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b w:val="1"/>
          <w:color w:val="0000ff"/>
          <w:sz w:val="24"/>
          <w:szCs w:val="24"/>
          <w:highlight w:val="yellow"/>
          <w:rtl w:val="0"/>
        </w:rPr>
        <w:t xml:space="preserve"> 🛑You do not need permission to download this file🛑</w:t>
      </w:r>
      <w:r w:rsidDel="00000000" w:rsidR="00000000" w:rsidRPr="00000000">
        <w:rPr>
          <w:b w:val="1"/>
          <w:color w:val="0000ff"/>
          <w:sz w:val="24"/>
          <w:szCs w:val="24"/>
          <w:rtl w:val="0"/>
        </w:rPr>
        <w:br w:type="textWrapping"/>
      </w:r>
      <w:r w:rsidDel="00000000" w:rsidR="00000000" w:rsidRPr="00000000">
        <w:rPr>
          <w:b w:val="1"/>
          <w:u w:val="single"/>
          <w:rtl w:val="0"/>
        </w:rPr>
        <w:t xml:space="preserve">Google Doc:</w:t>
      </w:r>
      <w:r w:rsidDel="00000000" w:rsidR="00000000" w:rsidRPr="00000000">
        <w:rPr>
          <w:b w:val="1"/>
          <w:rtl w:val="0"/>
        </w:rPr>
        <w:t xml:space="preserve"> To make a copy of this document:  Go to File and select- “Make a copy”. </w:t>
        <w:br w:type="textWrapping"/>
      </w:r>
      <w:r w:rsidDel="00000000" w:rsidR="00000000" w:rsidRPr="00000000">
        <w:rPr>
          <w:b w:val="1"/>
          <w:u w:val="single"/>
          <w:rtl w:val="0"/>
        </w:rPr>
        <w:t xml:space="preserve">Word Doc</w:t>
      </w:r>
      <w:r w:rsidDel="00000000" w:rsidR="00000000" w:rsidRPr="00000000">
        <w:rPr>
          <w:b w:val="1"/>
          <w:rtl w:val="0"/>
        </w:rPr>
        <w:t xml:space="preserve">: To download a copy of this document- Go to File and select “Download as” choose .doc or .rtf. Save it on your computer and you can then complete your work. You may need to click “enable editing”.</w:t>
      </w:r>
      <w:r w:rsidDel="00000000" w:rsidR="00000000" w:rsidRPr="00000000">
        <w:rPr>
          <w:rtl w:val="0"/>
        </w:rPr>
      </w:r>
    </w:p>
    <w:p w:rsidR="00000000" w:rsidDel="00000000" w:rsidP="00000000" w:rsidRDefault="00000000" w:rsidRPr="00000000" w14:paraId="00000002">
      <w:pPr>
        <w:spacing w:after="240" w:before="240" w:lineRule="auto"/>
        <w:rPr>
          <w:b w:val="1"/>
          <w:sz w:val="48"/>
          <w:szCs w:val="48"/>
        </w:rPr>
      </w:pPr>
      <w:r w:rsidDel="00000000" w:rsidR="00000000" w:rsidRPr="00000000">
        <w:rPr>
          <w:b w:val="1"/>
          <w:sz w:val="48"/>
          <w:szCs w:val="48"/>
          <w:rtl w:val="0"/>
        </w:rPr>
        <w:t xml:space="preserve">2.06 Contributions of Supporters Template</w:t>
      </w:r>
    </w:p>
    <w:p w:rsidR="00000000" w:rsidDel="00000000" w:rsidP="00000000" w:rsidRDefault="00000000" w:rsidRPr="00000000" w14:paraId="00000003">
      <w:pPr>
        <w:spacing w:after="240" w:before="240" w:lineRule="auto"/>
        <w:rPr/>
      </w:pPr>
      <w:hyperlink r:id="rId6">
        <w:r w:rsidDel="00000000" w:rsidR="00000000" w:rsidRPr="00000000">
          <w:rPr>
            <w:color w:val="1155cc"/>
            <w:u w:val="single"/>
            <w:rtl w:val="0"/>
          </w:rPr>
          <w:t xml:space="preserve">Click here for an Assignment Explanation Video</w:t>
        </w:r>
      </w:hyperlink>
      <w:r w:rsidDel="00000000" w:rsidR="00000000" w:rsidRPr="00000000">
        <w:rPr>
          <w:rtl w:val="0"/>
        </w:rPr>
      </w:r>
    </w:p>
    <w:p w:rsidR="00000000" w:rsidDel="00000000" w:rsidP="00000000" w:rsidRDefault="00000000" w:rsidRPr="00000000" w14:paraId="00000004">
      <w:pPr>
        <w:spacing w:after="240" w:before="240" w:lineRule="auto"/>
        <w:rPr>
          <w:color w:val="333333"/>
          <w:sz w:val="21"/>
          <w:szCs w:val="21"/>
        </w:rPr>
      </w:pPr>
      <w:r w:rsidDel="00000000" w:rsidR="00000000" w:rsidRPr="00000000">
        <w:rPr>
          <w:rtl w:val="0"/>
        </w:rPr>
        <w:t xml:space="preserve">For this assignment you will </w:t>
      </w:r>
      <w:r w:rsidDel="00000000" w:rsidR="00000000" w:rsidRPr="00000000">
        <w:rPr>
          <w:color w:val="333333"/>
          <w:sz w:val="21"/>
          <w:szCs w:val="21"/>
          <w:rtl w:val="0"/>
        </w:rPr>
        <w:t xml:space="preserve">describe how each group contributed and explain how each of these contributions impacted the American Revolutionary war effort. Please be sure that all work is written in complete sentences using your own words. Each response should be two-to-three sentences in length. Then, respond to the reflection question below the chart.</w:t>
      </w:r>
    </w:p>
    <w:tbl>
      <w:tblPr>
        <w:tblStyle w:val="Table1"/>
        <w:tblW w:w="9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3000"/>
        <w:gridCol w:w="4095"/>
        <w:tblGridChange w:id="0">
          <w:tblGrid>
            <w:gridCol w:w="2385"/>
            <w:gridCol w:w="3000"/>
            <w:gridCol w:w="4095"/>
          </w:tblGrid>
        </w:tblGridChange>
      </w:tblGrid>
      <w:tr>
        <w:trPr>
          <w:cantSplit w:val="0"/>
          <w:trHeight w:val="1190" w:hRule="atLeast"/>
          <w:tblHeader w:val="0"/>
        </w:trPr>
        <w:tc>
          <w:tcPr>
            <w:tcBorders>
              <w:top w:color="000000" w:space="0" w:sz="8" w:val="single"/>
              <w:left w:color="000000" w:space="0" w:sz="8" w:val="single"/>
              <w:bottom w:color="000000" w:space="0" w:sz="8" w:val="single"/>
              <w:right w:color="000000"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jc w:val="center"/>
              <w:rPr>
                <w:b w:val="1"/>
              </w:rPr>
            </w:pPr>
            <w:r w:rsidDel="00000000" w:rsidR="00000000" w:rsidRPr="00000000">
              <w:rPr>
                <w:b w:val="1"/>
                <w:rtl w:val="0"/>
              </w:rPr>
              <w:t xml:space="preserve">Supporters</w:t>
            </w:r>
          </w:p>
        </w:tc>
        <w:tc>
          <w:tcPr>
            <w:tcBorders>
              <w:top w:color="000000" w:space="0" w:sz="8" w:val="single"/>
              <w:left w:color="000000" w:space="0" w:sz="0" w:val="nil"/>
              <w:bottom w:color="000000" w:space="0" w:sz="8" w:val="single"/>
              <w:right w:color="000000"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Name a contribution this group made to the American Revolutionary war effort.</w:t>
            </w:r>
          </w:p>
          <w:p w:rsidR="00000000" w:rsidDel="00000000" w:rsidP="00000000" w:rsidRDefault="00000000" w:rsidRPr="00000000" w14:paraId="00000007">
            <w:pPr>
              <w:spacing w:after="240" w:before="240" w:lineRule="auto"/>
              <w:rPr>
                <w:sz w:val="18"/>
                <w:szCs w:val="18"/>
              </w:rPr>
            </w:pPr>
            <w:r w:rsidDel="00000000" w:rsidR="00000000" w:rsidRPr="00000000">
              <w:rPr>
                <w:sz w:val="18"/>
                <w:szCs w:val="18"/>
                <w:rtl w:val="0"/>
              </w:rPr>
              <w:t xml:space="preserve">(one sentence)</w:t>
            </w:r>
          </w:p>
        </w:tc>
        <w:tc>
          <w:tcPr>
            <w:tcBorders>
              <w:top w:color="000000" w:space="0" w:sz="8" w:val="single"/>
              <w:left w:color="000000" w:space="0" w:sz="0" w:val="nil"/>
              <w:bottom w:color="000000" w:space="0" w:sz="8" w:val="single"/>
              <w:right w:color="000000"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How did this group’s contributions impact the outcome of the American Revolutionary war?</w:t>
            </w:r>
          </w:p>
          <w:p w:rsidR="00000000" w:rsidDel="00000000" w:rsidP="00000000" w:rsidRDefault="00000000" w:rsidRPr="00000000" w14:paraId="00000009">
            <w:pPr>
              <w:spacing w:after="240" w:before="240" w:lineRule="auto"/>
              <w:rPr>
                <w:sz w:val="18"/>
                <w:szCs w:val="18"/>
              </w:rPr>
            </w:pPr>
            <w:r w:rsidDel="00000000" w:rsidR="00000000" w:rsidRPr="00000000">
              <w:rPr>
                <w:sz w:val="18"/>
                <w:szCs w:val="18"/>
                <w:rtl w:val="0"/>
              </w:rPr>
              <w:t xml:space="preserve">(two-to-three sentences)</w:t>
            </w:r>
          </w:p>
        </w:tc>
      </w:tr>
      <w:tr>
        <w:trPr>
          <w:cantSplit w:val="0"/>
          <w:trHeight w:val="2186.477050781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sz w:val="28"/>
                <w:szCs w:val="28"/>
              </w:rPr>
            </w:pPr>
            <w:r w:rsidDel="00000000" w:rsidR="00000000" w:rsidRPr="00000000">
              <w:rPr>
                <w:sz w:val="28"/>
                <w:szCs w:val="28"/>
                <w:rtl w:val="0"/>
              </w:rPr>
              <w:t xml:space="preserve">African Americans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pPr>
            <w:r w:rsidDel="00000000" w:rsidR="00000000" w:rsidRPr="00000000">
              <w:rPr>
                <w:rtl w:val="0"/>
              </w:rPr>
            </w:r>
          </w:p>
        </w:tc>
      </w:tr>
      <w:tr>
        <w:trPr>
          <w:cantSplit w:val="0"/>
          <w:trHeight w:val="4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sz w:val="28"/>
                <w:szCs w:val="28"/>
              </w:rPr>
            </w:pPr>
            <w:r w:rsidDel="00000000" w:rsidR="00000000" w:rsidRPr="00000000">
              <w:rPr>
                <w:sz w:val="28"/>
                <w:szCs w:val="28"/>
                <w:rtl w:val="0"/>
              </w:rPr>
              <w:t xml:space="preserve">Native Americans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pPr>
            <w:r w:rsidDel="00000000" w:rsidR="00000000" w:rsidRPr="00000000">
              <w:rPr>
                <w:rtl w:val="0"/>
              </w:rPr>
            </w:r>
          </w:p>
        </w:tc>
      </w:tr>
      <w:tr>
        <w:trPr>
          <w:cantSplit w:val="0"/>
          <w:trHeight w:val="35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sz w:val="28"/>
                <w:szCs w:val="28"/>
              </w:rPr>
            </w:pPr>
            <w:r w:rsidDel="00000000" w:rsidR="00000000" w:rsidRPr="00000000">
              <w:rPr>
                <w:sz w:val="28"/>
                <w:szCs w:val="28"/>
                <w:rtl w:val="0"/>
              </w:rPr>
              <w:t xml:space="preserve">Women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pPr>
            <w:r w:rsidDel="00000000" w:rsidR="00000000" w:rsidRPr="00000000">
              <w:rPr>
                <w:rtl w:val="0"/>
              </w:rPr>
            </w:r>
          </w:p>
        </w:tc>
      </w:tr>
    </w:tbl>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spacing w:after="240" w:before="240" w:lineRule="auto"/>
        <w:rPr>
          <w:b w:val="1"/>
          <w:sz w:val="28"/>
          <w:szCs w:val="28"/>
        </w:rPr>
      </w:pPr>
      <w:r w:rsidDel="00000000" w:rsidR="00000000" w:rsidRPr="00000000">
        <w:rPr>
          <w:b w:val="1"/>
          <w:sz w:val="28"/>
          <w:szCs w:val="28"/>
          <w:rtl w:val="0"/>
        </w:rPr>
        <w:t xml:space="preserve">Reflection</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Refer to George Washington’s report to the Continental Congress on page four of the lesson. Summarize General Washington’s message in your own words in at least three sentences.</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before="240" w:lineRule="auto"/>
        <w:rPr/>
      </w:pPr>
      <w:r w:rsidDel="00000000" w:rsidR="00000000" w:rsidRPr="00000000">
        <w:rPr/>
        <w:drawing>
          <wp:inline distB="114300" distT="114300" distL="114300" distR="114300">
            <wp:extent cx="4691063" cy="309730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91063" cy="3097304"/>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before="240" w:lineRule="auto"/>
        <w:rPr/>
      </w:pPr>
      <w:r w:rsidDel="00000000" w:rsidR="00000000" w:rsidRPr="00000000">
        <w:rPr>
          <w:rtl w:val="0"/>
        </w:rPr>
        <w:t xml:space="preserve">Unless Otherwise Noted All Content © 2022 Florida Virtual School. FlexPoint Education Cloud™ is a trademark of Florida Virtual School.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kY1DjMSzW6kTU21KYiSLRfIdUDWISgFW/view?usp=sharing"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