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-50799</wp:posOffset>
                </wp:positionV>
                <wp:extent cx="6302375" cy="9493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07513" y="3318038"/>
                          <a:ext cx="6276975" cy="9239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الاسم واللقب: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..........................................                  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الموسم الدراسي: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2019/2020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اختبار الفصل الثاني في نشاط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التربية العلمية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(س4)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-50799</wp:posOffset>
                </wp:positionV>
                <wp:extent cx="6302375" cy="9493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2375" cy="949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1)) </w:t>
      </w:r>
      <w:r w:rsidDel="00000000" w:rsidR="00000000" w:rsidRPr="00000000">
        <w:rPr>
          <w:b w:val="1"/>
          <w:sz w:val="32"/>
          <w:szCs w:val="32"/>
          <w:rtl w:val="1"/>
        </w:rPr>
        <w:t xml:space="preserve">ضع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الجواب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مكانه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المناسب</w:t>
      </w:r>
      <w:r w:rsidDel="00000000" w:rsidR="00000000" w:rsidRPr="00000000">
        <w:rPr>
          <w:b w:val="1"/>
          <w:sz w:val="32"/>
          <w:szCs w:val="32"/>
          <w:rtl w:val="1"/>
        </w:rPr>
        <w:t xml:space="preserve"> : (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متفرعة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,  </w:t>
      </w:r>
      <w:r w:rsidDel="00000000" w:rsidR="00000000" w:rsidRPr="00000000">
        <w:rPr>
          <w:b w:val="1"/>
          <w:sz w:val="32"/>
          <w:szCs w:val="32"/>
          <w:rtl w:val="1"/>
        </w:rPr>
        <w:t xml:space="preserve">سوء</w:t>
      </w:r>
      <w:r w:rsidDel="00000000" w:rsidR="00000000" w:rsidRPr="00000000">
        <w:rPr>
          <w:b w:val="1"/>
          <w:sz w:val="32"/>
          <w:szCs w:val="32"/>
          <w:rtl w:val="1"/>
        </w:rPr>
        <w:t xml:space="preserve"> ,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استعمال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 ,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الأسطح</w:t>
      </w:r>
      <w:r w:rsidDel="00000000" w:rsidR="00000000" w:rsidRPr="00000000">
        <w:rPr>
          <w:b w:val="1"/>
          <w:sz w:val="32"/>
          <w:szCs w:val="32"/>
          <w:rtl w:val="1"/>
        </w:rPr>
        <w:t xml:space="preserve"> ) 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غذاء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أعراض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التغذية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يلجأ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انتاجه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الزراعي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والخزان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أنابيب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وتوصيلات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وظيفتها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56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المستطرقة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pageBreakBefore w:val="0"/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bidi w:val="1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2)) 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أكتب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صحيح</w:t>
      </w:r>
      <w:r w:rsidDel="00000000" w:rsidR="00000000" w:rsidRPr="00000000">
        <w:rPr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العبارة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خاطئ</w:t>
      </w:r>
      <w:r w:rsidDel="00000000" w:rsidR="00000000" w:rsidRPr="00000000">
        <w:rPr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العبارة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الخاطئة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سقوطا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منحنيا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أزهار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pageBreakBefore w:val="0"/>
        <w:bidi w:val="1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3))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اربط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المخزون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المائي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والحالة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الباطنية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الضباب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الأطلسي</w:t>
      </w:r>
    </w:p>
    <w:p w:rsidR="00000000" w:rsidDel="00000000" w:rsidP="00000000" w:rsidRDefault="00000000" w:rsidRPr="00000000" w14:paraId="00000013">
      <w:pPr>
        <w:pageBreakBefore w:val="0"/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4))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أجب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ثلاثة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خمسة</w:t>
      </w:r>
      <w:r w:rsidDel="00000000" w:rsidR="00000000" w:rsidRPr="00000000">
        <w:rPr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الأخضر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لنموه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اصفرار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1)) </w:t>
      </w:r>
      <w:r w:rsidDel="00000000" w:rsidR="00000000" w:rsidRPr="00000000">
        <w:rPr>
          <w:b w:val="1"/>
          <w:sz w:val="32"/>
          <w:szCs w:val="32"/>
          <w:rtl w:val="1"/>
        </w:rPr>
        <w:t xml:space="preserve">ضع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الجواب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مكانه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المناسب</w:t>
      </w:r>
      <w:r w:rsidDel="00000000" w:rsidR="00000000" w:rsidRPr="00000000">
        <w:rPr>
          <w:b w:val="1"/>
          <w:sz w:val="32"/>
          <w:szCs w:val="32"/>
          <w:rtl w:val="1"/>
        </w:rPr>
        <w:t xml:space="preserve"> : (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متفرعة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,  </w:t>
      </w:r>
      <w:r w:rsidDel="00000000" w:rsidR="00000000" w:rsidRPr="00000000">
        <w:rPr>
          <w:b w:val="1"/>
          <w:sz w:val="32"/>
          <w:szCs w:val="32"/>
          <w:rtl w:val="1"/>
        </w:rPr>
        <w:t xml:space="preserve">سوء</w:t>
      </w:r>
      <w:r w:rsidDel="00000000" w:rsidR="00000000" w:rsidRPr="00000000">
        <w:rPr>
          <w:b w:val="1"/>
          <w:sz w:val="32"/>
          <w:szCs w:val="32"/>
          <w:rtl w:val="1"/>
        </w:rPr>
        <w:t xml:space="preserve"> ,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استعمال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 ,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الأسطح</w:t>
      </w:r>
      <w:r w:rsidDel="00000000" w:rsidR="00000000" w:rsidRPr="00000000">
        <w:rPr>
          <w:b w:val="1"/>
          <w:sz w:val="32"/>
          <w:szCs w:val="32"/>
          <w:rtl w:val="1"/>
        </w:rPr>
        <w:t xml:space="preserve"> ) 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غذاء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أعراض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التغذية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يلجأ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انتاجه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الفلاحي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والخزان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أنابيب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وتوصيلات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متفرعة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وظيفتها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566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الأسطح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المستطرقة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4">
      <w:pPr>
        <w:pageBreakBefore w:val="0"/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bidi w:val="1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2)) 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أكتب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صحيح</w:t>
      </w:r>
      <w:r w:rsidDel="00000000" w:rsidR="00000000" w:rsidRPr="00000000">
        <w:rPr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العبارة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خاطئ</w:t>
      </w:r>
      <w:r w:rsidDel="00000000" w:rsidR="00000000" w:rsidRPr="00000000">
        <w:rPr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العبارة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الخاطئة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سقوطا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منحنيا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خاطئ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أزهار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خاطئ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خاطئ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pageBreakBefore w:val="0"/>
        <w:bidi w:val="1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3))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اربط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المخزون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المائي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والحالة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الباطنية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127000</wp:posOffset>
                </wp:positionV>
                <wp:extent cx="720725" cy="301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4998338" y="3641888"/>
                          <a:ext cx="695325" cy="276225"/>
                        </a:xfrm>
                        <a:custGeom>
                          <a:rect b="b" l="l" r="r" t="t"/>
                          <a:pathLst>
                            <a:path extrusionOk="0" h="276225" w="695325">
                              <a:moveTo>
                                <a:pt x="0" y="0"/>
                              </a:moveTo>
                              <a:lnTo>
                                <a:pt x="695325" y="2762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127000</wp:posOffset>
                </wp:positionV>
                <wp:extent cx="720725" cy="3016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127000</wp:posOffset>
                </wp:positionV>
                <wp:extent cx="911225" cy="254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 rot="10800000">
                          <a:off x="4903088" y="3665700"/>
                          <a:ext cx="885825" cy="228600"/>
                        </a:xfrm>
                        <a:custGeom>
                          <a:rect b="b" l="l" r="r" t="t"/>
                          <a:pathLst>
                            <a:path extrusionOk="0" h="228600" w="885825">
                              <a:moveTo>
                                <a:pt x="0" y="0"/>
                              </a:moveTo>
                              <a:lnTo>
                                <a:pt x="885825" y="228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127000</wp:posOffset>
                </wp:positionV>
                <wp:extent cx="911225" cy="2540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76200</wp:posOffset>
                </wp:positionV>
                <wp:extent cx="663575" cy="520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6913" y="3532350"/>
                          <a:ext cx="638175" cy="495300"/>
                        </a:xfrm>
                        <a:custGeom>
                          <a:rect b="b" l="l" r="r" t="t"/>
                          <a:pathLst>
                            <a:path extrusionOk="0" h="495300" w="638175">
                              <a:moveTo>
                                <a:pt x="0" y="0"/>
                              </a:moveTo>
                              <a:lnTo>
                                <a:pt x="638175" y="495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76200</wp:posOffset>
                </wp:positionV>
                <wp:extent cx="663575" cy="520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52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الضباب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114300</wp:posOffset>
                </wp:positionV>
                <wp:extent cx="720725" cy="3016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flipH="1">
                          <a:off x="4998338" y="3641888"/>
                          <a:ext cx="695325" cy="276225"/>
                        </a:xfrm>
                        <a:custGeom>
                          <a:rect b="b" l="l" r="r" t="t"/>
                          <a:pathLst>
                            <a:path extrusionOk="0" h="276225" w="695325">
                              <a:moveTo>
                                <a:pt x="0" y="0"/>
                              </a:moveTo>
                              <a:lnTo>
                                <a:pt x="695325" y="2762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114300</wp:posOffset>
                </wp:positionV>
                <wp:extent cx="720725" cy="3016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الأطلسي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50850" cy="38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10800000">
                          <a:off x="5126925" y="3780000"/>
                          <a:ext cx="438150" cy="0"/>
                        </a:xfrm>
                        <a:custGeom>
                          <a:rect b="b" l="l" r="r" t="t"/>
                          <a:pathLst>
                            <a:path extrusionOk="0" h="1" w="438150">
                              <a:moveTo>
                                <a:pt x="0" y="0"/>
                              </a:moveTo>
                              <a:lnTo>
                                <a:pt x="438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50850" cy="38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774700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65000" y="3780000"/>
                          <a:ext cx="762000" cy="0"/>
                        </a:xfrm>
                        <a:custGeom>
                          <a:rect b="b" l="l" r="r" t="t"/>
                          <a:pathLst>
                            <a:path extrusionOk="0" h="1"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774700" cy="38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pageBreakBefore w:val="0"/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4))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أجب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ثلاثة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خمسة</w:t>
      </w:r>
      <w:r w:rsidDel="00000000" w:rsidR="00000000" w:rsidRPr="00000000">
        <w:rPr>
          <w:b w:val="1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الأملاح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المعد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28"/>
          <w:szCs w:val="28"/>
          <w:u w:val="none"/>
          <w:shd w:fill="auto" w:val="clear"/>
          <w:vertAlign w:val="baseline"/>
          <w:rtl w:val="1"/>
        </w:rPr>
        <w:t xml:space="preserve">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أملاح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الأزوت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املاح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البوتاسيوم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أملاح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الفوسفور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الثلوج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البحيرات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الوديان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الجوفية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البحار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الأخضر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لنموه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غذاء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اصفرار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نقص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32"/>
          <w:szCs w:val="32"/>
          <w:u w:val="none"/>
          <w:shd w:fill="auto" w:val="clear"/>
          <w:vertAlign w:val="baseline"/>
          <w:rtl w:val="1"/>
        </w:rPr>
        <w:t xml:space="preserve">البوتاسيوم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709" w:top="426" w:left="851" w:right="1133" w:header="708" w:footer="5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  <w:rtl w:val="1"/>
      </w:rPr>
      <w:t xml:space="preserve">مدرسة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  <w:rtl w:val="1"/>
      </w:rPr>
      <w:t xml:space="preserve">الشهيد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  <w:rtl w:val="1"/>
      </w:rPr>
      <w:t xml:space="preserve">سالم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  <w:rtl w:val="1"/>
      </w:rPr>
      <w:t xml:space="preserve">رشيد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deada"/>
        <w:sz w:val="22"/>
        <w:szCs w:val="22"/>
        <w:u w:val="none"/>
        <w:shd w:fill="auto" w:val="clear"/>
        <w:vertAlign w:val="baseline"/>
        <w:rtl w:val="1"/>
      </w:rPr>
      <w:t xml:space="preserve">بالمسيلة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