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00" w:before="100" w:lineRule="auto"/>
        <w:jc w:val="center"/>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SILABUS TEMATIK </w:t>
      </w:r>
    </w:p>
    <w:p w:rsidR="00000000" w:rsidDel="00000000" w:rsidP="00000000" w:rsidRDefault="00000000" w:rsidRPr="00000000" w14:paraId="00000002">
      <w:pPr>
        <w:pageBreakBefore w:val="0"/>
        <w:spacing w:after="100" w:before="100" w:lineRule="auto"/>
        <w:jc w:val="center"/>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TAHUN PELAJARAN 2018/2019</w:t>
      </w:r>
    </w:p>
    <w:p w:rsidR="00000000" w:rsidDel="00000000" w:rsidP="00000000" w:rsidRDefault="00000000" w:rsidRPr="00000000" w14:paraId="00000003">
      <w:pPr>
        <w:pageBreakBefore w:val="0"/>
        <w:tabs>
          <w:tab w:val="left" w:leader="none" w:pos="1980"/>
          <w:tab w:val="left" w:leader="none" w:pos="2200"/>
        </w:tabs>
        <w:spacing w:after="100" w:before="100" w:lineRule="auto"/>
        <w:ind w:left="110"/>
        <w:jc w:val="both"/>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04">
      <w:pPr>
        <w:pageBreakBefore w:val="0"/>
        <w:tabs>
          <w:tab w:val="left" w:leader="none" w:pos="1980"/>
          <w:tab w:val="left" w:leader="none" w:pos="2200"/>
        </w:tabs>
        <w:spacing w:after="100" w:before="100" w:lineRule="auto"/>
        <w:ind w:left="110"/>
        <w:jc w:val="both"/>
        <w:rPr>
          <w:rFonts w:ascii="Bookman Old Style" w:cs="Bookman Old Style" w:eastAsia="Bookman Old Style" w:hAnsi="Bookman Old Style"/>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5">
      <w:pPr>
        <w:pageBreakBefore w:val="0"/>
        <w:tabs>
          <w:tab w:val="left" w:leader="none" w:pos="1980"/>
          <w:tab w:val="left" w:leader="none" w:pos="2200"/>
        </w:tabs>
        <w:spacing w:after="100" w:before="100" w:lineRule="auto"/>
        <w:ind w:left="110"/>
        <w:jc w:val="both"/>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Nama Sekolah</w:t>
        <w:tab/>
        <w:tab/>
        <w:t xml:space="preserve">: SDN 1 </w:t>
      </w:r>
      <w:hyperlink r:id="rId6">
        <w:r w:rsidDel="00000000" w:rsidR="00000000" w:rsidRPr="00000000">
          <w:rPr>
            <w:rFonts w:ascii="Bookman Old Style" w:cs="Bookman Old Style" w:eastAsia="Bookman Old Style" w:hAnsi="Bookman Old Style"/>
            <w:color w:val="1155cc"/>
            <w:u w:val="single"/>
            <w:rtl w:val="0"/>
          </w:rPr>
          <w:t xml:space="preserve">materiku86.blogspot.com</w:t>
        </w:r>
      </w:hyperlink>
      <w:r w:rsidDel="00000000" w:rsidR="00000000" w:rsidRPr="00000000">
        <w:rPr>
          <w:rtl w:val="0"/>
        </w:rPr>
      </w:r>
    </w:p>
    <w:p w:rsidR="00000000" w:rsidDel="00000000" w:rsidP="00000000" w:rsidRDefault="00000000" w:rsidRPr="00000000" w14:paraId="00000006">
      <w:pPr>
        <w:pageBreakBefore w:val="0"/>
        <w:tabs>
          <w:tab w:val="left" w:leader="none" w:pos="1980"/>
          <w:tab w:val="left" w:leader="none" w:pos="2200"/>
        </w:tabs>
        <w:spacing w:after="100" w:before="100" w:lineRule="auto"/>
        <w:ind w:left="110"/>
        <w:jc w:val="both"/>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Kelas / Semester</w:t>
        <w:tab/>
        <w:t xml:space="preserve">: 1 / 2</w:t>
      </w:r>
    </w:p>
    <w:p w:rsidR="00000000" w:rsidDel="00000000" w:rsidP="00000000" w:rsidRDefault="00000000" w:rsidRPr="00000000" w14:paraId="00000007">
      <w:pPr>
        <w:pageBreakBefore w:val="0"/>
        <w:tabs>
          <w:tab w:val="left" w:leader="none" w:pos="1980"/>
          <w:tab w:val="left" w:leader="none" w:pos="2200"/>
        </w:tabs>
        <w:spacing w:after="100" w:before="100" w:lineRule="auto"/>
        <w:ind w:left="110"/>
        <w:jc w:val="both"/>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Tema 6</w:t>
        <w:tab/>
        <w:tab/>
        <w:t xml:space="preserve">: Lingkungan Bersih, Sehat, dan Asri</w:t>
      </w:r>
    </w:p>
    <w:p w:rsidR="00000000" w:rsidDel="00000000" w:rsidP="00000000" w:rsidRDefault="00000000" w:rsidRPr="00000000" w14:paraId="00000008">
      <w:pPr>
        <w:pageBreakBefore w:val="0"/>
        <w:tabs>
          <w:tab w:val="left" w:leader="none" w:pos="1980"/>
          <w:tab w:val="left" w:leader="none" w:pos="2200"/>
        </w:tabs>
        <w:spacing w:after="100" w:before="100" w:lineRule="auto"/>
        <w:ind w:left="110"/>
        <w:jc w:val="both"/>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Alokasi  Waktu</w:t>
        <w:tab/>
        <w:tab/>
        <w:t xml:space="preserve">: 104 jam pelajaran</w:t>
      </w:r>
    </w:p>
    <w:p w:rsidR="00000000" w:rsidDel="00000000" w:rsidP="00000000" w:rsidRDefault="00000000" w:rsidRPr="00000000" w14:paraId="00000009">
      <w:pPr>
        <w:pStyle w:val="Heading2"/>
        <w:pageBreakBefore w:val="0"/>
        <w:numPr>
          <w:ilvl w:val="0"/>
          <w:numId w:val="1"/>
        </w:numPr>
        <w:rPr>
          <w:vertAlign w:val="baseline"/>
        </w:rPr>
      </w:pPr>
      <w:r w:rsidDel="00000000" w:rsidR="00000000" w:rsidRPr="00000000">
        <w:rPr>
          <w:rtl w:val="0"/>
        </w:rPr>
      </w:r>
    </w:p>
    <w:tbl>
      <w:tblPr>
        <w:tblStyle w:val="Table1"/>
        <w:tblW w:w="9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5"/>
        <w:gridCol w:w="2268"/>
        <w:gridCol w:w="4111"/>
        <w:tblGridChange w:id="0">
          <w:tblGrid>
            <w:gridCol w:w="2835"/>
            <w:gridCol w:w="2268"/>
            <w:gridCol w:w="4111"/>
          </w:tblGrid>
        </w:tblGridChange>
      </w:tblGrid>
      <w:tr>
        <w:trPr>
          <w:cantSplit w:val="0"/>
          <w:tblHeader w:val="0"/>
        </w:trPr>
        <w:tc>
          <w:tcPr>
            <w:vAlign w:val="center"/>
          </w:tcPr>
          <w:p w:rsidR="00000000" w:rsidDel="00000000" w:rsidP="00000000" w:rsidRDefault="00000000" w:rsidRPr="00000000" w14:paraId="0000000A">
            <w:pPr>
              <w:pageBreakBefore w:val="0"/>
              <w:jc w:val="center"/>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Mata Pelajaran dan Kompetensi Dasar</w:t>
            </w:r>
          </w:p>
        </w:tc>
        <w:tc>
          <w:tcPr>
            <w:vAlign w:val="center"/>
          </w:tcPr>
          <w:p w:rsidR="00000000" w:rsidDel="00000000" w:rsidP="00000000" w:rsidRDefault="00000000" w:rsidRPr="00000000" w14:paraId="0000000B">
            <w:pPr>
              <w:pageBreakBefore w:val="0"/>
              <w:jc w:val="center"/>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Materi Pembelajaran</w:t>
            </w:r>
          </w:p>
        </w:tc>
        <w:tc>
          <w:tcPr>
            <w:vAlign w:val="center"/>
          </w:tcPr>
          <w:p w:rsidR="00000000" w:rsidDel="00000000" w:rsidP="00000000" w:rsidRDefault="00000000" w:rsidRPr="00000000" w14:paraId="0000000C">
            <w:pPr>
              <w:pageBreakBefore w:val="0"/>
              <w:jc w:val="center"/>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Kegiatan Pembelajaran</w:t>
            </w:r>
          </w:p>
        </w:tc>
      </w:tr>
      <w:tr>
        <w:trPr>
          <w:cantSplit w:val="0"/>
          <w:tblHeader w:val="0"/>
        </w:trPr>
        <w:tc>
          <w:tcPr>
            <w:vAlign w:val="top"/>
          </w:tcPr>
          <w:p w:rsidR="00000000" w:rsidDel="00000000" w:rsidP="00000000" w:rsidRDefault="00000000" w:rsidRPr="00000000" w14:paraId="0000000D">
            <w:pPr>
              <w:pageBreakBefore w:val="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Pendidikan Pancasila dan Kewarganegaraan</w:t>
            </w:r>
          </w:p>
        </w:tc>
        <w:tc>
          <w:tcPr>
            <w:vAlign w:val="top"/>
          </w:tcPr>
          <w:p w:rsidR="00000000" w:rsidDel="00000000" w:rsidP="00000000" w:rsidRDefault="00000000" w:rsidRPr="00000000" w14:paraId="0000000E">
            <w:pPr>
              <w:pageBreakBefore w:val="0"/>
              <w:rPr>
                <w:rFonts w:ascii="Bookman Old Style" w:cs="Bookman Old Style" w:eastAsia="Bookman Old Style" w:hAnsi="Bookman Old Style"/>
                <w:vertAlign w:val="baseline"/>
              </w:rPr>
            </w:pPr>
            <w:r w:rsidDel="00000000" w:rsidR="00000000" w:rsidRPr="00000000">
              <w:rPr>
                <w:rtl w:val="0"/>
              </w:rPr>
            </w:r>
          </w:p>
        </w:tc>
        <w:tc>
          <w:tcPr>
            <w:vAlign w:val="top"/>
          </w:tcPr>
          <w:p w:rsidR="00000000" w:rsidDel="00000000" w:rsidP="00000000" w:rsidRDefault="00000000" w:rsidRPr="00000000" w14:paraId="0000000F">
            <w:pPr>
              <w:pageBreakBefore w:val="0"/>
              <w:jc w:val="center"/>
              <w:rPr>
                <w:rFonts w:ascii="Bookman Old Style" w:cs="Bookman Old Style" w:eastAsia="Bookman Old Style" w:hAnsi="Bookman Old Styl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pageBreakBefore w:val="0"/>
              <w:numPr>
                <w:ilvl w:val="1"/>
                <w:numId w:val="9"/>
              </w:numPr>
              <w:ind w:left="426" w:hanging="426"/>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vertAlign w:val="baseline"/>
                <w:rtl w:val="0"/>
              </w:rPr>
              <w:t xml:space="preserve">Menerima gambar (bintang segi lima, rantai, pohon beringin, kepala banteng, dan padi kapas) pada lambang negara “Garuda Pancasila”</w:t>
            </w:r>
          </w:p>
          <w:p w:rsidR="00000000" w:rsidDel="00000000" w:rsidP="00000000" w:rsidRDefault="00000000" w:rsidRPr="00000000" w14:paraId="00000011">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2.1 Bersikap positif terhadap gambar pada lambang negara “Garuda Pancasila”</w:t>
            </w:r>
          </w:p>
          <w:p w:rsidR="00000000" w:rsidDel="00000000" w:rsidP="00000000" w:rsidRDefault="00000000" w:rsidRPr="00000000" w14:paraId="00000012">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3.1 Memahami gambar pada lambang negara “Garuda Pancasila”</w:t>
            </w:r>
          </w:p>
          <w:p w:rsidR="00000000" w:rsidDel="00000000" w:rsidP="00000000" w:rsidRDefault="00000000" w:rsidRPr="00000000" w14:paraId="00000013">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4.1  Menceritakan gambar pada lambang negara “Garuda Pancasila”</w:t>
            </w:r>
          </w:p>
          <w:p w:rsidR="00000000" w:rsidDel="00000000" w:rsidP="00000000" w:rsidRDefault="00000000" w:rsidRPr="00000000" w14:paraId="00000014">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1.2 Menunjukkan sikap mematuhi  aturan yang berlaku dalam kehidupan sehari-hari di rumah </w:t>
            </w:r>
          </w:p>
          <w:p w:rsidR="00000000" w:rsidDel="00000000" w:rsidP="00000000" w:rsidRDefault="00000000" w:rsidRPr="00000000" w14:paraId="00000015">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2.2.</w:t>
              <w:tab/>
              <w:t xml:space="preserve">Melaksanakan aturan yang berlaku dalam kehidupan sehari-hari di rumah</w:t>
            </w:r>
          </w:p>
          <w:p w:rsidR="00000000" w:rsidDel="00000000" w:rsidP="00000000" w:rsidRDefault="00000000" w:rsidRPr="00000000" w14:paraId="00000016">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3.2 Mengurutkan aturan yang berlaku dalam kehidupan sehari-hari di rumah</w:t>
            </w:r>
          </w:p>
          <w:p w:rsidR="00000000" w:rsidDel="00000000" w:rsidP="00000000" w:rsidRDefault="00000000" w:rsidRPr="00000000" w14:paraId="00000017">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4.2 Melakukan kegiatan sesuai dengan aturan yang berlaku dalam kehidupan sehari-hari di rumah</w:t>
            </w:r>
          </w:p>
          <w:p w:rsidR="00000000" w:rsidDel="00000000" w:rsidP="00000000" w:rsidRDefault="00000000" w:rsidRPr="00000000" w14:paraId="00000018">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1.4 Menunjukkan  sikap kerjasama dalam suasana keberagaman di rumah</w:t>
            </w:r>
          </w:p>
          <w:p w:rsidR="00000000" w:rsidDel="00000000" w:rsidP="00000000" w:rsidRDefault="00000000" w:rsidRPr="00000000" w14:paraId="00000019">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2.4 Bekerjasama dalam keberagaman di rumah</w:t>
            </w:r>
          </w:p>
          <w:p w:rsidR="00000000" w:rsidDel="00000000" w:rsidP="00000000" w:rsidRDefault="00000000" w:rsidRPr="00000000" w14:paraId="0000001A">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3.4 Menggambarkan  bentuk kerja sama dalam keberagaman di rumah </w:t>
            </w:r>
          </w:p>
          <w:p w:rsidR="00000000" w:rsidDel="00000000" w:rsidP="00000000" w:rsidRDefault="00000000" w:rsidRPr="00000000" w14:paraId="0000001B">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4.4 Menceritakan pengalaman kerjasama dalam keberagaman di rumah</w:t>
            </w:r>
          </w:p>
        </w:tc>
        <w:tc>
          <w:tcPr>
            <w:vAlign w:val="top"/>
          </w:tcPr>
          <w:p w:rsidR="00000000" w:rsidDel="00000000" w:rsidP="00000000" w:rsidRDefault="00000000" w:rsidRPr="00000000" w14:paraId="0000001C">
            <w:pPr>
              <w:pageBreakBefore w:val="0"/>
              <w:numPr>
                <w:ilvl w:val="0"/>
                <w:numId w:val="3"/>
              </w:numPr>
              <w:ind w:left="176" w:hanging="176"/>
              <w:rPr/>
            </w:pPr>
            <w:r w:rsidDel="00000000" w:rsidR="00000000" w:rsidRPr="00000000">
              <w:rPr>
                <w:rFonts w:ascii="Bookman Old Style" w:cs="Bookman Old Style" w:eastAsia="Bookman Old Style" w:hAnsi="Bookman Old Style"/>
                <w:vertAlign w:val="baseline"/>
                <w:rtl w:val="0"/>
              </w:rPr>
              <w:t xml:space="preserve">Simbol Garuda Pancasila</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Aturan yang berlaku di rumah</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Bentuk kerjasama di rumah</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6" w:right="0" w:hanging="72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20">
            <w:pPr>
              <w:pageBreakBefore w:val="0"/>
              <w:ind w:left="34" w:hanging="34"/>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Subtema 1: Lingkungan Rumahku ( 26 jam pelajaran)</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Menyanyikan lagu dengan tema lingkungan rumahku ( misalnya  lagu Kebunku) dengan percaya diri</w:t>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Menemukan ungkapan terima kasih pada teks tentang aturan yang berlaku di rumah.</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Mengucapkan ungkapan terima kasih</w:t>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Membaca teks berisi perintah dan melakukan sesuai isi perintah</w:t>
            </w:r>
          </w:p>
          <w:p w:rsidR="00000000" w:rsidDel="00000000" w:rsidP="00000000" w:rsidRDefault="00000000" w:rsidRPr="00000000" w14:paraId="0000002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Menggunakan ungkapan  perintah  dengan bahasa yang santun kepada orang lain  secara lisan dan tulis</w:t>
            </w:r>
          </w:p>
          <w:p w:rsidR="00000000" w:rsidDel="00000000" w:rsidP="00000000" w:rsidRDefault="00000000" w:rsidRPr="00000000" w14:paraId="0000002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Mempraktikkan perintah dan peragaan berbagai gerak mengayunkan tangan dari depan ke belakang, mengayunkan tangan ke samping, memutarkan tangan melalui samping badan, menarik dan mendorong kedua tangan yang akan dipelajari.</w:t>
            </w:r>
          </w:p>
          <w:p w:rsidR="00000000" w:rsidDel="00000000" w:rsidP="00000000" w:rsidRDefault="00000000" w:rsidRPr="00000000" w14:paraId="000000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Menemukan ungkapan teks yang berisi tentang perintah bentuk kerjasama di rumah </w:t>
            </w:r>
          </w:p>
          <w:p w:rsidR="00000000" w:rsidDel="00000000" w:rsidP="00000000" w:rsidRDefault="00000000" w:rsidRPr="00000000" w14:paraId="000000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Mengidentifikasi berbagai bangun datar </w:t>
            </w:r>
          </w:p>
          <w:p w:rsidR="00000000" w:rsidDel="00000000" w:rsidP="00000000" w:rsidRDefault="00000000" w:rsidRPr="00000000" w14:paraId="000000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Menyusun berbagai bangun datar ( persegi) untuk membentuk pola pengubinan monohedral</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Menyanyikan lagu dengan tema lingkungan rumahku ( misalnya  lagu menanam jagung )</w:t>
            </w:r>
          </w:p>
          <w:p w:rsidR="00000000" w:rsidDel="00000000" w:rsidP="00000000" w:rsidRDefault="00000000" w:rsidRPr="00000000" w14:paraId="000000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Bermain peran tentang  ungkapan  terima kasih dengan bahasa yang santun kepada orang lain  secara lisan dan tulis</w:t>
            </w:r>
          </w:p>
          <w:p w:rsidR="00000000" w:rsidDel="00000000" w:rsidP="00000000" w:rsidRDefault="00000000" w:rsidRPr="00000000" w14:paraId="0000002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Mempraktikkan berbagai variasi pola gerak dasar lokomotor dan non- lokomotor dan memberikan perintah sesuai dengan gilirannya.</w:t>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Mengidentifikasi ungkapan pada teks bacaan yang berisi perintah</w:t>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Mengamati berbagai bentuk pola pengubinan yang disusun dari persegi atau segitiga sama sisi atau bangun datar beraturan </w:t>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Melakukan pola pengubinan dengan bangun datar (persegi) secara monohedral</w:t>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Membacakan hasil pola pengubinan dengan bangun datar persegi secara monohedral</w:t>
            </w:r>
          </w:p>
          <w:p w:rsidR="00000000" w:rsidDel="00000000" w:rsidP="00000000" w:rsidRDefault="00000000" w:rsidRPr="00000000" w14:paraId="000000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Menceritakan pengalaman kerjasama dalam keberagaman di rumah </w:t>
            </w:r>
          </w:p>
          <w:p w:rsidR="00000000" w:rsidDel="00000000" w:rsidP="00000000" w:rsidRDefault="00000000" w:rsidRPr="00000000" w14:paraId="000000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Menemukan ungkapan terima kasih dari cerita pengalaman kerjasama dalam keberagaman di rumah</w:t>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Melakukan kerjasama dalam pola pengubinan dengan bangun datar (persegi) secara monohedral.</w:t>
            </w:r>
          </w:p>
          <w:p w:rsidR="00000000" w:rsidDel="00000000" w:rsidP="00000000" w:rsidRDefault="00000000" w:rsidRPr="00000000" w14:paraId="00000034">
            <w:pPr>
              <w:pageBreakBefore w:val="0"/>
              <w:spacing w:after="0" w:lineRule="auto"/>
              <w:ind w:left="34" w:hanging="34"/>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35">
            <w:pPr>
              <w:pageBreakBefore w:val="0"/>
              <w:spacing w:before="0" w:lineRule="auto"/>
              <w:ind w:left="34" w:hanging="34"/>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Subtema 2 : Lingkungan Sekitar  Rumahku (26 jam pelajaran) </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Membaca nyaring teks yang berkaitan dengan  Lingkungan Sekitar Rumahku</w:t>
            </w:r>
          </w:p>
          <w:p w:rsidR="00000000" w:rsidDel="00000000" w:rsidP="00000000" w:rsidRDefault="00000000" w:rsidRPr="00000000" w14:paraId="000000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Menemukan ungkapan ajakan pada teks tentang Lingkungan Sekitar Rumahku</w:t>
            </w:r>
          </w:p>
          <w:p w:rsidR="00000000" w:rsidDel="00000000" w:rsidP="00000000" w:rsidRDefault="00000000" w:rsidRPr="00000000" w14:paraId="000000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Mengucapkan kalimat  ajakan tentang Lingkungan Sekitar Rumahku</w:t>
            </w:r>
          </w:p>
          <w:p w:rsidR="00000000" w:rsidDel="00000000" w:rsidP="00000000" w:rsidRDefault="00000000" w:rsidRPr="00000000" w14:paraId="000000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Meragakan gerak anggota tubuh melalui tari</w:t>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Membaca teks berisi ajakan dan melakukan sesuai konteksnya</w:t>
            </w:r>
          </w:p>
          <w:p w:rsidR="00000000" w:rsidDel="00000000" w:rsidP="00000000" w:rsidRDefault="00000000" w:rsidRPr="00000000" w14:paraId="0000003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Menggunakan ungkapan  ajakan  dengan bahasa yang santun kepada orang lain  secara lisan dan tulis</w:t>
            </w:r>
          </w:p>
          <w:p w:rsidR="00000000" w:rsidDel="00000000" w:rsidP="00000000" w:rsidRDefault="00000000" w:rsidRPr="00000000" w14:paraId="0000003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Mempraktikkan gerak dasar lokomotor dan non-lokomotor sesuai dengan irama (ketukan) tanpa/ dengan musik dalam aktivitas gerak berirama</w:t>
            </w:r>
          </w:p>
          <w:p w:rsidR="00000000" w:rsidDel="00000000" w:rsidP="00000000" w:rsidRDefault="00000000" w:rsidRPr="00000000" w14:paraId="0000003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Menemukan ungkapan teks yang berisi tentang ajakan bentuk kerjasama di lingkungan sekitar rumah</w:t>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Mengidentifikasi berbagai bangun datar segitiga sama sisi yang dapat membentuk pola pengubinan  dihedral</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Menemukan pola pengubinan dari bentuk persegi atau segitiga sama sisi</w:t>
            </w:r>
          </w:p>
          <w:p w:rsidR="00000000" w:rsidDel="00000000" w:rsidP="00000000" w:rsidRDefault="00000000" w:rsidRPr="00000000" w14:paraId="000000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Menyusun berbagai bangun datar persegi panjang dan segitiga siku-siku untuk membentuk pola pengubinan dihedral</w:t>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Bermain peran tentang  ungkapan  tolong dengan bahasa yang santun kepada orang lain  secara lisan dan tulis</w:t>
            </w:r>
          </w:p>
          <w:p w:rsidR="00000000" w:rsidDel="00000000" w:rsidP="00000000" w:rsidRDefault="00000000" w:rsidRPr="00000000" w14:paraId="000000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Meragakan gerak anggota tubuh sesuai peran</w:t>
            </w:r>
          </w:p>
          <w:p w:rsidR="00000000" w:rsidDel="00000000" w:rsidP="00000000" w:rsidRDefault="00000000" w:rsidRPr="00000000" w14:paraId="0000004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Mempraktikkan berbagai variasi pola gerak dasar lokomotor dan non- lokomotor dan memberikan perintah sesuai dengan gilirannya.</w:t>
            </w:r>
          </w:p>
          <w:p w:rsidR="00000000" w:rsidDel="00000000" w:rsidP="00000000" w:rsidRDefault="00000000" w:rsidRPr="00000000" w14:paraId="000000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Mengidentifikasi ungkapan pada teks bacaan yang berisi ungkapan tolong</w:t>
            </w:r>
          </w:p>
          <w:p w:rsidR="00000000" w:rsidDel="00000000" w:rsidP="00000000" w:rsidRDefault="00000000" w:rsidRPr="00000000" w14:paraId="0000004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Melakukan pola pengubinan bangun datar persegi panjang dan segitiga siku-siku secara dihedral.</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Melanjutkan pola pengubinan dari beberapa bangun datar</w:t>
            </w:r>
          </w:p>
          <w:p w:rsidR="00000000" w:rsidDel="00000000" w:rsidP="00000000" w:rsidRDefault="00000000" w:rsidRPr="00000000" w14:paraId="000000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Menggambar bentuk pola pengubinan bangun datar persegi , persegi panjang dan segitiga siku-siku secara dihedral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Menceritakan pengalaman kerjasama dalam keberagaman di rumah </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Menemukan ungkapan tolong dari cerita pengalaman kerjasama dalam keberagaman di rumah</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Menyajikan berbagai bentuk pola pengubinan yang disusun dari persegi, atau segitiga sama sisi</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pageBreakBefore w:val="0"/>
              <w:ind w:left="34" w:hanging="34"/>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Subtema 3: Lingkungan Sekolahku (26 jam pelajaran)</w:t>
            </w:r>
          </w:p>
          <w:p w:rsidR="00000000" w:rsidDel="00000000" w:rsidP="00000000" w:rsidRDefault="00000000" w:rsidRPr="00000000" w14:paraId="0000004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mengamati gambar burung Garuda Pancasila</w:t>
            </w:r>
          </w:p>
          <w:p w:rsidR="00000000" w:rsidDel="00000000" w:rsidP="00000000" w:rsidRDefault="00000000" w:rsidRPr="00000000" w14:paraId="000000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mendengarkan guru membaca teks pemberitahuan tentang Pancasila</w:t>
            </w:r>
          </w:p>
          <w:p w:rsidR="00000000" w:rsidDel="00000000" w:rsidP="00000000" w:rsidRDefault="00000000" w:rsidRPr="00000000" w14:paraId="000000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menirukan guru membaca teks Pancasila</w:t>
            </w:r>
          </w:p>
          <w:p w:rsidR="00000000" w:rsidDel="00000000" w:rsidP="00000000" w:rsidRDefault="00000000" w:rsidRPr="00000000" w14:paraId="0000005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membaca sila ketiga  Pancasila</w:t>
            </w:r>
          </w:p>
          <w:p w:rsidR="00000000" w:rsidDel="00000000" w:rsidP="00000000" w:rsidRDefault="00000000" w:rsidRPr="00000000" w14:paraId="000000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mengamati simbol sila ketiga  Pancasila</w:t>
            </w:r>
          </w:p>
          <w:p w:rsidR="00000000" w:rsidDel="00000000" w:rsidP="00000000" w:rsidRDefault="00000000" w:rsidRPr="00000000" w14:paraId="0000005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mengamati ciri-ciri simbol sila ketiga Pancasila</w:t>
            </w:r>
          </w:p>
          <w:p w:rsidR="00000000" w:rsidDel="00000000" w:rsidP="00000000" w:rsidRDefault="00000000" w:rsidRPr="00000000" w14:paraId="0000005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menyebutkan ciri-ciri simbol sila ketiga Pancasila</w:t>
            </w:r>
          </w:p>
          <w:p w:rsidR="00000000" w:rsidDel="00000000" w:rsidP="00000000" w:rsidRDefault="00000000" w:rsidRPr="00000000" w14:paraId="0000005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membuat karya ekspresi dua dimensi dengan mewarnai gambar Garuda </w:t>
            </w:r>
          </w:p>
          <w:p w:rsidR="00000000" w:rsidDel="00000000" w:rsidP="00000000" w:rsidRDefault="00000000" w:rsidRPr="00000000" w14:paraId="000000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mengamati teks bacaan  tentang pemberitahuan kerja bakti di sekolah</w:t>
            </w:r>
          </w:p>
          <w:p w:rsidR="00000000" w:rsidDel="00000000" w:rsidP="00000000" w:rsidRDefault="00000000" w:rsidRPr="00000000" w14:paraId="0000005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Menunjukkan ungkapan pemberitahuan secara lisan atau tulisan dengan tepat yang tedapat pada teks/gambar  di Lingkungan Sekolah</w:t>
            </w:r>
          </w:p>
          <w:p w:rsidR="00000000" w:rsidDel="00000000" w:rsidP="00000000" w:rsidRDefault="00000000" w:rsidRPr="00000000" w14:paraId="000000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Menemukan kalimat pemberitahuan pada teks tentang pengalaman di sekolah yang ada kaitannnya dengan sila ketiga</w:t>
            </w:r>
          </w:p>
          <w:p w:rsidR="00000000" w:rsidDel="00000000" w:rsidP="00000000" w:rsidRDefault="00000000" w:rsidRPr="00000000" w14:paraId="0000005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Mempraktikkan pemberitahuan dan peragaan berbagai gerak melangkahkan kaki ke depan, belakang, samping kiri/kanan, mengkoordinasikan mengayunkan tangan dan melangkahkan kaki yang akan dipelajari.</w:t>
            </w:r>
          </w:p>
          <w:p w:rsidR="00000000" w:rsidDel="00000000" w:rsidP="00000000" w:rsidRDefault="00000000" w:rsidRPr="00000000" w14:paraId="0000005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Mengamati teks gambar tentang permintaan maaf seorang anak ketika berbuat salah.</w:t>
            </w:r>
          </w:p>
          <w:p w:rsidR="00000000" w:rsidDel="00000000" w:rsidP="00000000" w:rsidRDefault="00000000" w:rsidRPr="00000000" w14:paraId="000000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menyebutkan keadaan lingkungan di sekolahku yang sesuai dengan sila ketiga  Pancasila</w:t>
            </w:r>
          </w:p>
          <w:p w:rsidR="00000000" w:rsidDel="00000000" w:rsidP="00000000" w:rsidRDefault="00000000" w:rsidRPr="00000000" w14:paraId="000000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menemukan kalimat permintaan maaf  pada teks tentang lingkungan di sekolahku yang ada kaitannnya dengan sila ketiga Pancasila</w:t>
            </w:r>
          </w:p>
          <w:p w:rsidR="00000000" w:rsidDel="00000000" w:rsidP="00000000" w:rsidRDefault="00000000" w:rsidRPr="00000000" w14:paraId="000000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menyebutkan kembali kalimat permintaan maaf pada teks lingkungan di sekolahku</w:t>
            </w:r>
          </w:p>
          <w:p w:rsidR="00000000" w:rsidDel="00000000" w:rsidP="00000000" w:rsidRDefault="00000000" w:rsidRPr="00000000" w14:paraId="000000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Mengukur panjang benda satuan tidak baku dengan menggunakan benda/situasi konkret di lingkungan sekolahku.</w:t>
            </w:r>
          </w:p>
          <w:p w:rsidR="00000000" w:rsidDel="00000000" w:rsidP="00000000" w:rsidRDefault="00000000" w:rsidRPr="00000000" w14:paraId="000000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mengamati teks yang terdapat ungkapan pemberitahuan Jum’at Bersih lingkungan sekolahku</w:t>
            </w:r>
          </w:p>
          <w:p w:rsidR="00000000" w:rsidDel="00000000" w:rsidP="00000000" w:rsidRDefault="00000000" w:rsidRPr="00000000" w14:paraId="0000006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mengucapkan ungkapan pemberitahuan dengan menggunakan bahasa yang santun kepada orang lain  secara lisan </w:t>
            </w:r>
          </w:p>
          <w:p w:rsidR="00000000" w:rsidDel="00000000" w:rsidP="00000000" w:rsidRDefault="00000000" w:rsidRPr="00000000" w14:paraId="0000006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menuliskan kalimat pemberitahuan tentang lingkungan sekolahku </w:t>
            </w:r>
          </w:p>
          <w:p w:rsidR="00000000" w:rsidDel="00000000" w:rsidP="00000000" w:rsidRDefault="00000000" w:rsidRPr="00000000" w14:paraId="0000006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Membuat karya ekspresi kolase  dua dimensi yang berhubungan dengan  lingkungan sekolahku</w:t>
            </w:r>
          </w:p>
          <w:p w:rsidR="00000000" w:rsidDel="00000000" w:rsidP="00000000" w:rsidRDefault="00000000" w:rsidRPr="00000000" w14:paraId="0000006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Mempratikkan prosedur gerak dasar senam sesuai irama (ketukan) tanpa/dengan iringan musik dalam aktivitas gerak berirama.</w:t>
            </w:r>
          </w:p>
          <w:p w:rsidR="00000000" w:rsidDel="00000000" w:rsidP="00000000" w:rsidRDefault="00000000" w:rsidRPr="00000000" w14:paraId="0000006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Bermain peran tentang pemberitahuan kegiatan di lingkungan sekolahku</w:t>
            </w:r>
          </w:p>
          <w:p w:rsidR="00000000" w:rsidDel="00000000" w:rsidP="00000000" w:rsidRDefault="00000000" w:rsidRPr="00000000" w14:paraId="0000006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Menuliskan kalimat ungkapan pemberitahuan yang terdapat dalam bermain peran di lingkungan sekolah</w:t>
            </w:r>
          </w:p>
          <w:p w:rsidR="00000000" w:rsidDel="00000000" w:rsidP="00000000" w:rsidRDefault="00000000" w:rsidRPr="00000000" w14:paraId="0000006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Mengukur panjang benda satuan tidak baku dengan menggunakan benda/situasi konkret di lingkungan sekolahku.</w:t>
            </w:r>
          </w:p>
          <w:p w:rsidR="00000000" w:rsidDel="00000000" w:rsidP="00000000" w:rsidRDefault="00000000" w:rsidRPr="00000000" w14:paraId="0000006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Mengamati berbagai alat ukur satuan tidak baku untuk menentukan panjang dari lingkungan sekitar</w:t>
            </w:r>
          </w:p>
          <w:p w:rsidR="00000000" w:rsidDel="00000000" w:rsidP="00000000" w:rsidRDefault="00000000" w:rsidRPr="00000000" w14:paraId="0000006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Mengenal, membuat dan menggunakan alat ukur satuan tak baku untuk mengukur panjang misalnya lidi dengan panjang tertentu digunakan sebagai satuan tak baku dalam pengukuran panjang</w:t>
            </w:r>
          </w:p>
          <w:p w:rsidR="00000000" w:rsidDel="00000000" w:rsidP="00000000" w:rsidRDefault="00000000" w:rsidRPr="00000000" w14:paraId="0000006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Melaporkan hasil pengukuran dalam bentuk tabel/kolom  sederhana</w:t>
            </w:r>
          </w:p>
          <w:p w:rsidR="00000000" w:rsidDel="00000000" w:rsidP="00000000" w:rsidRDefault="00000000" w:rsidRPr="00000000" w14:paraId="0000006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Mengamati kembali simbol ketiga  Pancasila</w:t>
            </w:r>
          </w:p>
          <w:p w:rsidR="00000000" w:rsidDel="00000000" w:rsidP="00000000" w:rsidRDefault="00000000" w:rsidRPr="00000000" w14:paraId="0000006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menanggapi tentang ciri-ciri simbol sila ketiga Pancasila yang disebutkan temannya</w:t>
            </w:r>
          </w:p>
          <w:p w:rsidR="00000000" w:rsidDel="00000000" w:rsidP="00000000" w:rsidRDefault="00000000" w:rsidRPr="00000000" w14:paraId="0000006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mengungkapkan perasaan ketika kegiatan itu berlangsung berdasarkan pertanyaan guru </w:t>
            </w:r>
          </w:p>
          <w:p w:rsidR="00000000" w:rsidDel="00000000" w:rsidP="00000000" w:rsidRDefault="00000000" w:rsidRPr="00000000" w14:paraId="0000006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menuliskan kalimat ungkapan pemberitahuan dan permintaan maaf di lingkungan sekolahku</w:t>
            </w:r>
          </w:p>
          <w:p w:rsidR="00000000" w:rsidDel="00000000" w:rsidP="00000000" w:rsidRDefault="00000000" w:rsidRPr="00000000" w14:paraId="0000006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menyelesaikan masalah yang berhubungan dengan panjang  benda dengan satuan tidak baku</w:t>
            </w:r>
          </w:p>
          <w:p w:rsidR="00000000" w:rsidDel="00000000" w:rsidP="00000000" w:rsidRDefault="00000000" w:rsidRPr="00000000" w14:paraId="0000006F">
            <w:pPr>
              <w:pageBreakBefore w:val="0"/>
              <w:spacing w:after="0" w:lineRule="auto"/>
              <w:ind w:left="175" w:hanging="175"/>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70">
            <w:pPr>
              <w:pageBreakBefore w:val="0"/>
              <w:spacing w:after="0" w:before="0" w:lineRule="auto"/>
              <w:ind w:left="175" w:hanging="175"/>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Subtema 4: </w:t>
            </w:r>
          </w:p>
          <w:p w:rsidR="00000000" w:rsidDel="00000000" w:rsidP="00000000" w:rsidRDefault="00000000" w:rsidRPr="00000000" w14:paraId="00000071">
            <w:pPr>
              <w:pageBreakBefore w:val="0"/>
              <w:spacing w:before="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Bekerja Sama Membersihkan Lingkungan (26 jam pelajaran)</w:t>
            </w:r>
          </w:p>
          <w:p w:rsidR="00000000" w:rsidDel="00000000" w:rsidP="00000000" w:rsidRDefault="00000000" w:rsidRPr="00000000" w14:paraId="0000007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mengamati teks tentang kegiatan bekerja sama membersihkan lingkungan</w:t>
            </w:r>
          </w:p>
          <w:p w:rsidR="00000000" w:rsidDel="00000000" w:rsidP="00000000" w:rsidRDefault="00000000" w:rsidRPr="00000000" w14:paraId="0000007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Mengidentifikasi  ungkapan petunjuk pada teks tentang kegiatan bekerjasama membersihkan lingkungan  </w:t>
            </w:r>
          </w:p>
          <w:p w:rsidR="00000000" w:rsidDel="00000000" w:rsidP="00000000" w:rsidRDefault="00000000" w:rsidRPr="00000000" w14:paraId="0000007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Mengucapkan ungkapan  petunjuk pada teks dengan menggunakan bahasa yang santun kepada orang lain  secara lisan dan tulis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Membuat daftar aturan yang digunakan kegiatan bekerjasama membersihkan lingkungan sekolah</w:t>
            </w:r>
          </w:p>
          <w:p w:rsidR="00000000" w:rsidDel="00000000" w:rsidP="00000000" w:rsidRDefault="00000000" w:rsidRPr="00000000" w14:paraId="000000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menentukan benda di lingkungan sekolah yang akan ditiru untuk dibuat karya, misalnya bola</w:t>
            </w:r>
          </w:p>
          <w:p w:rsidR="00000000" w:rsidDel="00000000" w:rsidP="00000000" w:rsidRDefault="00000000" w:rsidRPr="00000000" w14:paraId="000000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menentukan bahan alam yang akan digunakan untuk membuat bola</w:t>
            </w:r>
          </w:p>
          <w:p w:rsidR="00000000" w:rsidDel="00000000" w:rsidP="00000000" w:rsidRDefault="00000000" w:rsidRPr="00000000" w14:paraId="000000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membuat karya tiga dimensi dengan bahan alam</w:t>
            </w:r>
          </w:p>
          <w:p w:rsidR="00000000" w:rsidDel="00000000" w:rsidP="00000000" w:rsidRDefault="00000000" w:rsidRPr="00000000" w14:paraId="0000007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Membaca teks berisi petunjuk  penggunaan alat </w:t>
            </w:r>
          </w:p>
          <w:p w:rsidR="00000000" w:rsidDel="00000000" w:rsidP="00000000" w:rsidRDefault="00000000" w:rsidRPr="00000000" w14:paraId="0000007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Menggunakan ungkapan  petunjuk  dengan bahasa yang santun kepada orang lain  secara lisan dan tulis</w:t>
            </w:r>
          </w:p>
          <w:p w:rsidR="00000000" w:rsidDel="00000000" w:rsidP="00000000" w:rsidRDefault="00000000" w:rsidRPr="00000000" w14:paraId="0000007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Mempraktikkan petunjuk  dan peragaan berbagai gerak mengayunkan tangan dari depan ke belakang, mengayunkan tangan ke samping, memutarkan tangan melalui samping badan, menarik dan mendorong kedua tangan yang akan dipelajari.</w:t>
            </w:r>
          </w:p>
          <w:p w:rsidR="00000000" w:rsidDel="00000000" w:rsidP="00000000" w:rsidRDefault="00000000" w:rsidRPr="00000000" w14:paraId="0000007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Menemukan ungkapan teks yang berisi tentang petunjuk  kegiatan bekerjasama membersihkan lingkungan kelas </w:t>
            </w:r>
          </w:p>
          <w:p w:rsidR="00000000" w:rsidDel="00000000" w:rsidP="00000000" w:rsidRDefault="00000000" w:rsidRPr="00000000" w14:paraId="0000007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Menuliskan kalimat berisi petunjuk kegiatan sesuai aturan dalam bekerjasama membersihkan lingkungan</w:t>
            </w:r>
          </w:p>
          <w:p w:rsidR="00000000" w:rsidDel="00000000" w:rsidP="00000000" w:rsidRDefault="00000000" w:rsidRPr="00000000" w14:paraId="0000007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Mengukur berat benda dengan satuan tidak baku, misalnya melakukan percobaan mengukur berat benda dengan kelereng (berat sebuah batu setara dengan berat 3 kelereng)</w:t>
            </w:r>
          </w:p>
          <w:p w:rsidR="00000000" w:rsidDel="00000000" w:rsidP="00000000" w:rsidRDefault="00000000" w:rsidRPr="00000000" w14:paraId="0000007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Menuliskan hasil pengukuran berat benda tidak baku kedalam bentuk tabel / kolom sederhana</w:t>
            </w:r>
          </w:p>
          <w:p w:rsidR="00000000" w:rsidDel="00000000" w:rsidP="00000000" w:rsidRDefault="00000000" w:rsidRPr="00000000" w14:paraId="0000008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Bermain peran tentang  ungkapan  pujian  dengan bahasa yang santun kepada orang lain  secara lisan dan tulis</w:t>
            </w:r>
          </w:p>
          <w:p w:rsidR="00000000" w:rsidDel="00000000" w:rsidP="00000000" w:rsidRDefault="00000000" w:rsidRPr="00000000" w14:paraId="0000008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Mempraktikkan berbagai variasi pola gerak dasar lokomotor dan non- lokomotor dan memberikan perintah sesuai dengan gilirannya.</w:t>
            </w:r>
          </w:p>
          <w:p w:rsidR="00000000" w:rsidDel="00000000" w:rsidP="00000000" w:rsidRDefault="00000000" w:rsidRPr="00000000" w14:paraId="00000082">
            <w:pPr>
              <w:pageBreakBefore w:val="0"/>
              <w:widowControl w:val="0"/>
              <w:numPr>
                <w:ilvl w:val="0"/>
                <w:numId w:val="17"/>
              </w:numPr>
              <w:ind w:left="176" w:hanging="176"/>
              <w:rPr/>
            </w:pPr>
            <w:r w:rsidDel="00000000" w:rsidR="00000000" w:rsidRPr="00000000">
              <w:rPr>
                <w:rFonts w:ascii="Bookman Old Style" w:cs="Bookman Old Style" w:eastAsia="Bookman Old Style" w:hAnsi="Bookman Old Style"/>
                <w:vertAlign w:val="baseline"/>
                <w:rtl w:val="0"/>
              </w:rPr>
              <w:t xml:space="preserve">Membuat karya kerajinan dari bahan alam dari tanah liat</w:t>
            </w:r>
          </w:p>
          <w:p w:rsidR="00000000" w:rsidDel="00000000" w:rsidP="00000000" w:rsidRDefault="00000000" w:rsidRPr="00000000" w14:paraId="0000008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Menceritakan hasil pembuatan karya kerajinan dari bahan alam dari tanah liat dengan santun dan percaya diri</w:t>
            </w:r>
          </w:p>
          <w:p w:rsidR="00000000" w:rsidDel="00000000" w:rsidP="00000000" w:rsidRDefault="00000000" w:rsidRPr="00000000" w14:paraId="0000008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Mengidentifikasi ungkapan pada teks bacaan yang berisi pujian terhadap hasil kegiatan bekerjasama membersihkan lingkungan</w:t>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Menuliskan kalimat pujian atas hasil kegiatan bekerjasama membersihkan lingkungan</w:t>
            </w:r>
          </w:p>
          <w:p w:rsidR="00000000" w:rsidDel="00000000" w:rsidP="00000000" w:rsidRDefault="00000000" w:rsidRPr="00000000" w14:paraId="0000008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Mengidentifikasi benda-benda yang sesuai untuk digunakan sebagai alat ukur satuan tak baku, misalnya mengukur berat buku dengan menggunakan tangan sebagai alat ukur tak baku</w:t>
            </w:r>
          </w:p>
          <w:p w:rsidR="00000000" w:rsidDel="00000000" w:rsidP="00000000" w:rsidRDefault="00000000" w:rsidRPr="00000000" w14:paraId="0000008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Membandingkan berat dua benda dengan ukuran tidak baku ( menggunakan tangan)</w:t>
            </w:r>
          </w:p>
          <w:p w:rsidR="00000000" w:rsidDel="00000000" w:rsidP="00000000" w:rsidRDefault="00000000" w:rsidRPr="00000000" w14:paraId="000000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Menceritakan pengalaman bekerjasama membersihkan lingkungan sekolah secara lisan</w:t>
            </w:r>
          </w:p>
          <w:p w:rsidR="00000000" w:rsidDel="00000000" w:rsidP="00000000" w:rsidRDefault="00000000" w:rsidRPr="00000000" w14:paraId="000000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Membuat aturan untuk kegiatan bekerjasama membersihkan lingkungan sekolah</w:t>
            </w:r>
          </w:p>
          <w:p w:rsidR="00000000" w:rsidDel="00000000" w:rsidP="00000000" w:rsidRDefault="00000000" w:rsidRPr="00000000" w14:paraId="0000008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Mempraktikkan memberi pujian kepada teman yang rajin dalam bekerjasama membersihkan lingkungan kelas</w:t>
            </w:r>
          </w:p>
          <w:p w:rsidR="00000000" w:rsidDel="00000000" w:rsidP="00000000" w:rsidRDefault="00000000" w:rsidRPr="00000000" w14:paraId="000000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Memecahkan masalah yang berhubungan dengan berat benda dalam pengukuran tidak baku</w:t>
            </w:r>
          </w:p>
          <w:p w:rsidR="00000000" w:rsidDel="00000000" w:rsidP="00000000" w:rsidRDefault="00000000" w:rsidRPr="00000000" w14:paraId="0000008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5" w:right="0" w:hanging="175"/>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Membandingkan berat dua benda dengan alat ukur tidak baku</w:t>
            </w:r>
          </w:p>
          <w:p w:rsidR="00000000" w:rsidDel="00000000" w:rsidP="00000000" w:rsidRDefault="00000000" w:rsidRPr="00000000" w14:paraId="0000008D">
            <w:pPr>
              <w:pageBreakBefore w:val="0"/>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5" w:right="0" w:hanging="72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8F">
            <w:pPr>
              <w:pageBreakBefore w:val="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Bahasa Indonesia</w:t>
            </w:r>
          </w:p>
        </w:tc>
        <w:tc>
          <w:tcPr>
            <w:vMerge w:val="continue"/>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2">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3.8 Memahami  ungkapan penyampaian terima kasih, permintaan maaf, tolong, dan pemberian pujian, ajakan, pemberitahuan, perintah, dan petunjuk kepada orang lain dengan menggunakan bahasa yang santun secara lisan dan tulisan yang dapat dibantu dengan kosakata bahasa daerah</w:t>
            </w:r>
          </w:p>
          <w:p w:rsidR="00000000" w:rsidDel="00000000" w:rsidP="00000000" w:rsidRDefault="00000000" w:rsidRPr="00000000" w14:paraId="00000093">
            <w:pPr>
              <w:pageBreakBefore w:val="0"/>
              <w:spacing w:before="0" w:lineRule="auto"/>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4.8 Mengucapkan ungkapan terima kasih, permintaan maaf, tolong, dan pemberian pujian, dengan menggunakan bahasa yang santun kepada orang lain  secara lisan dan tulis</w:t>
              <w:br w:type="textWrapping"/>
            </w:r>
          </w:p>
        </w:tc>
        <w:tc>
          <w:tcPr>
            <w:vAlign w:val="top"/>
          </w:tcPr>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Ungkapan tentang terima kasih, permintaan maaf, tolong, dan pemberian pujian, ajakan, pemberitahuan, perintah, dan petunjuk kepada orang lain di rumah.</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6" w:right="0" w:hanging="72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26" w:right="0" w:hanging="72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98">
            <w:pPr>
              <w:pageBreakBefore w:val="0"/>
              <w:tabs>
                <w:tab w:val="left" w:leader="none" w:pos="1834"/>
              </w:tabs>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Matematika</w:t>
              <w:tab/>
            </w:r>
          </w:p>
        </w:tc>
        <w:tc>
          <w:tcPr>
            <w:vMerge w:val="continue"/>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B">
            <w:pPr>
              <w:pageBreakBefore w:val="0"/>
              <w:ind w:left="426" w:hanging="426"/>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9C">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3.7</w:t>
              <w:tab/>
              <w:t xml:space="preserve">Mengidentifikasi bangun datar yang dapat disusun membentuk pola pengubinan</w:t>
            </w:r>
          </w:p>
          <w:p w:rsidR="00000000" w:rsidDel="00000000" w:rsidP="00000000" w:rsidRDefault="00000000" w:rsidRPr="00000000" w14:paraId="0000009D">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4.7 </w:t>
              <w:tab/>
              <w:t xml:space="preserve">Menyusun bangun-bangun datar untuk membentuk pola pengubinan</w:t>
            </w:r>
          </w:p>
          <w:p w:rsidR="00000000" w:rsidDel="00000000" w:rsidP="00000000" w:rsidRDefault="00000000" w:rsidRPr="00000000" w14:paraId="0000009E">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3.8 Mengenal dan menentukan panjang dan berat dengan satuan tidak baku menggunakan benda/situasi konkret.</w:t>
            </w:r>
          </w:p>
          <w:p w:rsidR="00000000" w:rsidDel="00000000" w:rsidP="00000000" w:rsidRDefault="00000000" w:rsidRPr="00000000" w14:paraId="0000009F">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4.8 Melakukan pengukuran panjang dan berat dalam  satuan tidak baku dengan menggunakan benda/situasi konkret.</w:t>
            </w:r>
          </w:p>
        </w:tc>
        <w:tc>
          <w:tcPr>
            <w:vAlign w:val="top"/>
          </w:tcPr>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6" w:right="0" w:hanging="142"/>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Bangun datar dan pola pengubinan</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09" w:right="0" w:hanging="142"/>
              <w:jc w:val="left"/>
              <w:rPr>
                <w:b w:val="0"/>
                <w:bCs w:val="0"/>
                <w:i w:val="0"/>
                <w:iCs w:val="0"/>
                <w:smallCaps w:val="0"/>
                <w:strike w:val="0"/>
                <w:color w:val="000000"/>
                <w:sz w:val="22"/>
                <w:szCs w:val="22"/>
                <w:u w:val="none"/>
                <w:shd w:fill="auto" w:val="clear"/>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Satuan tidak baku ( panjang berat)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6" w:right="0" w:hanging="72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Seni Budaya dan Prakarya</w:t>
            </w:r>
          </w:p>
        </w:tc>
        <w:tc>
          <w:tcPr>
            <w:vMerge w:val="continue"/>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7">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3.1 Mengenal karya ekspresi dua dan tiga dimensi</w:t>
            </w:r>
          </w:p>
          <w:p w:rsidR="00000000" w:rsidDel="00000000" w:rsidP="00000000" w:rsidRDefault="00000000" w:rsidRPr="00000000" w14:paraId="000000A8">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4.1 Membuat karya ekspresi dua dan tiga dimensi</w:t>
            </w:r>
          </w:p>
          <w:p w:rsidR="00000000" w:rsidDel="00000000" w:rsidP="00000000" w:rsidRDefault="00000000" w:rsidRPr="00000000" w14:paraId="000000A9">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3.2 Mengenal elemen musik melalui lagu </w:t>
            </w:r>
          </w:p>
          <w:p w:rsidR="00000000" w:rsidDel="00000000" w:rsidP="00000000" w:rsidRDefault="00000000" w:rsidRPr="00000000" w14:paraId="000000AA">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4.2 Menirukan elemen musik melalui lagu </w:t>
            </w:r>
          </w:p>
          <w:p w:rsidR="00000000" w:rsidDel="00000000" w:rsidP="00000000" w:rsidRDefault="00000000" w:rsidRPr="00000000" w14:paraId="000000AB">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3.3 Mengenal gerak anggota tubuh melalui tari </w:t>
            </w:r>
          </w:p>
          <w:p w:rsidR="00000000" w:rsidDel="00000000" w:rsidP="00000000" w:rsidRDefault="00000000" w:rsidRPr="00000000" w14:paraId="000000AC">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4.3 Meragakan gerak anggota tubuh melalui tari</w:t>
            </w:r>
          </w:p>
          <w:p w:rsidR="00000000" w:rsidDel="00000000" w:rsidP="00000000" w:rsidRDefault="00000000" w:rsidRPr="00000000" w14:paraId="000000AD">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3.4 Mengenal bahan alam dalam berkarya</w:t>
            </w:r>
          </w:p>
          <w:p w:rsidR="00000000" w:rsidDel="00000000" w:rsidP="00000000" w:rsidRDefault="00000000" w:rsidRPr="00000000" w14:paraId="000000AE">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4.4 Membuat karya dari bahan alam</w:t>
            </w:r>
          </w:p>
          <w:p w:rsidR="00000000" w:rsidDel="00000000" w:rsidP="00000000" w:rsidRDefault="00000000" w:rsidRPr="00000000" w14:paraId="000000AF">
            <w:pPr>
              <w:pageBreakBefore w:val="0"/>
              <w:ind w:left="426" w:hanging="426"/>
              <w:rPr>
                <w:rFonts w:ascii="Bookman Old Style" w:cs="Bookman Old Style" w:eastAsia="Bookman Old Style" w:hAnsi="Bookman Old Style"/>
                <w:vertAlign w:val="baseline"/>
              </w:rPr>
            </w:pPr>
            <w:r w:rsidDel="00000000" w:rsidR="00000000" w:rsidRPr="00000000">
              <w:rPr>
                <w:rtl w:val="0"/>
              </w:rPr>
            </w:r>
          </w:p>
        </w:tc>
        <w:tc>
          <w:tcPr>
            <w:vAlign w:val="top"/>
          </w:tcPr>
          <w:p w:rsidR="00000000" w:rsidDel="00000000" w:rsidP="00000000" w:rsidRDefault="00000000" w:rsidRPr="00000000" w14:paraId="000000B0">
            <w:pPr>
              <w:pageBreakBefore w:val="0"/>
              <w:numPr>
                <w:ilvl w:val="0"/>
                <w:numId w:val="7"/>
              </w:numPr>
              <w:ind w:left="176" w:hanging="176"/>
              <w:rPr/>
            </w:pPr>
            <w:r w:rsidDel="00000000" w:rsidR="00000000" w:rsidRPr="00000000">
              <w:rPr>
                <w:rFonts w:ascii="Bookman Old Style" w:cs="Bookman Old Style" w:eastAsia="Bookman Old Style" w:hAnsi="Bookman Old Style"/>
                <w:vertAlign w:val="baseline"/>
                <w:rtl w:val="0"/>
              </w:rPr>
              <w:t xml:space="preserve">Karya ekspresi dua dan tiga dimensi</w:t>
            </w:r>
          </w:p>
          <w:p w:rsidR="00000000" w:rsidDel="00000000" w:rsidP="00000000" w:rsidRDefault="00000000" w:rsidRPr="00000000" w14:paraId="000000B1">
            <w:pPr>
              <w:pageBreakBefore w:val="0"/>
              <w:numPr>
                <w:ilvl w:val="0"/>
                <w:numId w:val="7"/>
              </w:numPr>
              <w:ind w:left="176" w:hanging="176"/>
              <w:rPr/>
            </w:pPr>
            <w:r w:rsidDel="00000000" w:rsidR="00000000" w:rsidRPr="00000000">
              <w:rPr>
                <w:rFonts w:ascii="Bookman Old Style" w:cs="Bookman Old Style" w:eastAsia="Bookman Old Style" w:hAnsi="Bookman Old Style"/>
                <w:vertAlign w:val="baseline"/>
                <w:rtl w:val="0"/>
              </w:rPr>
              <w:t xml:space="preserve">Elemen musik</w:t>
            </w:r>
          </w:p>
          <w:p w:rsidR="00000000" w:rsidDel="00000000" w:rsidP="00000000" w:rsidRDefault="00000000" w:rsidRPr="00000000" w14:paraId="000000B2">
            <w:pPr>
              <w:pageBreakBefore w:val="0"/>
              <w:numPr>
                <w:ilvl w:val="0"/>
                <w:numId w:val="7"/>
              </w:numPr>
              <w:ind w:left="176" w:hanging="176"/>
              <w:rPr/>
            </w:pPr>
            <w:r w:rsidDel="00000000" w:rsidR="00000000" w:rsidRPr="00000000">
              <w:rPr>
                <w:rFonts w:ascii="Bookman Old Style" w:cs="Bookman Old Style" w:eastAsia="Bookman Old Style" w:hAnsi="Bookman Old Style"/>
                <w:vertAlign w:val="baseline"/>
                <w:rtl w:val="0"/>
              </w:rPr>
              <w:t xml:space="preserve">Gerak anggota tubuh</w:t>
            </w:r>
          </w:p>
          <w:p w:rsidR="00000000" w:rsidDel="00000000" w:rsidP="00000000" w:rsidRDefault="00000000" w:rsidRPr="00000000" w14:paraId="000000B3">
            <w:pPr>
              <w:pageBreakBefore w:val="0"/>
              <w:numPr>
                <w:ilvl w:val="0"/>
                <w:numId w:val="7"/>
              </w:numPr>
              <w:ind w:left="176" w:hanging="176"/>
              <w:rPr/>
            </w:pPr>
            <w:r w:rsidDel="00000000" w:rsidR="00000000" w:rsidRPr="00000000">
              <w:rPr>
                <w:rFonts w:ascii="Bookman Old Style" w:cs="Bookman Old Style" w:eastAsia="Bookman Old Style" w:hAnsi="Bookman Old Style"/>
                <w:vertAlign w:val="baseline"/>
                <w:rtl w:val="0"/>
              </w:rPr>
              <w:t xml:space="preserve">Karya dari bahan alam</w:t>
            </w:r>
          </w:p>
        </w:tc>
        <w:tc>
          <w:tcPr>
            <w:vMerge w:val="continue"/>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B5">
            <w:pPr>
              <w:pageBreakBefore w:val="0"/>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Pendidikan Jasmani, Olahraga, dan Kesehatan</w:t>
            </w:r>
          </w:p>
        </w:tc>
        <w:tc>
          <w:tcPr>
            <w:vMerge w:val="continue"/>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8">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3.6 Memahami prosedur gerak dasar lokomotor dan non-lokomotor sesuai dengan irama (ketukan) tanpa/dengan musik dalam aktivitas gerak berirama </w:t>
            </w:r>
          </w:p>
          <w:p w:rsidR="00000000" w:rsidDel="00000000" w:rsidP="00000000" w:rsidRDefault="00000000" w:rsidRPr="00000000" w14:paraId="000000B9">
            <w:pPr>
              <w:pageBreakBefore w:val="0"/>
              <w:ind w:left="426" w:hanging="426"/>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4.6 Mempraktikkan gerak dasar lokomotor dan non-lokomotor sesuai dengan irama (ketukan) tanpa/dengan musik dalam aktivitas gerak berirama</w:t>
            </w:r>
          </w:p>
        </w:tc>
        <w:tc>
          <w:tcPr>
            <w:vAlign w:val="top"/>
          </w:tcPr>
          <w:p w:rsidR="00000000" w:rsidDel="00000000" w:rsidP="00000000" w:rsidRDefault="00000000" w:rsidRPr="00000000" w14:paraId="000000BA">
            <w:pPr>
              <w:pageBreakBefore w:val="0"/>
              <w:numPr>
                <w:ilvl w:val="0"/>
                <w:numId w:val="8"/>
              </w:numPr>
              <w:ind w:left="176" w:hanging="176"/>
              <w:rPr/>
            </w:pPr>
            <w:r w:rsidDel="00000000" w:rsidR="00000000" w:rsidRPr="00000000">
              <w:rPr>
                <w:rFonts w:ascii="Bookman Old Style" w:cs="Bookman Old Style" w:eastAsia="Bookman Old Style" w:hAnsi="Bookman Old Style"/>
                <w:vertAlign w:val="baseline"/>
                <w:rtl w:val="0"/>
              </w:rPr>
              <w:t xml:space="preserve">Gerak dasar lokomotorik</w:t>
            </w:r>
          </w:p>
          <w:p w:rsidR="00000000" w:rsidDel="00000000" w:rsidP="00000000" w:rsidRDefault="00000000" w:rsidRPr="00000000" w14:paraId="000000BB">
            <w:pPr>
              <w:pageBreakBefore w:val="0"/>
              <w:numPr>
                <w:ilvl w:val="0"/>
                <w:numId w:val="8"/>
              </w:numPr>
              <w:ind w:left="176" w:hanging="176"/>
              <w:rPr/>
            </w:pPr>
            <w:r w:rsidDel="00000000" w:rsidR="00000000" w:rsidRPr="00000000">
              <w:rPr>
                <w:rFonts w:ascii="Bookman Old Style" w:cs="Bookman Old Style" w:eastAsia="Bookman Old Style" w:hAnsi="Bookman Old Style"/>
                <w:vertAlign w:val="baseline"/>
                <w:rtl w:val="0"/>
              </w:rPr>
              <w:t xml:space="preserve">Gerak dasar non lokomotorik</w:t>
            </w:r>
          </w:p>
          <w:p w:rsidR="00000000" w:rsidDel="00000000" w:rsidP="00000000" w:rsidRDefault="00000000" w:rsidRPr="00000000" w14:paraId="000000BC">
            <w:pPr>
              <w:pageBreakBefore w:val="0"/>
              <w:ind w:left="176"/>
              <w:rPr>
                <w:rFonts w:ascii="Bookman Old Style" w:cs="Bookman Old Style" w:eastAsia="Bookman Old Style" w:hAnsi="Bookman Old Style"/>
                <w:vertAlign w:val="baseline"/>
              </w:rPr>
            </w:pPr>
            <w:r w:rsidDel="00000000" w:rsidR="00000000" w:rsidRPr="00000000">
              <w:rPr>
                <w:rtl w:val="0"/>
              </w:rPr>
            </w:r>
          </w:p>
        </w:tc>
        <w:tc>
          <w:tcPr>
            <w:vMerge w:val="continue"/>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vertAlign w:val="baseline"/>
              </w:rPr>
            </w:pPr>
            <w:r w:rsidDel="00000000" w:rsidR="00000000" w:rsidRPr="00000000">
              <w:rPr>
                <w:rtl w:val="0"/>
              </w:rPr>
            </w:r>
          </w:p>
        </w:tc>
      </w:tr>
    </w:tbl>
    <w:p w:rsidR="00000000" w:rsidDel="00000000" w:rsidP="00000000" w:rsidRDefault="00000000" w:rsidRPr="00000000" w14:paraId="000000BE">
      <w:pPr>
        <w:pageBreakBefore w:val="0"/>
        <w:rPr>
          <w:vertAlign w:val="baseline"/>
        </w:rPr>
      </w:pPr>
      <w:r w:rsidDel="00000000" w:rsidR="00000000" w:rsidRPr="00000000">
        <w:rPr>
          <w:rtl w:val="0"/>
        </w:rPr>
      </w:r>
    </w:p>
    <w:p w:rsidR="00000000" w:rsidDel="00000000" w:rsidP="00000000" w:rsidRDefault="00000000" w:rsidRPr="00000000" w14:paraId="000000BF">
      <w:pPr>
        <w:pageBreakBefore w:val="0"/>
        <w:rPr>
          <w:vertAlign w:val="baseline"/>
        </w:rPr>
      </w:pPr>
      <w:r w:rsidDel="00000000" w:rsidR="00000000" w:rsidRPr="00000000">
        <w:rPr>
          <w:rtl w:val="0"/>
        </w:rPr>
      </w:r>
    </w:p>
    <w:p w:rsidR="00000000" w:rsidDel="00000000" w:rsidP="00000000" w:rsidRDefault="00000000" w:rsidRPr="00000000" w14:paraId="000000C0">
      <w:pPr>
        <w:pageBreakBefore w:val="0"/>
        <w:rPr>
          <w:vertAlign w:val="baseline"/>
        </w:rPr>
      </w:pPr>
      <w:r w:rsidDel="00000000" w:rsidR="00000000" w:rsidRPr="00000000">
        <w:rPr>
          <w:rtl w:val="0"/>
        </w:rPr>
      </w:r>
    </w:p>
    <w:tbl>
      <w:tblPr>
        <w:tblStyle w:val="Table2"/>
        <w:tblW w:w="9180.0" w:type="dxa"/>
        <w:jc w:val="center"/>
        <w:tblLayout w:type="fixed"/>
        <w:tblLook w:val="0000"/>
      </w:tblPr>
      <w:tblGrid>
        <w:gridCol w:w="3994"/>
        <w:gridCol w:w="1276"/>
        <w:gridCol w:w="3910"/>
        <w:tblGridChange w:id="0">
          <w:tblGrid>
            <w:gridCol w:w="3994"/>
            <w:gridCol w:w="1276"/>
            <w:gridCol w:w="3910"/>
          </w:tblGrid>
        </w:tblGridChange>
      </w:tblGrid>
      <w:tr>
        <w:trPr>
          <w:cantSplit w:val="0"/>
          <w:trHeight w:val="560" w:hRule="atLeast"/>
          <w:tblHeader w:val="0"/>
        </w:trPr>
        <w:tc>
          <w:tcPr>
            <w:vAlign w:val="top"/>
          </w:tcPr>
          <w:p w:rsidR="00000000" w:rsidDel="00000000" w:rsidP="00000000" w:rsidRDefault="00000000" w:rsidRPr="00000000" w14:paraId="000000C1">
            <w:pPr>
              <w:pageBreakBefore w:val="0"/>
              <w:spacing w:after="60" w:before="6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Mengetahui</w:t>
            </w:r>
          </w:p>
          <w:p w:rsidR="00000000" w:rsidDel="00000000" w:rsidP="00000000" w:rsidRDefault="00000000" w:rsidRPr="00000000" w14:paraId="000000C2">
            <w:pPr>
              <w:pageBreakBefore w:val="0"/>
              <w:spacing w:after="60" w:before="6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Kepala Sekolah,</w:t>
            </w:r>
          </w:p>
          <w:p w:rsidR="00000000" w:rsidDel="00000000" w:rsidP="00000000" w:rsidRDefault="00000000" w:rsidRPr="00000000" w14:paraId="000000C3">
            <w:pPr>
              <w:pageBreakBefore w:val="0"/>
              <w:spacing w:after="60" w:before="60" w:lineRule="auto"/>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C4">
            <w:pPr>
              <w:pageBreakBefore w:val="0"/>
              <w:spacing w:after="60" w:before="60" w:lineRule="auto"/>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C5">
            <w:pPr>
              <w:pageBreakBefore w:val="0"/>
              <w:spacing w:after="60" w:before="60" w:lineRule="auto"/>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C6">
            <w:pPr>
              <w:pageBreakBefore w:val="0"/>
              <w:spacing w:after="60" w:before="6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w:t>
            </w:r>
          </w:p>
          <w:p w:rsidR="00000000" w:rsidDel="00000000" w:rsidP="00000000" w:rsidRDefault="00000000" w:rsidRPr="00000000" w14:paraId="000000C7">
            <w:pPr>
              <w:pageBreakBefore w:val="0"/>
              <w:spacing w:after="60" w:before="60" w:lineRule="auto"/>
              <w:rPr>
                <w:b w:val="0"/>
                <w:bCs w:val="0"/>
                <w:vertAlign w:val="baseline"/>
              </w:rPr>
            </w:pPr>
            <w:r w:rsidDel="00000000" w:rsidR="00000000" w:rsidRPr="00000000">
              <w:rPr>
                <w:rFonts w:ascii="Bookman Old Style" w:cs="Bookman Old Style" w:eastAsia="Bookman Old Style" w:hAnsi="Bookman Old Style"/>
                <w:vertAlign w:val="baseline"/>
                <w:rtl w:val="0"/>
              </w:rPr>
              <w:t xml:space="preserve">NIP. ........................................</w:t>
            </w:r>
            <w:r w:rsidDel="00000000" w:rsidR="00000000" w:rsidRPr="00000000">
              <w:rPr>
                <w:rtl w:val="0"/>
              </w:rPr>
            </w:r>
          </w:p>
        </w:tc>
        <w:tc>
          <w:tcPr>
            <w:vAlign w:val="top"/>
          </w:tcPr>
          <w:p w:rsidR="00000000" w:rsidDel="00000000" w:rsidP="00000000" w:rsidRDefault="00000000" w:rsidRPr="00000000" w14:paraId="000000C8">
            <w:pPr>
              <w:pageBreakBefore w:val="0"/>
              <w:spacing w:after="60" w:before="6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C9">
            <w:pPr>
              <w:pageBreakBefore w:val="0"/>
              <w:spacing w:after="60" w:before="6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       Januari  2019</w:t>
            </w:r>
          </w:p>
          <w:p w:rsidR="00000000" w:rsidDel="00000000" w:rsidP="00000000" w:rsidRDefault="00000000" w:rsidRPr="00000000" w14:paraId="000000CA">
            <w:pPr>
              <w:pageBreakBefore w:val="0"/>
              <w:spacing w:after="60" w:before="6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Guru Kelas 1</w:t>
            </w:r>
          </w:p>
          <w:p w:rsidR="00000000" w:rsidDel="00000000" w:rsidP="00000000" w:rsidRDefault="00000000" w:rsidRPr="00000000" w14:paraId="000000CB">
            <w:pPr>
              <w:pageBreakBefore w:val="0"/>
              <w:spacing w:after="60" w:before="60" w:lineRule="auto"/>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CC">
            <w:pPr>
              <w:pageBreakBefore w:val="0"/>
              <w:spacing w:after="60" w:before="60" w:lineRule="auto"/>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CD">
            <w:pPr>
              <w:pageBreakBefore w:val="0"/>
              <w:spacing w:after="60" w:before="60" w:lineRule="auto"/>
              <w:rPr>
                <w:rFonts w:ascii="Bookman Old Style" w:cs="Bookman Old Style" w:eastAsia="Bookman Old Style" w:hAnsi="Bookman Old Style"/>
                <w:vertAlign w:val="baseline"/>
              </w:rPr>
            </w:pPr>
            <w:r w:rsidDel="00000000" w:rsidR="00000000" w:rsidRPr="00000000">
              <w:rPr>
                <w:rtl w:val="0"/>
              </w:rPr>
            </w:r>
          </w:p>
          <w:p w:rsidR="00000000" w:rsidDel="00000000" w:rsidP="00000000" w:rsidRDefault="00000000" w:rsidRPr="00000000" w14:paraId="000000CE">
            <w:pPr>
              <w:pageBreakBefore w:val="0"/>
              <w:spacing w:after="60" w:before="60" w:lineRule="auto"/>
              <w:rPr>
                <w:rFonts w:ascii="Bookman Old Style" w:cs="Bookman Old Style" w:eastAsia="Bookman Old Style" w:hAnsi="Bookman Old Style"/>
                <w:vertAlign w:val="baseline"/>
              </w:rPr>
            </w:pPr>
            <w:r w:rsidDel="00000000" w:rsidR="00000000" w:rsidRPr="00000000">
              <w:rPr>
                <w:rFonts w:ascii="Bookman Old Style" w:cs="Bookman Old Style" w:eastAsia="Bookman Old Style" w:hAnsi="Bookman Old Style"/>
                <w:vertAlign w:val="baseline"/>
                <w:rtl w:val="0"/>
              </w:rPr>
              <w:t xml:space="preserve">...............................................</w:t>
            </w:r>
          </w:p>
          <w:p w:rsidR="00000000" w:rsidDel="00000000" w:rsidP="00000000" w:rsidRDefault="00000000" w:rsidRPr="00000000" w14:paraId="000000CF">
            <w:pPr>
              <w:pageBreakBefore w:val="0"/>
              <w:spacing w:after="60" w:before="60" w:lineRule="auto"/>
              <w:rPr>
                <w:b w:val="0"/>
                <w:bCs w:val="0"/>
                <w:vertAlign w:val="baseline"/>
              </w:rPr>
            </w:pPr>
            <w:r w:rsidDel="00000000" w:rsidR="00000000" w:rsidRPr="00000000">
              <w:rPr>
                <w:rFonts w:ascii="Bookman Old Style" w:cs="Bookman Old Style" w:eastAsia="Bookman Old Style" w:hAnsi="Bookman Old Style"/>
                <w:vertAlign w:val="baseline"/>
                <w:rtl w:val="0"/>
              </w:rPr>
              <w:t xml:space="preserve">NIP. ........................................</w:t>
            </w:r>
            <w:r w:rsidDel="00000000" w:rsidR="00000000" w:rsidRPr="00000000">
              <w:rPr>
                <w:rtl w:val="0"/>
              </w:rPr>
            </w:r>
          </w:p>
        </w:tc>
      </w:tr>
    </w:tbl>
    <w:p w:rsidR="00000000" w:rsidDel="00000000" w:rsidP="00000000" w:rsidRDefault="00000000" w:rsidRPr="00000000" w14:paraId="000000D0">
      <w:pPr>
        <w:pageBreakBefore w:val="0"/>
        <w:rPr>
          <w:vertAlign w:val="baseline"/>
        </w:rPr>
      </w:pPr>
      <w:r w:rsidDel="00000000" w:rsidR="00000000" w:rsidRPr="00000000">
        <w:rPr>
          <w:rtl w:val="0"/>
        </w:rPr>
      </w:r>
    </w:p>
    <w:sectPr>
      <w:footerReference r:id="rId7" w:type="default"/>
      <w:footerReference r:id="rId8" w:type="even"/>
      <w:pgSz w:h="18720" w:w="12240" w:orient="portrait"/>
      <w:pgMar w:bottom="1411" w:top="1411" w:left="1699" w:right="14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643"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643"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decimal"/>
      <w:lvlText w:val="%1"/>
      <w:lvlJc w:val="left"/>
      <w:pPr>
        <w:ind w:left="405" w:hanging="405"/>
      </w:pPr>
      <w:rPr>
        <w:vertAlign w:val="baseline"/>
      </w:rPr>
    </w:lvl>
    <w:lvl w:ilvl="1">
      <w:start w:val="1"/>
      <w:numFmt w:val="decimal"/>
      <w:lvlText w:val="%1.%2"/>
      <w:lvlJc w:val="left"/>
      <w:pPr>
        <w:ind w:left="405" w:hanging="4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0">
    <w:lvl w:ilvl="0">
      <w:start w:val="1"/>
      <w:numFmt w:val="bullet"/>
      <w:lvlText w:val="●"/>
      <w:lvlJc w:val="left"/>
      <w:pPr>
        <w:ind w:left="536" w:hanging="360"/>
      </w:pPr>
      <w:rPr>
        <w:rFonts w:ascii="Noto Sans Symbols" w:cs="Noto Sans Symbols" w:eastAsia="Noto Sans Symbols" w:hAnsi="Noto Sans Symbols"/>
        <w:vertAlign w:val="baseline"/>
      </w:rPr>
    </w:lvl>
    <w:lvl w:ilvl="1">
      <w:start w:val="1"/>
      <w:numFmt w:val="bullet"/>
      <w:lvlText w:val="o"/>
      <w:lvlJc w:val="left"/>
      <w:pPr>
        <w:ind w:left="1256" w:hanging="360"/>
      </w:pPr>
      <w:rPr>
        <w:rFonts w:ascii="Courier New" w:cs="Courier New" w:eastAsia="Courier New" w:hAnsi="Courier New"/>
        <w:vertAlign w:val="baseline"/>
      </w:rPr>
    </w:lvl>
    <w:lvl w:ilvl="2">
      <w:start w:val="1"/>
      <w:numFmt w:val="bullet"/>
      <w:lvlText w:val="▪"/>
      <w:lvlJc w:val="left"/>
      <w:pPr>
        <w:ind w:left="1976" w:hanging="360"/>
      </w:pPr>
      <w:rPr>
        <w:rFonts w:ascii="Noto Sans Symbols" w:cs="Noto Sans Symbols" w:eastAsia="Noto Sans Symbols" w:hAnsi="Noto Sans Symbols"/>
        <w:vertAlign w:val="baseline"/>
      </w:rPr>
    </w:lvl>
    <w:lvl w:ilvl="3">
      <w:start w:val="1"/>
      <w:numFmt w:val="bullet"/>
      <w:lvlText w:val="●"/>
      <w:lvlJc w:val="left"/>
      <w:pPr>
        <w:ind w:left="2696" w:hanging="360"/>
      </w:pPr>
      <w:rPr>
        <w:rFonts w:ascii="Noto Sans Symbols" w:cs="Noto Sans Symbols" w:eastAsia="Noto Sans Symbols" w:hAnsi="Noto Sans Symbols"/>
        <w:vertAlign w:val="baseline"/>
      </w:rPr>
    </w:lvl>
    <w:lvl w:ilvl="4">
      <w:start w:val="1"/>
      <w:numFmt w:val="bullet"/>
      <w:lvlText w:val="o"/>
      <w:lvlJc w:val="left"/>
      <w:pPr>
        <w:ind w:left="3416" w:hanging="360"/>
      </w:pPr>
      <w:rPr>
        <w:rFonts w:ascii="Courier New" w:cs="Courier New" w:eastAsia="Courier New" w:hAnsi="Courier New"/>
        <w:vertAlign w:val="baseline"/>
      </w:rPr>
    </w:lvl>
    <w:lvl w:ilvl="5">
      <w:start w:val="1"/>
      <w:numFmt w:val="bullet"/>
      <w:lvlText w:val="▪"/>
      <w:lvlJc w:val="left"/>
      <w:pPr>
        <w:ind w:left="4136" w:hanging="360"/>
      </w:pPr>
      <w:rPr>
        <w:rFonts w:ascii="Noto Sans Symbols" w:cs="Noto Sans Symbols" w:eastAsia="Noto Sans Symbols" w:hAnsi="Noto Sans Symbols"/>
        <w:vertAlign w:val="baseline"/>
      </w:rPr>
    </w:lvl>
    <w:lvl w:ilvl="6">
      <w:start w:val="1"/>
      <w:numFmt w:val="bullet"/>
      <w:lvlText w:val="●"/>
      <w:lvlJc w:val="left"/>
      <w:pPr>
        <w:ind w:left="4856" w:hanging="360"/>
      </w:pPr>
      <w:rPr>
        <w:rFonts w:ascii="Noto Sans Symbols" w:cs="Noto Sans Symbols" w:eastAsia="Noto Sans Symbols" w:hAnsi="Noto Sans Symbols"/>
        <w:vertAlign w:val="baseline"/>
      </w:rPr>
    </w:lvl>
    <w:lvl w:ilvl="7">
      <w:start w:val="1"/>
      <w:numFmt w:val="bullet"/>
      <w:lvlText w:val="o"/>
      <w:lvlJc w:val="left"/>
      <w:pPr>
        <w:ind w:left="5576" w:hanging="360"/>
      </w:pPr>
      <w:rPr>
        <w:rFonts w:ascii="Courier New" w:cs="Courier New" w:eastAsia="Courier New" w:hAnsi="Courier New"/>
        <w:vertAlign w:val="baseline"/>
      </w:rPr>
    </w:lvl>
    <w:lvl w:ilvl="8">
      <w:start w:val="1"/>
      <w:numFmt w:val="bullet"/>
      <w:lvlText w:val="▪"/>
      <w:lvlJc w:val="left"/>
      <w:pPr>
        <w:ind w:left="6296"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643"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92" w:hanging="360"/>
      </w:pPr>
      <w:rPr>
        <w:rFonts w:ascii="Noto Sans Symbols" w:cs="Noto Sans Symbols" w:eastAsia="Noto Sans Symbols" w:hAnsi="Noto Sans Symbols"/>
        <w:vertAlign w:val="baseline"/>
      </w:rPr>
    </w:lvl>
    <w:lvl w:ilvl="1">
      <w:start w:val="1"/>
      <w:numFmt w:val="bullet"/>
      <w:lvlText w:val="o"/>
      <w:lvlJc w:val="left"/>
      <w:pPr>
        <w:ind w:left="1512" w:hanging="360"/>
      </w:pPr>
      <w:rPr>
        <w:rFonts w:ascii="Courier New" w:cs="Courier New" w:eastAsia="Courier New" w:hAnsi="Courier New"/>
        <w:vertAlign w:val="baseline"/>
      </w:rPr>
    </w:lvl>
    <w:lvl w:ilvl="2">
      <w:start w:val="1"/>
      <w:numFmt w:val="bullet"/>
      <w:lvlText w:val="▪"/>
      <w:lvlJc w:val="left"/>
      <w:pPr>
        <w:ind w:left="2232" w:hanging="360"/>
      </w:pPr>
      <w:rPr>
        <w:rFonts w:ascii="Noto Sans Symbols" w:cs="Noto Sans Symbols" w:eastAsia="Noto Sans Symbols" w:hAnsi="Noto Sans Symbols"/>
        <w:vertAlign w:val="baseline"/>
      </w:rPr>
    </w:lvl>
    <w:lvl w:ilvl="3">
      <w:start w:val="1"/>
      <w:numFmt w:val="bullet"/>
      <w:lvlText w:val="●"/>
      <w:lvlJc w:val="left"/>
      <w:pPr>
        <w:ind w:left="2952" w:hanging="360"/>
      </w:pPr>
      <w:rPr>
        <w:rFonts w:ascii="Noto Sans Symbols" w:cs="Noto Sans Symbols" w:eastAsia="Noto Sans Symbols" w:hAnsi="Noto Sans Symbols"/>
        <w:vertAlign w:val="baseline"/>
      </w:rPr>
    </w:lvl>
    <w:lvl w:ilvl="4">
      <w:start w:val="1"/>
      <w:numFmt w:val="bullet"/>
      <w:lvlText w:val="o"/>
      <w:lvlJc w:val="left"/>
      <w:pPr>
        <w:ind w:left="3672" w:hanging="360"/>
      </w:pPr>
      <w:rPr>
        <w:rFonts w:ascii="Courier New" w:cs="Courier New" w:eastAsia="Courier New" w:hAnsi="Courier New"/>
        <w:vertAlign w:val="baseline"/>
      </w:rPr>
    </w:lvl>
    <w:lvl w:ilvl="5">
      <w:start w:val="1"/>
      <w:numFmt w:val="bullet"/>
      <w:lvlText w:val="▪"/>
      <w:lvlJc w:val="left"/>
      <w:pPr>
        <w:ind w:left="4392" w:hanging="360"/>
      </w:pPr>
      <w:rPr>
        <w:rFonts w:ascii="Noto Sans Symbols" w:cs="Noto Sans Symbols" w:eastAsia="Noto Sans Symbols" w:hAnsi="Noto Sans Symbols"/>
        <w:vertAlign w:val="baseline"/>
      </w:rPr>
    </w:lvl>
    <w:lvl w:ilvl="6">
      <w:start w:val="1"/>
      <w:numFmt w:val="bullet"/>
      <w:lvlText w:val="●"/>
      <w:lvlJc w:val="left"/>
      <w:pPr>
        <w:ind w:left="5112" w:hanging="360"/>
      </w:pPr>
      <w:rPr>
        <w:rFonts w:ascii="Noto Sans Symbols" w:cs="Noto Sans Symbols" w:eastAsia="Noto Sans Symbols" w:hAnsi="Noto Sans Symbols"/>
        <w:vertAlign w:val="baseline"/>
      </w:rPr>
    </w:lvl>
    <w:lvl w:ilvl="7">
      <w:start w:val="1"/>
      <w:numFmt w:val="bullet"/>
      <w:lvlText w:val="o"/>
      <w:lvlJc w:val="left"/>
      <w:pPr>
        <w:ind w:left="5832" w:hanging="360"/>
      </w:pPr>
      <w:rPr>
        <w:rFonts w:ascii="Courier New" w:cs="Courier New" w:eastAsia="Courier New" w:hAnsi="Courier New"/>
        <w:vertAlign w:val="baseline"/>
      </w:rPr>
    </w:lvl>
    <w:lvl w:ilvl="8">
      <w:start w:val="1"/>
      <w:numFmt w:val="bullet"/>
      <w:lvlText w:val="▪"/>
      <w:lvlJc w:val="left"/>
      <w:pPr>
        <w:ind w:left="6552"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I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pageBreakBefore w:val="0"/>
      <w:spacing w:after="120" w:lineRule="auto"/>
      <w:ind w:left="360" w:hanging="360"/>
    </w:pPr>
    <w:rPr>
      <w:rFonts w:ascii="Bookman Old Style" w:cs="Bookman Old Style" w:eastAsia="Bookman Old Style" w:hAnsi="Bookman Old Style"/>
      <w:b w:val="1"/>
      <w:bCs w:val="1"/>
      <w:sz w:val="24"/>
      <w:szCs w:val="24"/>
      <w:vertAlign w:val="baseline"/>
    </w:rPr>
  </w:style>
  <w:style w:type="paragraph" w:styleId="Heading3">
    <w:name w:val="heading 3"/>
    <w:basedOn w:val="Normal"/>
    <w:next w:val="Normal"/>
    <w:pPr>
      <w:keepNext w:val="1"/>
      <w:pageBreakBefore w:val="0"/>
    </w:pPr>
    <w:rPr>
      <w:rFonts w:ascii="Bookman Old Style" w:cs="Bookman Old Style" w:eastAsia="Bookman Old Style" w:hAnsi="Bookman Old Style"/>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ateriku86.blogspot.com/" TargetMode="Externa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