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SURAT </w:t>
      </w:r>
      <w:r w:rsidDel="00000000" w:rsidR="00000000" w:rsidRPr="00000000">
        <w:rPr>
          <w:rFonts w:ascii="Times New Roman" w:cs="Times New Roman" w:eastAsia="Times New Roman" w:hAnsi="Times New Roman"/>
          <w:b w:val="1"/>
          <w:rtl w:val="0"/>
        </w:rPr>
        <w:t xml:space="preserve">PERNYATAAN SEBAGAI PENERIMA BEASISWA DARI</w:t>
      </w:r>
    </w:p>
    <w:p w:rsidR="00000000" w:rsidDel="00000000" w:rsidP="00000000" w:rsidRDefault="00000000" w:rsidRPr="00000000" w14:paraId="0000000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KEMENTERIAN PENDIDIKAN, KEBUDAYAAN, RISET, DAN TEKNOLOGI</w:t>
      </w:r>
      <w:r w:rsidDel="00000000" w:rsidR="00000000" w:rsidRPr="00000000">
        <w:rPr>
          <w:rtl w:val="0"/>
        </w:rPr>
      </w:r>
    </w:p>
    <w:p w:rsidR="00000000" w:rsidDel="00000000" w:rsidP="00000000" w:rsidRDefault="00000000" w:rsidRPr="00000000" w14:paraId="00000003">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Saya yang bertanda tangan di bawah ini,</w:t>
      </w:r>
    </w:p>
    <w:p w:rsidR="00000000" w:rsidDel="00000000" w:rsidP="00000000" w:rsidRDefault="00000000" w:rsidRPr="00000000" w14:paraId="00000005">
      <w:pPr>
        <w:widowControl w:val="0"/>
        <w:rPr>
          <w:rFonts w:ascii="Times New Roman" w:cs="Times New Roman" w:eastAsia="Times New Roman" w:hAnsi="Times New Roman"/>
          <w:sz w:val="22"/>
          <w:szCs w:val="22"/>
        </w:rPr>
      </w:pPr>
      <w:r w:rsidDel="00000000" w:rsidR="00000000" w:rsidRPr="00000000">
        <w:rPr>
          <w:rtl w:val="0"/>
        </w:rPr>
      </w:r>
    </w:p>
    <w:tbl>
      <w:tblPr>
        <w:tblStyle w:val="Table1"/>
        <w:tblW w:w="7980.0" w:type="dxa"/>
        <w:jc w:val="left"/>
        <w:tblInd w:w="696.0" w:type="dxa"/>
        <w:tblLayout w:type="fixed"/>
        <w:tblLook w:val="0600"/>
      </w:tblPr>
      <w:tblGrid>
        <w:gridCol w:w="2745"/>
        <w:gridCol w:w="255"/>
        <w:gridCol w:w="4980"/>
        <w:tblGridChange w:id="0">
          <w:tblGrid>
            <w:gridCol w:w="2745"/>
            <w:gridCol w:w="255"/>
            <w:gridCol w:w="4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Nama</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Tempat &amp; Tanggal Lahir</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Nomor Induk Mahasiswa</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Nomor KTP</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Alamat Domisili</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Nomor Telepon</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Perguruan Tinggi Asal</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Perguruan Tinggi Tujuan</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D">
            <w:pPr>
              <w:numPr>
                <w:ilvl w:val="0"/>
                <w:numId w:val="2"/>
              </w:numPr>
              <w:spacing w:after="0" w:afterAutospacing="0" w:lineRule="auto"/>
              <w:ind w:left="283.4645669291342" w:right="-91.771653543306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Perguruan Tinggi Pilihan 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numPr>
                <w:ilvl w:val="0"/>
                <w:numId w:val="2"/>
              </w:numPr>
              <w:spacing w:after="0" w:afterAutospacing="0" w:lineRule="auto"/>
              <w:ind w:left="283.4645669291342" w:right="-91.771653543306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Perguruan Tinggi Pilihan 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numPr>
                <w:ilvl w:val="0"/>
                <w:numId w:val="2"/>
              </w:numPr>
              <w:spacing w:after="120" w:lineRule="auto"/>
              <w:ind w:left="283.4645669291342" w:right="-91.771653543306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Perguruan Tinggi Pilihan 3</w:t>
            </w:r>
            <w:r w:rsidDel="00000000" w:rsidR="00000000" w:rsidRPr="00000000">
              <w:rPr>
                <w:rFonts w:ascii="Times New Roman" w:cs="Times New Roman" w:eastAsia="Times New Roman" w:hAnsi="Times New Roman"/>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Negara Tujuan</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2">
            <w:pPr>
              <w:numPr>
                <w:ilvl w:val="0"/>
                <w:numId w:val="1"/>
              </w:numPr>
              <w:spacing w:after="0" w:afterAutospacing="0" w:lineRule="auto"/>
              <w:ind w:left="283.4645669291342" w:right="-91.771653543306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Negara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Perguruan Tinggi Pilihan 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numPr>
                <w:ilvl w:val="0"/>
                <w:numId w:val="1"/>
              </w:numPr>
              <w:spacing w:after="0" w:afterAutospacing="0" w:lineRule="auto"/>
              <w:ind w:left="283.4645669291342" w:right="-91.771653543306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Negara Perguruan Tinggi Pilihan 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4">
            <w:pPr>
              <w:numPr>
                <w:ilvl w:val="0"/>
                <w:numId w:val="1"/>
              </w:numPr>
              <w:spacing w:after="120" w:lineRule="auto"/>
              <w:ind w:left="283.4645669291342" w:right="-91.771653543306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Negara Perguruan Tinggi Pilihan 3</w:t>
            </w: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25">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dengan ini menyatakan sebagai penerima beasiswa: </w:t>
      </w:r>
      <w:r w:rsidDel="00000000" w:rsidR="00000000" w:rsidRPr="00000000">
        <w:rPr>
          <w:rFonts w:ascii="Times New Roman" w:cs="Times New Roman" w:eastAsia="Times New Roman" w:hAnsi="Times New Roman"/>
          <w:b w:val="1"/>
          <w:sz w:val="22"/>
          <w:szCs w:val="22"/>
          <w:rtl w:val="0"/>
        </w:rPr>
        <w:t xml:space="preserve">Bidikmisi</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sz w:val="22"/>
          <w:szCs w:val="22"/>
          <w:rtl w:val="0"/>
        </w:rPr>
        <w:t xml:space="preserve">Kartu Indonesia Pintar – Kuliah (KIP-K)</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sz w:val="22"/>
          <w:szCs w:val="22"/>
          <w:rtl w:val="0"/>
        </w:rPr>
        <w:t xml:space="preserve">Afirmasi Pendidikan Tinggi (ADik)</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sz w:val="22"/>
          <w:szCs w:val="22"/>
          <w:rtl w:val="0"/>
        </w:rPr>
        <w:t xml:space="preserve">Beasiswa Unggulan</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sz w:val="22"/>
          <w:szCs w:val="22"/>
          <w:rtl w:val="0"/>
        </w:rPr>
        <w:t xml:space="preserve">Beasiswa Pendidikan Indonesia (BPI</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sz w:val="22"/>
          <w:szCs w:val="22"/>
          <w:rtl w:val="0"/>
        </w:rPr>
        <w:t xml:space="preserve">Beasiswa Indonesia Maju (BIM)</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rtl w:val="0"/>
        </w:rPr>
        <w:t xml:space="preserve"> dari Kementerian Pendidikan, Kebudayaan, Riset, dan Teknologi.</w:t>
      </w:r>
    </w:p>
    <w:p w:rsidR="00000000" w:rsidDel="00000000" w:rsidP="00000000" w:rsidRDefault="00000000" w:rsidRPr="00000000" w14:paraId="00000027">
      <w:pPr>
        <w:widowControl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Demikian pernyataan ini dibuat dengan sungguh-sungguh dan tanpa paksaan dari pihak mana pun. Apabila pernyataan ini terbukti tidak benar, maka saya bersedia mengembalikan seluruh biaya yang telah dikeluarkan untuk keikutsertaan saya dalam rangkaian kegiatan Program IISMA.</w:t>
      </w:r>
    </w:p>
    <w:p w:rsidR="00000000" w:rsidDel="00000000" w:rsidP="00000000" w:rsidRDefault="00000000" w:rsidRPr="00000000" w14:paraId="00000029">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widowControl w:val="0"/>
        <w:ind w:left="288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NAMA KOTA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highlight w:val="yellow"/>
          <w:rtl w:val="0"/>
        </w:rPr>
        <w:t xml:space="preserve">TANGGAL BULAN TAHUN</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C">
      <w:pPr>
        <w:widowControl w:val="0"/>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widowControl w:val="0"/>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Mengetahui,</w:t>
      </w:r>
    </w:p>
    <w:p w:rsidR="00000000" w:rsidDel="00000000" w:rsidP="00000000" w:rsidRDefault="00000000" w:rsidRPr="00000000" w14:paraId="0000002E">
      <w:pPr>
        <w:widowControl w:val="0"/>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Ketua / Kepala Program Studi </w:t>
        <w:tab/>
        <w:tab/>
        <w:tab/>
        <w:tab/>
        <w:t xml:space="preserve">Pembuat Pernyataan</w:t>
        <w:tab/>
      </w:r>
    </w:p>
    <w:p w:rsidR="00000000" w:rsidDel="00000000" w:rsidP="00000000" w:rsidRDefault="00000000" w:rsidRPr="00000000" w14:paraId="0000002F">
      <w:pPr>
        <w:widowControl w:val="0"/>
        <w:ind w:left="28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widowControl w:val="0"/>
        <w:ind w:left="28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widowControl w:val="0"/>
        <w:ind w:left="5102.362204724409" w:firstLine="0"/>
        <w:rPr>
          <w:rFonts w:ascii="Times New Roman" w:cs="Times New Roman" w:eastAsia="Times New Roman" w:hAnsi="Times New Roman"/>
          <w:color w:val="666666"/>
          <w:sz w:val="22"/>
          <w:szCs w:val="22"/>
        </w:rPr>
      </w:pPr>
      <w:r w:rsidDel="00000000" w:rsidR="00000000" w:rsidRPr="00000000">
        <w:rPr>
          <w:rFonts w:ascii="Times New Roman" w:cs="Times New Roman" w:eastAsia="Times New Roman" w:hAnsi="Times New Roman"/>
          <w:color w:val="666666"/>
          <w:sz w:val="22"/>
          <w:szCs w:val="22"/>
          <w:rtl w:val="0"/>
        </w:rPr>
        <w:t xml:space="preserve">   Meterai</w:t>
      </w:r>
    </w:p>
    <w:p w:rsidR="00000000" w:rsidDel="00000000" w:rsidP="00000000" w:rsidRDefault="00000000" w:rsidRPr="00000000" w14:paraId="00000032">
      <w:pPr>
        <w:widowControl w:val="0"/>
        <w:ind w:left="5102.362204724409"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666666"/>
          <w:sz w:val="22"/>
          <w:szCs w:val="22"/>
          <w:rtl w:val="0"/>
        </w:rPr>
        <w:t xml:space="preserve">   Rp10.000</w:t>
      </w:r>
      <w:r w:rsidDel="00000000" w:rsidR="00000000" w:rsidRPr="00000000">
        <w:rPr>
          <w:rtl w:val="0"/>
        </w:rPr>
      </w:r>
    </w:p>
    <w:p w:rsidR="00000000" w:rsidDel="00000000" w:rsidP="00000000" w:rsidRDefault="00000000" w:rsidRPr="00000000" w14:paraId="00000033">
      <w:pPr>
        <w:widowControl w:val="0"/>
        <w:ind w:left="288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widowControl w:val="0"/>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NAMA KAPRODI</w:t>
      </w:r>
      <w:r w:rsidDel="00000000" w:rsidR="00000000" w:rsidRPr="00000000">
        <w:rPr>
          <w:rFonts w:ascii="Times New Roman" w:cs="Times New Roman" w:eastAsia="Times New Roman" w:hAnsi="Times New Roman"/>
          <w:sz w:val="22"/>
          <w:szCs w:val="22"/>
          <w:rtl w:val="0"/>
        </w:rPr>
        <w:t xml:space="preserve">]</w:t>
        <w:tab/>
        <w:tab/>
        <w:tab/>
        <w:tab/>
        <w:t xml:space="preserve">[</w:t>
      </w:r>
      <w:r w:rsidDel="00000000" w:rsidR="00000000" w:rsidRPr="00000000">
        <w:rPr>
          <w:rFonts w:ascii="Times New Roman" w:cs="Times New Roman" w:eastAsia="Times New Roman" w:hAnsi="Times New Roman"/>
          <w:sz w:val="22"/>
          <w:szCs w:val="22"/>
          <w:highlight w:val="yellow"/>
          <w:rtl w:val="0"/>
        </w:rPr>
        <w:t xml:space="preserve">NAMA MAHASISWA</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5">
      <w:pPr>
        <w:widowControl w:val="0"/>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NIP/NIY. [</w:t>
      </w:r>
      <w:r w:rsidDel="00000000" w:rsidR="00000000" w:rsidRPr="00000000">
        <w:rPr>
          <w:rFonts w:ascii="Times New Roman" w:cs="Times New Roman" w:eastAsia="Times New Roman" w:hAnsi="Times New Roman"/>
          <w:sz w:val="22"/>
          <w:szCs w:val="22"/>
          <w:highlight w:val="yellow"/>
          <w:rtl w:val="0"/>
        </w:rPr>
        <w:t xml:space="preserve">NOMOR INDUK PEGAWAI</w:t>
      </w:r>
      <w:r w:rsidDel="00000000" w:rsidR="00000000" w:rsidRPr="00000000">
        <w:rPr>
          <w:rFonts w:ascii="Times New Roman" w:cs="Times New Roman" w:eastAsia="Times New Roman" w:hAnsi="Times New Roman"/>
          <w:sz w:val="22"/>
          <w:szCs w:val="22"/>
          <w:rtl w:val="0"/>
        </w:rPr>
        <w:t xml:space="preserve">/YAYASAN]</w:t>
        <w:tab/>
        <w:tab/>
        <w:tab/>
        <w:tab/>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ollkor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ollkorn" w:cs="Vollkorn" w:eastAsia="Vollkorn" w:hAnsi="Vollkorn"/>
        <w:b w:val="0"/>
        <w:i w:val="0"/>
        <w:smallCaps w:val="0"/>
        <w:strike w:val="0"/>
        <w:color w:val="000000"/>
        <w:sz w:val="24"/>
        <w:szCs w:val="24"/>
        <w:u w:val="none"/>
        <w:shd w:fill="auto" w:val="clear"/>
        <w:vertAlign w:val="baseline"/>
      </w:rPr>
    </w:pPr>
    <w:r w:rsidDel="00000000" w:rsidR="00000000" w:rsidRPr="00000000">
      <w:rPr>
        <w:rtl w:val="0"/>
      </w:rPr>
      <w:t xml:space="preserve">*</w:t>
    </w:r>
    <w:r w:rsidDel="00000000" w:rsidR="00000000" w:rsidRPr="00000000">
      <w:rPr>
        <w:rFonts w:ascii="Times New Roman" w:cs="Times New Roman" w:eastAsia="Times New Roman" w:hAnsi="Times New Roman"/>
        <w:sz w:val="22"/>
        <w:szCs w:val="22"/>
        <w:rtl w:val="0"/>
      </w:rPr>
      <w:t xml:space="preserve">(coret yang tidak perlu)</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ollkorn" w:cs="Vollkorn" w:eastAsia="Vollkorn" w:hAnsi="Vollkor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ollkorn" w:cs="Vollkorn" w:eastAsia="Vollkorn" w:hAnsi="Vollkor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ollkorn" w:cs="Vollkorn" w:eastAsia="Vollkorn" w:hAnsi="Vollkor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ollkorn" w:cs="Vollkorn" w:eastAsia="Vollkorn" w:hAnsi="Vollkor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ollkorn" w:cs="Vollkorn" w:eastAsia="Vollkorn" w:hAnsi="Vollkor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ollkorn" w:cs="Vollkorn" w:eastAsia="Vollkorn" w:hAnsi="Vollkorn"/>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A312C"/>
    <w:pPr>
      <w:tabs>
        <w:tab w:val="center" w:pos="4513"/>
        <w:tab w:val="right" w:pos="9026"/>
      </w:tabs>
      <w:spacing w:line="240" w:lineRule="auto"/>
    </w:pPr>
  </w:style>
  <w:style w:type="character" w:styleId="HeaderChar" w:customStyle="1">
    <w:name w:val="Header Char"/>
    <w:basedOn w:val="DefaultParagraphFont"/>
    <w:link w:val="Header"/>
    <w:uiPriority w:val="99"/>
    <w:rsid w:val="00CA312C"/>
  </w:style>
  <w:style w:type="paragraph" w:styleId="Footer">
    <w:name w:val="footer"/>
    <w:basedOn w:val="Normal"/>
    <w:link w:val="FooterChar"/>
    <w:uiPriority w:val="99"/>
    <w:unhideWhenUsed w:val="1"/>
    <w:rsid w:val="00CA312C"/>
    <w:pPr>
      <w:tabs>
        <w:tab w:val="center" w:pos="4513"/>
        <w:tab w:val="right" w:pos="9026"/>
      </w:tabs>
      <w:spacing w:line="240" w:lineRule="auto"/>
    </w:pPr>
  </w:style>
  <w:style w:type="character" w:styleId="FooterChar" w:customStyle="1">
    <w:name w:val="Footer Char"/>
    <w:basedOn w:val="DefaultParagraphFont"/>
    <w:link w:val="Footer"/>
    <w:uiPriority w:val="99"/>
    <w:rsid w:val="00CA312C"/>
  </w:style>
  <w:style w:type="paragraph" w:styleId="Revision">
    <w:name w:val="Revision"/>
    <w:hidden w:val="1"/>
    <w:uiPriority w:val="99"/>
    <w:semiHidden w:val="1"/>
    <w:rsid w:val="004774F7"/>
    <w:pPr>
      <w:spacing w:line="240" w:lineRule="auto"/>
    </w:pPr>
  </w:style>
  <w:style w:type="character" w:styleId="CommentReference">
    <w:name w:val="annotation reference"/>
    <w:basedOn w:val="DefaultParagraphFont"/>
    <w:uiPriority w:val="99"/>
    <w:semiHidden w:val="1"/>
    <w:unhideWhenUsed w:val="1"/>
    <w:rsid w:val="004774F7"/>
    <w:rPr>
      <w:sz w:val="16"/>
      <w:szCs w:val="16"/>
    </w:rPr>
  </w:style>
  <w:style w:type="paragraph" w:styleId="CommentText">
    <w:name w:val="annotation text"/>
    <w:basedOn w:val="Normal"/>
    <w:link w:val="CommentTextChar"/>
    <w:uiPriority w:val="99"/>
    <w:unhideWhenUsed w:val="1"/>
    <w:rsid w:val="004774F7"/>
    <w:pPr>
      <w:spacing w:line="240" w:lineRule="auto"/>
    </w:pPr>
    <w:rPr>
      <w:sz w:val="20"/>
      <w:szCs w:val="20"/>
    </w:rPr>
  </w:style>
  <w:style w:type="character" w:styleId="CommentTextChar" w:customStyle="1">
    <w:name w:val="Comment Text Char"/>
    <w:basedOn w:val="DefaultParagraphFont"/>
    <w:link w:val="CommentText"/>
    <w:uiPriority w:val="99"/>
    <w:rsid w:val="004774F7"/>
    <w:rPr>
      <w:sz w:val="20"/>
      <w:szCs w:val="20"/>
    </w:rPr>
  </w:style>
  <w:style w:type="paragraph" w:styleId="CommentSubject">
    <w:name w:val="annotation subject"/>
    <w:basedOn w:val="CommentText"/>
    <w:next w:val="CommentText"/>
    <w:link w:val="CommentSubjectChar"/>
    <w:uiPriority w:val="99"/>
    <w:semiHidden w:val="1"/>
    <w:unhideWhenUsed w:val="1"/>
    <w:rsid w:val="004774F7"/>
    <w:rPr>
      <w:b w:val="1"/>
      <w:bCs w:val="1"/>
    </w:rPr>
  </w:style>
  <w:style w:type="character" w:styleId="CommentSubjectChar" w:customStyle="1">
    <w:name w:val="Comment Subject Char"/>
    <w:basedOn w:val="CommentTextChar"/>
    <w:link w:val="CommentSubject"/>
    <w:uiPriority w:val="99"/>
    <w:semiHidden w:val="1"/>
    <w:rsid w:val="004774F7"/>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Vollkorn-regular.ttf"/><Relationship Id="rId2" Type="http://schemas.openxmlformats.org/officeDocument/2006/relationships/font" Target="fonts/Vollkorn-bold.ttf"/><Relationship Id="rId3" Type="http://schemas.openxmlformats.org/officeDocument/2006/relationships/font" Target="fonts/Vollkorn-italic.ttf"/><Relationship Id="rId4" Type="http://schemas.openxmlformats.org/officeDocument/2006/relationships/font" Target="fonts/Vollkor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s6fKilvHX/FQ190TscfPWrb2g==">CgMxLjA4AHIhMWN4a21kVDNLSEdzMDJCRF9LejNiVDBRNmU4b3ZuUVJ3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2023-01-29T23:57:00Z</dcterms:created>
</cp:coreProperties>
</file>