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20.0013440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20.001344000002"/>
        <w:tblGridChange w:id="0">
          <w:tblGrid>
            <w:gridCol w:w="11520.001344000002"/>
          </w:tblGrid>
        </w:tblGridChange>
      </w:tblGrid>
      <w:tr>
        <w:trPr>
          <w:cantSplit w:val="0"/>
          <w:trHeight w:val="11520.00134400000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2103.307332" w:left="360.00004200000006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