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KISI – KISI PENYUSUNAN NASKAH SOAL ULANGAN AKHIR SEMESTER GASAL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TAHUN PELAJARAN 2018/2019</w:t>
      </w:r>
    </w:p>
    <w:p w:rsidR="00000000" w:rsidDel="00000000" w:rsidP="00000000" w:rsidRDefault="00000000" w:rsidRPr="00000000" w14:paraId="00000003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MATA PELAJARAN : BAHASA INGGRIS</w:t>
        <w:tab/>
        <w:tab/>
        <w:tab/>
        <w:tab/>
        <w:tab/>
        <w:tab/>
        <w:t xml:space="preserve">             KURIKULUM</w:t>
        <w:tab/>
        <w:tab/>
        <w:t xml:space="preserve">: KTSP</w:t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KELAS</w:t>
        <w:tab/>
        <w:tab/>
        <w:t xml:space="preserve">          : IX (SEMBILAN)</w:t>
        <w:tab/>
        <w:tab/>
        <w:tab/>
        <w:tab/>
        <w:tab/>
        <w:tab/>
        <w:tab/>
        <w:t xml:space="preserve">JENIS SOAL</w:t>
        <w:tab/>
        <w:tab/>
        <w:t xml:space="preserve">: 40 MC, 5 ESSAY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4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2410"/>
        <w:gridCol w:w="2268"/>
        <w:gridCol w:w="2217"/>
        <w:gridCol w:w="1256"/>
        <w:gridCol w:w="1232"/>
        <w:gridCol w:w="1674"/>
        <w:gridCol w:w="1275"/>
        <w:tblGridChange w:id="0">
          <w:tblGrid>
            <w:gridCol w:w="709"/>
            <w:gridCol w:w="2410"/>
            <w:gridCol w:w="2268"/>
            <w:gridCol w:w="2217"/>
            <w:gridCol w:w="1256"/>
            <w:gridCol w:w="1232"/>
            <w:gridCol w:w="1674"/>
            <w:gridCol w:w="12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</w:t>
            </w:r>
          </w:p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KOMPETENSI/ KOMPETENSI DASAR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INDIKATOR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JUMLAH SOAL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BOBOT SOAL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BENTUK SOAL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NOMOR SOAL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-Berbicara</w:t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3.1Mengungkapkan makna dalam percakapan transaksional (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to get things done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dan interpersonal (bersosialisasi) pendek sederhana dengan menggunakan ragam bahasa lisan secara akurat, lancar dan berterima untuk berinteraksi dalam konteks kehidupan sehari-hari yang melibatkan tindak tutur: meminta dan memberi kepastian dan mengungkapkan dan menanggapi keraguan.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3.2 Mengungkapkan makna dalam percakapan transaksional (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to get things done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dan interpersonal (bersosialisasi) pendek sederhana dengan menggunakan ragam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bahasa lisan secara akurat, lancar dan berterima untuk berinteraksi dalam konteks kehidupan sehari-hari yang melibatkan tindak tutur: meminta pengulangan, menunjukkan perhatian, dan menyatakan kekaguman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8">
            <w:pPr>
              <w:pageBreakBefore w:val="0"/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Membaca</w:t>
            </w:r>
          </w:p>
          <w:p w:rsidR="00000000" w:rsidDel="00000000" w:rsidP="00000000" w:rsidRDefault="00000000" w:rsidRPr="00000000" w14:paraId="0000006A">
            <w:pPr>
              <w:pageBreakBefore w:val="0"/>
              <w:numPr>
                <w:ilvl w:val="1"/>
                <w:numId w:val="1"/>
              </w:numPr>
              <w:spacing w:after="120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Merespon makna dan langkah retorika dalam esei pendek sederhana secara akurat, lancar dan berterima untuk berinteraksi dalam konteks kehidupan sehari-hari dalam teks berbentuk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procedure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dan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report.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120" w:lineRule="auto"/>
              <w:ind w:left="345" w:hanging="3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Merespon makna yang terdapat dalam teks tulis fungsional pendek sederhana secara akurat, lancar dan berterima untuk berinteraksi dalam konteks kehidupan sehari-hari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12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120" w:lineRule="auto"/>
              <w:ind w:left="345" w:hanging="3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120" w:lineRule="auto"/>
              <w:ind w:left="345" w:hanging="34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Menulis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120" w:lineRule="auto"/>
              <w:ind w:left="525" w:hanging="33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Mengungkapkan makna dan langkah retorika dalam esei pendek sederhana dengan menggunakan ragam bahasa tulis secara akurat, lancar dan berterima untuk berinteraksi dalam konteks kehidupan sehari-hari dalam teks berbentuk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procedure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dan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 Certainly) dan uncertainty</w:t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Hesitation )</w:t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Repetition</w:t>
            </w:r>
            <w:r w:rsidDel="00000000" w:rsidR="00000000" w:rsidRPr="00000000">
              <w:rPr>
                <w:b w:val="1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8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(Amazement) / admiration</w:t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Procedure text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Letter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Advertisement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Notice</w:t>
            </w:r>
          </w:p>
          <w:p w:rsidR="00000000" w:rsidDel="00000000" w:rsidP="00000000" w:rsidRDefault="00000000" w:rsidRPr="00000000" w14:paraId="000000A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Label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 </w:t>
            </w:r>
          </w:p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Imperative </w:t>
            </w:r>
          </w:p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\</w:t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Simple Present Tense</w:t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merespon ungkapan ketidak pastian dan kepastian</w:t>
            </w:r>
          </w:p>
          <w:p w:rsidR="00000000" w:rsidDel="00000000" w:rsidP="00000000" w:rsidRDefault="00000000" w:rsidRPr="00000000" w14:paraId="000000CD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merespon ungkapan hesitation</w:t>
            </w:r>
          </w:p>
          <w:p w:rsidR="00000000" w:rsidDel="00000000" w:rsidP="00000000" w:rsidRDefault="00000000" w:rsidRPr="00000000" w14:paraId="000000D3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menjawab dialog tentang ungkapan Pengulangan.    </w:t>
            </w:r>
          </w:p>
          <w:p w:rsidR="00000000" w:rsidDel="00000000" w:rsidP="00000000" w:rsidRDefault="00000000" w:rsidRPr="00000000" w14:paraId="000000E1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E3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mengungkapkan ungkapan amazement/admiration</w:t>
            </w:r>
          </w:p>
          <w:p w:rsidR="00000000" w:rsidDel="00000000" w:rsidP="00000000" w:rsidRDefault="00000000" w:rsidRPr="00000000" w14:paraId="000000E5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menjawab pertanyaan berdasarkan  text.</w:t>
            </w:r>
          </w:p>
          <w:p w:rsidR="00000000" w:rsidDel="00000000" w:rsidP="00000000" w:rsidRDefault="00000000" w:rsidRPr="00000000" w14:paraId="000000F6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menemukan informasi yang terdapat dalam surat pribadi.</w:t>
            </w:r>
          </w:p>
          <w:p w:rsidR="00000000" w:rsidDel="00000000" w:rsidP="00000000" w:rsidRDefault="00000000" w:rsidRPr="00000000" w14:paraId="00000102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menemukan informasi yang terdapat dalam Iklan.</w:t>
            </w:r>
          </w:p>
          <w:p w:rsidR="00000000" w:rsidDel="00000000" w:rsidP="00000000" w:rsidRDefault="00000000" w:rsidRPr="00000000" w14:paraId="00000103">
            <w:pPr>
              <w:pageBreakBefore w:val="0"/>
              <w:ind w:left="16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Siswa dapat menemukan informasi yang terdapat dalam Notice</w:t>
            </w:r>
          </w:p>
          <w:p w:rsidR="00000000" w:rsidDel="00000000" w:rsidP="00000000" w:rsidRDefault="00000000" w:rsidRPr="00000000" w14:paraId="00000104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  <w:t xml:space="preserve">Siswa dapat menemukan informasi yang terdapat dalam Label</w:t>
            </w:r>
          </w:p>
          <w:p w:rsidR="00000000" w:rsidDel="00000000" w:rsidP="00000000" w:rsidRDefault="00000000" w:rsidRPr="00000000" w14:paraId="00000105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  <w:t xml:space="preserve">Siswa dapat mengisi text rumpang</w:t>
            </w:r>
          </w:p>
          <w:p w:rsidR="00000000" w:rsidDel="00000000" w:rsidP="00000000" w:rsidRDefault="00000000" w:rsidRPr="00000000" w14:paraId="00000109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  <w:t xml:space="preserve">Siswa dapat menyusun kata menjadi kalimat</w:t>
            </w:r>
          </w:p>
          <w:p w:rsidR="00000000" w:rsidDel="00000000" w:rsidP="00000000" w:rsidRDefault="00000000" w:rsidRPr="00000000" w14:paraId="0000010C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  <w:t xml:space="preserve">Siswa dapat menyusun kalimat menjadi Paragraf</w:t>
            </w:r>
          </w:p>
          <w:p w:rsidR="00000000" w:rsidDel="00000000" w:rsidP="00000000" w:rsidRDefault="00000000" w:rsidRPr="00000000" w14:paraId="0000010F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  <w:t xml:space="preserve">Menentukan gambaran umum/pikiran utama/informasi rinci tersurat/informasi tersirat/informasi tertentu/rujukan kata/tujuan komunikatif/makna kata/frasa/kalimat dalam teks berbentuk laporan (</w:t>
            </w:r>
            <w:r w:rsidDel="00000000" w:rsidR="00000000" w:rsidRPr="00000000">
              <w:rPr>
                <w:i w:val="1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11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  <w:t xml:space="preserve">Siswa dapat mengetahui tentang simple present tense</w:t>
            </w:r>
          </w:p>
          <w:p w:rsidR="00000000" w:rsidDel="00000000" w:rsidP="00000000" w:rsidRDefault="00000000" w:rsidRPr="00000000" w14:paraId="00000113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ind w:left="16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Mudah</w:t>
            </w:r>
          </w:p>
          <w:p w:rsidR="00000000" w:rsidDel="00000000" w:rsidP="00000000" w:rsidRDefault="00000000" w:rsidRPr="00000000" w14:paraId="0000017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Mudah</w:t>
            </w:r>
          </w:p>
          <w:p w:rsidR="00000000" w:rsidDel="00000000" w:rsidP="00000000" w:rsidRDefault="00000000" w:rsidRPr="00000000" w14:paraId="000001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Mudah</w:t>
            </w:r>
          </w:p>
          <w:p w:rsidR="00000000" w:rsidDel="00000000" w:rsidP="00000000" w:rsidRDefault="00000000" w:rsidRPr="00000000" w14:paraId="000001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Mudah</w:t>
            </w:r>
          </w:p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Sedang</w:t>
            </w:r>
          </w:p>
          <w:p w:rsidR="00000000" w:rsidDel="00000000" w:rsidP="00000000" w:rsidRDefault="00000000" w:rsidRPr="00000000" w14:paraId="000001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Sedang</w:t>
            </w:r>
          </w:p>
          <w:p w:rsidR="00000000" w:rsidDel="00000000" w:rsidP="00000000" w:rsidRDefault="00000000" w:rsidRPr="00000000" w14:paraId="000001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Mudah</w:t>
            </w:r>
          </w:p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Mudah,</w:t>
            </w:r>
          </w:p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Mudah </w:t>
            </w:r>
          </w:p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sulit</w:t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1D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1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1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1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1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1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0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    MC</w:t>
            </w:r>
          </w:p>
          <w:p w:rsidR="00000000" w:rsidDel="00000000" w:rsidP="00000000" w:rsidRDefault="00000000" w:rsidRPr="00000000" w14:paraId="000002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2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2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  <w:p w:rsidR="00000000" w:rsidDel="00000000" w:rsidP="00000000" w:rsidRDefault="00000000" w:rsidRPr="00000000" w14:paraId="000002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7,8</w:t>
            </w:r>
          </w:p>
          <w:p w:rsidR="00000000" w:rsidDel="00000000" w:rsidP="00000000" w:rsidRDefault="00000000" w:rsidRPr="00000000" w14:paraId="000002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  <w:p w:rsidR="00000000" w:rsidDel="00000000" w:rsidP="00000000" w:rsidRDefault="00000000" w:rsidRPr="00000000" w14:paraId="000002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5,6</w:t>
            </w:r>
          </w:p>
          <w:p w:rsidR="00000000" w:rsidDel="00000000" w:rsidP="00000000" w:rsidRDefault="00000000" w:rsidRPr="00000000" w14:paraId="000002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9,10,11,</w:t>
            </w:r>
          </w:p>
          <w:p w:rsidR="00000000" w:rsidDel="00000000" w:rsidP="00000000" w:rsidRDefault="00000000" w:rsidRPr="00000000" w14:paraId="000002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12,13</w:t>
            </w:r>
          </w:p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21,22,23</w:t>
            </w:r>
          </w:p>
          <w:p w:rsidR="00000000" w:rsidDel="00000000" w:rsidP="00000000" w:rsidRDefault="00000000" w:rsidRPr="00000000" w14:paraId="000002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24,25,26,</w:t>
            </w:r>
          </w:p>
          <w:p w:rsidR="00000000" w:rsidDel="00000000" w:rsidP="00000000" w:rsidRDefault="00000000" w:rsidRPr="00000000" w14:paraId="000002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14,15,16</w:t>
            </w:r>
          </w:p>
          <w:p w:rsidR="00000000" w:rsidDel="00000000" w:rsidP="00000000" w:rsidRDefault="00000000" w:rsidRPr="00000000" w14:paraId="000002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17,18,19</w:t>
            </w:r>
          </w:p>
          <w:p w:rsidR="00000000" w:rsidDel="00000000" w:rsidP="00000000" w:rsidRDefault="00000000" w:rsidRPr="00000000" w14:paraId="000002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38,39</w:t>
            </w:r>
          </w:p>
          <w:p w:rsidR="00000000" w:rsidDel="00000000" w:rsidP="00000000" w:rsidRDefault="00000000" w:rsidRPr="00000000" w14:paraId="000002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28,29,30</w:t>
            </w:r>
          </w:p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32,33,34</w:t>
            </w:r>
          </w:p>
          <w:p w:rsidR="00000000" w:rsidDel="00000000" w:rsidP="00000000" w:rsidRDefault="00000000" w:rsidRPr="00000000" w14:paraId="000002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35,36,37</w:t>
            </w:r>
          </w:p>
          <w:p w:rsidR="00000000" w:rsidDel="00000000" w:rsidP="00000000" w:rsidRDefault="00000000" w:rsidRPr="00000000" w14:paraId="000002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 dan 5</w:t>
            </w:r>
          </w:p>
          <w:p w:rsidR="00000000" w:rsidDel="00000000" w:rsidP="00000000" w:rsidRDefault="00000000" w:rsidRPr="00000000" w14:paraId="000002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8F">
      <w:pPr>
        <w:pageBreakBefore w:val="0"/>
        <w:ind w:left="9360" w:firstLine="720"/>
        <w:rPr/>
      </w:pPr>
      <w:r w:rsidDel="00000000" w:rsidR="00000000" w:rsidRPr="00000000">
        <w:rPr>
          <w:rtl w:val="0"/>
        </w:rPr>
        <w:t xml:space="preserve">Penyusun</w:t>
      </w:r>
    </w:p>
    <w:p w:rsidR="00000000" w:rsidDel="00000000" w:rsidP="00000000" w:rsidRDefault="00000000" w:rsidRPr="00000000" w14:paraId="000002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797" w:top="179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