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mqrjbc6m1fay" w:id="0"/>
      <w:bookmarkEnd w:id="0"/>
      <w:r w:rsidDel="00000000" w:rsidR="00000000" w:rsidRPr="00000000">
        <w:rPr>
          <w:rtl w:val="0"/>
        </w:rPr>
        <w:t xml:space="preserve">1 </w:t>
      </w:r>
      <w:r w:rsidDel="00000000" w:rsidR="00000000" w:rsidRPr="00000000">
        <w:rPr>
          <w:color w:val="ad3b7c"/>
          <w:rtl w:val="0"/>
        </w:rPr>
        <w:t xml:space="preserve">|</w:t>
      </w:r>
      <w:r w:rsidDel="00000000" w:rsidR="00000000" w:rsidRPr="00000000">
        <w:rPr>
          <w:rtl w:val="0"/>
        </w:rPr>
        <w:t xml:space="preserve"> 1 </w:t>
      </w:r>
      <w:r w:rsidDel="00000000" w:rsidR="00000000" w:rsidRPr="00000000">
        <w:rPr>
          <w:color w:val="ad3b7c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4: Kako ste?</w:t>
      </w:r>
    </w:p>
    <w:p w:rsidR="00000000" w:rsidDel="00000000" w:rsidP="00000000" w:rsidRDefault="00000000" w:rsidRPr="00000000" w14:paraId="00000002">
      <w:pPr>
        <w:pStyle w:val="Heading1"/>
        <w:rPr/>
      </w:pPr>
      <w:bookmarkStart w:colFirst="0" w:colLast="0" w:name="_djck6i4a3zde" w:id="1"/>
      <w:bookmarkEnd w:id="1"/>
      <w:r w:rsidDel="00000000" w:rsidR="00000000" w:rsidRPr="00000000">
        <w:rPr>
          <w:color w:val="fccaeb"/>
          <w:rtl w:val="0"/>
        </w:rPr>
        <w:t xml:space="preserve">|</w:t>
      </w:r>
      <w:r w:rsidDel="00000000" w:rsidR="00000000" w:rsidRPr="00000000">
        <w:rPr>
          <w:rtl w:val="0"/>
        </w:rPr>
        <w:t xml:space="preserve"> Gender of Nouns (Plural)</w:t>
      </w:r>
    </w:p>
    <w:tbl>
      <w:tblPr>
        <w:tblStyle w:val="Table1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color w:val="ffffff"/>
                <w:rtl w:val="0"/>
              </w:rPr>
              <w:t xml:space="preserve">M A S C U L I N E 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( Ø → – i 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Ovo je...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ageBreakBefore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jc w:val="center"/>
              <w:rPr>
                <w:sz w:val="24"/>
                <w:szCs w:val="24"/>
              </w:rPr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990600" cy="420014"/>
                    <wp:effectExtent b="0" l="0" r="0" t="0"/>
                    <wp:docPr descr="car!!!!" id="9" name="image1.png"/>
                    <a:graphic>
                      <a:graphicData uri="http://schemas.openxmlformats.org/drawingml/2006/picture">
                        <pic:pic>
                          <pic:nvPicPr>
                            <pic:cNvPr descr="car!!!!" id="0" name="image1.png"/>
                            <pic:cNvPicPr preferRelativeResize="0"/>
                          </pic:nvPicPr>
                          <pic:blipFill>
                            <a:blip r:embed="rId7"/>
                            <a:srcRect b="7700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90600" cy="420014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dotted"/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Ovo su...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jc w:val="center"/>
              <w:rPr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962428" cy="913073"/>
                    <wp:effectExtent b="0" l="0" r="0" t="0"/>
                    <wp:docPr id="3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7"/>
                            <a:srcRect b="0" l="0" r="0" t="4867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62428" cy="91307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left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automobil</w:t>
            </w:r>
          </w:p>
        </w:tc>
        <w:tc>
          <w:tcPr>
            <w:vMerge w:val="continue"/>
            <w:tcBorders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automobil</w:t>
            </w: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i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tcBorders>
              <w:left w:color="000000" w:space="0" w:sz="4" w:val="dotted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/>
            </w:pP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8" w:val="dotted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4"/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F E M I N I N E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ffffff"/>
                <w:rtl w:val="0"/>
              </w:rPr>
              <w:t xml:space="preserve">( -a → -e 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Ovo je...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jc w:val="center"/>
              <w:rPr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852488" cy="433855"/>
                    <wp:effectExtent b="0" l="0" r="0" t="0"/>
                    <wp:docPr id="1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1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52488" cy="43385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dotted"/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Ovo su...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ageBreakBefore w:val="0"/>
              <w:jc w:val="center"/>
              <w:rPr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565233" cy="900185"/>
                    <wp:effectExtent b="0" l="0" r="0" t="0"/>
                    <wp:docPr id="15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5233" cy="90018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left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40" w:lineRule="auto"/>
              <w:jc w:val="center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knjig</w:t>
            </w: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a</w:t>
            </w:r>
          </w:p>
        </w:tc>
        <w:tc>
          <w:tcPr>
            <w:vMerge w:val="continue"/>
            <w:tcBorders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40" w:lineRule="auto"/>
              <w:jc w:val="center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knjig</w:t>
            </w: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e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left w:color="000000" w:space="0" w:sz="4" w:val="dotted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/>
            </w:pPr>
            <w:hyperlink r:id="rId1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8" w:val="dotted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line="240" w:lineRule="auto"/>
              <w:jc w:val="center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4"/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N E U T E R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ffffff"/>
                <w:rtl w:val="0"/>
              </w:rPr>
              <w:t xml:space="preserve">( -o → -a 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Ovo je...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jc w:val="center"/>
              <w:rPr>
                <w:sz w:val="24"/>
                <w:szCs w:val="24"/>
              </w:rPr>
            </w:pPr>
            <w:hyperlink r:id="rId1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452438" cy="614851"/>
                    <wp:effectExtent b="0" l="0" r="0" t="0"/>
                    <wp:docPr id="12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2438" cy="61485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dotted"/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Ovo su...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jc w:val="center"/>
              <w:rPr>
                <w:sz w:val="24"/>
                <w:szCs w:val="24"/>
              </w:rPr>
            </w:pPr>
            <w:hyperlink r:id="rId1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09650" cy="901700"/>
                    <wp:effectExtent b="0" l="0" r="0" t="0"/>
                    <wp:docPr id="6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2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09650" cy="901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left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40" w:lineRule="auto"/>
              <w:jc w:val="center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ogledal</w:t>
            </w: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o</w:t>
            </w:r>
          </w:p>
        </w:tc>
        <w:tc>
          <w:tcPr>
            <w:vMerge w:val="continue"/>
            <w:tcBorders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line="240" w:lineRule="auto"/>
              <w:jc w:val="center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ogledal</w:t>
            </w: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a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left w:color="000000" w:space="0" w:sz="4" w:val="dotted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240" w:lineRule="auto"/>
              <w:jc w:val="center"/>
              <w:rPr/>
            </w:pPr>
            <w:hyperlink r:id="rId2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8" w:val="dotted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line="240" w:lineRule="auto"/>
              <w:jc w:val="center"/>
              <w:rPr/>
            </w:pPr>
            <w:hyperlink r:id="rId2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4"/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N E U T E R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ffffff"/>
                <w:rtl w:val="0"/>
              </w:rPr>
              <w:t xml:space="preserve">( -e → -a 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Ovo je...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ageBreakBefore w:val="0"/>
              <w:jc w:val="center"/>
              <w:rPr>
                <w:sz w:val="24"/>
                <w:szCs w:val="24"/>
              </w:rPr>
            </w:pPr>
            <w:hyperlink r:id="rId2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57275" cy="800100"/>
                    <wp:effectExtent b="0" l="0" r="0" t="0"/>
                    <wp:docPr id="7" name="image9.png"/>
                    <a:graphic>
                      <a:graphicData uri="http://schemas.openxmlformats.org/drawingml/2006/picture">
                        <pic:pic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2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57275" cy="8001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dotted"/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Ovo su… 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jc w:val="center"/>
              <w:rPr>
                <w:sz w:val="24"/>
                <w:szCs w:val="24"/>
              </w:rPr>
            </w:pPr>
            <w:hyperlink r:id="rId2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09650" cy="579034"/>
                    <wp:effectExtent b="0" l="0" r="0" t="0"/>
                    <wp:docPr id="4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26"/>
                            <a:srcRect b="0" l="0" r="0" t="1894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09650" cy="579034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ageBreakBefore w:val="0"/>
              <w:jc w:val="center"/>
              <w:rPr>
                <w:sz w:val="24"/>
                <w:szCs w:val="24"/>
              </w:rPr>
            </w:pPr>
            <w:hyperlink r:id="rId2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09650" cy="299360"/>
                    <wp:effectExtent b="0" l="0" r="0" t="0"/>
                    <wp:docPr id="14" name="image10.png"/>
                    <a:graphic>
                      <a:graphicData uri="http://schemas.openxmlformats.org/drawingml/2006/picture">
                        <pic:pic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28"/>
                            <a:srcRect b="14147" l="0" r="0" t="2599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09650" cy="29936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left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line="240" w:lineRule="auto"/>
              <w:jc w:val="center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🌾🌱  </w:t>
            </w:r>
            <w:r w:rsidDel="00000000" w:rsidR="00000000" w:rsidRPr="00000000">
              <w:rPr>
                <w:rtl w:val="0"/>
              </w:rPr>
              <w:t xml:space="preserve">polj</w:t>
            </w: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e</w:t>
            </w:r>
          </w:p>
        </w:tc>
        <w:tc>
          <w:tcPr>
            <w:vMerge w:val="continue"/>
            <w:tcBorders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line="240" w:lineRule="auto"/>
              <w:jc w:val="center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polj</w:t>
            </w: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a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left w:color="000000" w:space="0" w:sz="4" w:val="dotted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line="240" w:lineRule="auto"/>
              <w:jc w:val="center"/>
              <w:rPr/>
            </w:pPr>
            <w:hyperlink r:id="rId2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8" w:val="dotted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line="240" w:lineRule="auto"/>
              <w:jc w:val="center"/>
              <w:rPr/>
            </w:pPr>
            <w:hyperlink r:id="rId3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60"/>
        <w:gridCol w:w="8700"/>
        <w:tblGridChange w:id="0">
          <w:tblGrid>
            <w:gridCol w:w="660"/>
            <w:gridCol w:w="87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31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90500" cy="191139"/>
                    <wp:effectExtent b="0" l="0" r="0" t="0"/>
                    <wp:docPr id="11" name="image14.png"/>
                    <a:graphic>
                      <a:graphicData uri="http://schemas.openxmlformats.org/drawingml/2006/picture">
                        <pic:pic>
                          <pic:nvPicPr>
                            <pic:cNvPr id="0" name="image14.png"/>
                            <pic:cNvPicPr preferRelativeResize="0"/>
                          </pic:nvPicPr>
                          <pic:blipFill>
                            <a:blip r:embed="rId3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0500" cy="191139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  <w:t xml:space="preserve">The majority of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masculine nouns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end in a consonant, and when they are pluralized, they get the ending -i (automobil → automobili).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3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90500" cy="196850"/>
                    <wp:effectExtent b="0" l="0" r="0" t="0"/>
                    <wp:docPr id="13" name="image12.png"/>
                    <a:graphic>
                      <a:graphicData uri="http://schemas.openxmlformats.org/drawingml/2006/picture">
                        <pic:pic>
                          <pic:nvPicPr>
                            <pic:cNvPr id="0" name="image12.png"/>
                            <pic:cNvPicPr preferRelativeResize="0"/>
                          </pic:nvPicPr>
                          <pic:blipFill>
                            <a:blip r:embed="rId3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0500" cy="19685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Feminine nouns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 that end in -a in the singular form, when pluralized, will take the ending -e (knjiga → knjige).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3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90500" cy="196850"/>
                    <wp:effectExtent b="0" l="0" r="0" t="0"/>
                    <wp:docPr id="10" name="image13.png"/>
                    <a:graphic>
                      <a:graphicData uri="http://schemas.openxmlformats.org/drawingml/2006/picture">
                        <pic:pic>
                          <pic:nvPicPr>
                            <pic:cNvPr id="0" name="image13.png"/>
                            <pic:cNvPicPr preferRelativeResize="0"/>
                          </pic:nvPicPr>
                          <pic:blipFill>
                            <a:blip r:embed="rId3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0500" cy="19685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Neuter words</w:t>
            </w:r>
            <w:r w:rsidDel="00000000" w:rsidR="00000000" w:rsidRPr="00000000">
              <w:rPr>
                <w:rtl w:val="0"/>
              </w:rPr>
              <w:t xml:space="preserve"> that have the ending -o or -e in their singular form get the ending -a when </w:t>
            </w:r>
            <w:r w:rsidDel="00000000" w:rsidR="00000000" w:rsidRPr="00000000">
              <w:rPr>
                <w:rtl w:val="0"/>
              </w:rPr>
              <w:t xml:space="preserve">pluralized</w:t>
            </w:r>
            <w:r w:rsidDel="00000000" w:rsidR="00000000" w:rsidRPr="00000000">
              <w:rPr>
                <w:rtl w:val="0"/>
              </w:rPr>
              <w:t xml:space="preserve"> (ogledalo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→ ogledala; </w:t>
            </w:r>
            <w:r w:rsidDel="00000000" w:rsidR="00000000" w:rsidRPr="00000000">
              <w:rPr>
                <w:rtl w:val="0"/>
              </w:rPr>
              <w:t xml:space="preserve">polje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 → polja).</w:t>
            </w:r>
            <w:r w:rsidDel="00000000" w:rsidR="00000000" w:rsidRPr="00000000">
              <w:rPr>
                <w:rFonts w:ascii="Andika" w:cs="Andika" w:eastAsia="Andika" w:hAnsi="Andika"/>
                <w:rtl w:val="0"/>
              </w:rPr>
              <w:t xml:space="preserve"> ‼️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pStyle w:val="Heading1"/>
        <w:rPr>
          <w:color w:val="ad3b7c"/>
        </w:rPr>
      </w:pPr>
      <w:bookmarkStart w:colFirst="0" w:colLast="0" w:name="_cfca0yhsoldl" w:id="2"/>
      <w:bookmarkEnd w:id="2"/>
      <w:r w:rsidDel="00000000" w:rsidR="00000000" w:rsidRPr="00000000">
        <w:rPr>
          <w:rtl w:val="0"/>
        </w:rPr>
        <w:t xml:space="preserve">1.1 Zadatak 15. Množina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 xml:space="preserve">What is the plural form of the following nouns? Choose the correct answer from the drop/down list.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[h5p id="8"]</w:t>
      </w:r>
    </w:p>
    <w:p w:rsidR="00000000" w:rsidDel="00000000" w:rsidP="00000000" w:rsidRDefault="00000000" w:rsidRPr="00000000" w14:paraId="00000052">
      <w:pPr>
        <w:pStyle w:val="Heading1"/>
        <w:rPr>
          <w:color w:val="000000"/>
        </w:rPr>
      </w:pPr>
      <w:bookmarkStart w:colFirst="0" w:colLast="0" w:name="_v8ucjuty50uc" w:id="3"/>
      <w:bookmarkEnd w:id="3"/>
      <w:r w:rsidDel="00000000" w:rsidR="00000000" w:rsidRPr="00000000">
        <w:rPr>
          <w:color w:val="ad3b7c"/>
          <w:rtl w:val="0"/>
        </w:rPr>
        <w:t xml:space="preserve">|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More about the verb “BITI”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Let’s refresh our memory about the verb 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biti</w:t>
      </w:r>
      <w:r w:rsidDel="00000000" w:rsidR="00000000" w:rsidRPr="00000000">
        <w:rPr>
          <w:rtl w:val="0"/>
        </w:rPr>
        <w:t xml:space="preserve">. The verb </w:t>
      </w:r>
      <w:r w:rsidDel="00000000" w:rsidR="00000000" w:rsidRPr="00000000">
        <w:rPr>
          <w:i w:val="1"/>
          <w:iCs w:val="1"/>
          <w:rtl w:val="0"/>
        </w:rPr>
        <w:t xml:space="preserve">biti</w:t>
      </w:r>
      <w:r w:rsidDel="00000000" w:rsidR="00000000" w:rsidRPr="00000000">
        <w:rPr>
          <w:rtl w:val="0"/>
        </w:rPr>
        <w:t xml:space="preserve">  is a very common verb in Croatian. In the Present Tense it has two forms, a stressed and unstressed form. However, for now we will look only at its unstressed form.</w:t>
      </w:r>
    </w:p>
    <w:tbl>
      <w:tblPr>
        <w:tblStyle w:val="Table3"/>
        <w:tblW w:w="9330.000000000002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55.0000000000002"/>
        <w:gridCol w:w="1555.0000000000002"/>
        <w:gridCol w:w="1555.0000000000002"/>
        <w:gridCol w:w="1555.0000000000002"/>
        <w:gridCol w:w="1555.0000000000002"/>
        <w:gridCol w:w="1555.0000000000002"/>
        <w:tblGridChange w:id="0">
          <w:tblGrid>
            <w:gridCol w:w="1555.0000000000002"/>
            <w:gridCol w:w="1555.0000000000002"/>
            <w:gridCol w:w="1555.0000000000002"/>
            <w:gridCol w:w="1555.0000000000002"/>
            <w:gridCol w:w="1555.0000000000002"/>
            <w:gridCol w:w="1555.000000000000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line="24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pronoun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line="24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verb biti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1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line="24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English </w:t>
            </w:r>
          </w:p>
        </w:tc>
        <w:tc>
          <w:tcPr>
            <w:tcBorders>
              <w:top w:color="000000" w:space="0" w:sz="0" w:val="nil"/>
              <w:left w:color="ffffff" w:space="0" w:sz="18" w:val="single"/>
              <w:bottom w:color="000000" w:space="0" w:sz="0" w:val="nil"/>
              <w:right w:color="000000" w:space="0" w:sz="0" w:val="nil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line="24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pronoun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line="24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verb biti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line="24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English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ja</w:t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sam</w:t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 am</w:t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</w:t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smo </w:t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 are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ti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si 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you are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ste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you all are; You formal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on/ona/ono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je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he/se/it is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oni/one/ona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su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they are</w:t>
            </w:r>
          </w:p>
        </w:tc>
      </w:tr>
    </w:tbl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For short sentences, when saying that you are (a student, an instructor) you always need to use a pronoun before the verb. You can only say: Ja sam student (studentica)… Ti si student (studentica). You cannot say: Sam student.</w:t>
      </w:r>
    </w:p>
    <w:p w:rsidR="00000000" w:rsidDel="00000000" w:rsidP="00000000" w:rsidRDefault="00000000" w:rsidRPr="00000000" w14:paraId="0000006D">
      <w:pPr>
        <w:pStyle w:val="Heading1"/>
        <w:rPr/>
      </w:pPr>
      <w:bookmarkStart w:colFirst="0" w:colLast="0" w:name="_fccruxz6xi8p" w:id="4"/>
      <w:bookmarkEnd w:id="4"/>
      <w:r w:rsidDel="00000000" w:rsidR="00000000" w:rsidRPr="00000000">
        <w:rPr>
          <w:rtl w:val="0"/>
        </w:rPr>
        <w:t xml:space="preserve">1.1 Zadatak 16. Ovo su ljudi i stvari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  <w:t xml:space="preserve">Sentences are in singular and plural form. Choose the most logical word to finish the sentences below.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[h5p id="9"]</w:t>
      </w:r>
    </w:p>
    <w:p w:rsidR="00000000" w:rsidDel="00000000" w:rsidP="00000000" w:rsidRDefault="00000000" w:rsidRPr="00000000" w14:paraId="00000070">
      <w:pPr>
        <w:pStyle w:val="Heading1"/>
        <w:rPr/>
      </w:pPr>
      <w:bookmarkStart w:colFirst="0" w:colLast="0" w:name="_27s6uxe2v37g" w:id="5"/>
      <w:bookmarkEnd w:id="5"/>
      <w:r w:rsidDel="00000000" w:rsidR="00000000" w:rsidRPr="00000000">
        <w:rPr>
          <w:rtl w:val="0"/>
        </w:rPr>
        <w:t xml:space="preserve">1.1 Zadatak 17. Stvari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203700"/>
            <wp:effectExtent b="0" l="0" r="0" t="0"/>
            <wp:docPr id="5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Help James identify what he has in his apartment. Look at the picture and place (write down) all of the plural items in the correct category below.</w:t>
      </w:r>
    </w:p>
    <w:p w:rsidR="00000000" w:rsidDel="00000000" w:rsidP="00000000" w:rsidRDefault="00000000" w:rsidRPr="00000000" w14:paraId="00000073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Example: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 xml:space="preserve">Ovo je moj mobitel. Ovo su moji mobiteli. 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Ovo je moja gitara. Ovo su moje gitare. 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[h5p id="10"]</w:t>
      </w:r>
    </w:p>
    <w:p w:rsidR="00000000" w:rsidDel="00000000" w:rsidP="00000000" w:rsidRDefault="00000000" w:rsidRPr="00000000" w14:paraId="00000077">
      <w:pPr>
        <w:pStyle w:val="Heading1"/>
        <w:rPr/>
      </w:pPr>
      <w:bookmarkStart w:colFirst="0" w:colLast="0" w:name="_7uhmlgwjqy7q" w:id="6"/>
      <w:bookmarkEnd w:id="6"/>
      <w:r w:rsidDel="00000000" w:rsidR="00000000" w:rsidRPr="00000000">
        <w:rPr>
          <w:rtl w:val="0"/>
        </w:rPr>
        <w:t xml:space="preserve">1.1 Zadatak 18. Tko su oni?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  <w:t xml:space="preserve">Drag the answers to the appropriate blanks.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[h5p id="11"]</w:t>
      </w:r>
    </w:p>
    <w:p w:rsidR="00000000" w:rsidDel="00000000" w:rsidP="00000000" w:rsidRDefault="00000000" w:rsidRPr="00000000" w14:paraId="0000007A">
      <w:pPr>
        <w:pStyle w:val="Heading1"/>
        <w:rPr/>
      </w:pPr>
      <w:bookmarkStart w:colFirst="0" w:colLast="0" w:name="_w4zgujx4bce6" w:id="7"/>
      <w:bookmarkEnd w:id="7"/>
      <w:r w:rsidDel="00000000" w:rsidR="00000000" w:rsidRPr="00000000">
        <w:rPr>
          <w:rtl w:val="0"/>
        </w:rPr>
        <w:t xml:space="preserve">1.1 Zadatak 19. Prijatelji 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Read the following sentences and drag the words to the appropriate blanks.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  <w:t xml:space="preserve">[h5p id="12"]</w:t>
      </w:r>
    </w:p>
    <w:p w:rsidR="00000000" w:rsidDel="00000000" w:rsidP="00000000" w:rsidRDefault="00000000" w:rsidRPr="00000000" w14:paraId="0000007D">
      <w:pPr>
        <w:pStyle w:val="Heading1"/>
        <w:rPr/>
      </w:pPr>
      <w:bookmarkStart w:colFirst="0" w:colLast="0" w:name="_ii4xbjysvck" w:id="8"/>
      <w:bookmarkEnd w:id="8"/>
      <w:r w:rsidDel="00000000" w:rsidR="00000000" w:rsidRPr="00000000">
        <w:rPr>
          <w:rtl w:val="0"/>
        </w:rPr>
        <w:t xml:space="preserve">1.1 Zadatak 20. Kako se kaže?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  <w:t xml:space="preserve">Look at the pictures and choose the most appropriate corresponding question(s) to it. More than one answer might be possible. 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  <w:t xml:space="preserve">[h5p id="678"]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  <w:t xml:space="preserve">Images used in this document are from </w:t>
      </w:r>
      <w:hyperlink r:id="rId38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sectPr>
      <w:headerReference r:id="rId39" w:type="default"/>
      <w:footerReference r:id="rId40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2">
    <w:pPr>
      <w:pageBreakBefore w:val="0"/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2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8" name="image15.png"/>
          <a:graphic>
            <a:graphicData uri="http://schemas.openxmlformats.org/drawingml/2006/picture">
              <pic:pic>
                <pic:nvPicPr>
                  <pic:cNvPr id="0" name="image15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3">
    <w:pPr>
      <w:pageBreakBefore w:val="0"/>
      <w:jc w:val="right"/>
      <w:rPr>
        <w:b w:val="1"/>
        <w:bCs w:val="1"/>
        <w:sz w:val="24"/>
        <w:szCs w:val="24"/>
      </w:rPr>
    </w:pPr>
    <w:r w:rsidDel="00000000" w:rsidR="00000000" w:rsidRPr="00000000">
      <w:rPr>
        <w:b w:val="1"/>
        <w:bCs w:val="1"/>
        <w:sz w:val="28"/>
        <w:szCs w:val="28"/>
        <w:rtl w:val="0"/>
      </w:rPr>
      <w:t xml:space="preserve">1 |</w:t>
    </w:r>
    <w:r w:rsidDel="00000000" w:rsidR="00000000" w:rsidRPr="00000000">
      <w:rPr>
        <w:b w:val="1"/>
        <w:bCs w:val="1"/>
        <w:sz w:val="24"/>
        <w:szCs w:val="24"/>
        <w:rtl w:val="0"/>
      </w:rPr>
      <w:t xml:space="preserve"> Modul 1: Gramatika</w:t>
    </w:r>
  </w:p>
  <w:p w:rsidR="00000000" w:rsidDel="00000000" w:rsidP="00000000" w:rsidRDefault="00000000" w:rsidRPr="00000000" w14:paraId="00000084">
    <w:pPr>
      <w:pageBreakBefore w:val="0"/>
      <w:jc w:val="right"/>
      <w:rPr>
        <w:i w:val="1"/>
        <w:iCs w:val="1"/>
        <w:sz w:val="24"/>
        <w:szCs w:val="24"/>
      </w:rPr>
    </w:pPr>
    <w:r w:rsidDel="00000000" w:rsidR="00000000" w:rsidRPr="00000000">
      <w:rPr>
        <w:i w:val="1"/>
        <w:iCs w:val="1"/>
        <w:sz w:val="24"/>
        <w:szCs w:val="24"/>
        <w:rtl w:val="0"/>
      </w:rPr>
      <w:t xml:space="preserve">Moje ime je Bond, James Bond</w:t>
    </w:r>
  </w:p>
  <w:p w:rsidR="00000000" w:rsidDel="00000000" w:rsidP="00000000" w:rsidRDefault="00000000" w:rsidRPr="00000000" w14:paraId="00000085">
    <w:pPr>
      <w:pageBreakBefore w:val="0"/>
      <w:jc w:val="right"/>
      <w:rPr>
        <w:i w:val="1"/>
        <w:iCs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color w:val="ad3b7c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footer" Target="footer1.xml"/><Relationship Id="rId20" Type="http://schemas.openxmlformats.org/officeDocument/2006/relationships/image" Target="media/image5.png"/><Relationship Id="rId22" Type="http://schemas.openxmlformats.org/officeDocument/2006/relationships/hyperlink" Target="https://croatian.takolako.org/wp-content/uploads/ogledala.mp3" TargetMode="External"/><Relationship Id="rId21" Type="http://schemas.openxmlformats.org/officeDocument/2006/relationships/hyperlink" Target="https://croatian.takolako.org/wp-content/uploads/ogledalo.mp3" TargetMode="External"/><Relationship Id="rId24" Type="http://schemas.openxmlformats.org/officeDocument/2006/relationships/image" Target="media/image9.png"/><Relationship Id="rId23" Type="http://schemas.openxmlformats.org/officeDocument/2006/relationships/hyperlink" Target="https://pixabay.com/vectors/farm-meadow-landscape-grass-field-4778011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roatian.takolako.org/wp-content/uploads/automobil.mp3" TargetMode="External"/><Relationship Id="rId26" Type="http://schemas.openxmlformats.org/officeDocument/2006/relationships/image" Target="media/image4.png"/><Relationship Id="rId25" Type="http://schemas.openxmlformats.org/officeDocument/2006/relationships/hyperlink" Target="https://openclipart.org/detail/316389/landscape05032019f1" TargetMode="External"/><Relationship Id="rId28" Type="http://schemas.openxmlformats.org/officeDocument/2006/relationships/image" Target="media/image10.png"/><Relationship Id="rId27" Type="http://schemas.openxmlformats.org/officeDocument/2006/relationships/hyperlink" Target="https://pixabay.com/vectors/agriculture-farm-landscape-nature-147828/" TargetMode="External"/><Relationship Id="rId5" Type="http://schemas.openxmlformats.org/officeDocument/2006/relationships/styles" Target="styles.xml"/><Relationship Id="rId6" Type="http://schemas.openxmlformats.org/officeDocument/2006/relationships/hyperlink" Target="https://openclipart.org/detail/136009/suv-cars" TargetMode="External"/><Relationship Id="rId29" Type="http://schemas.openxmlformats.org/officeDocument/2006/relationships/hyperlink" Target="https://croatian.takolako.org/wp-content/uploads/polje.mp3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openclipart.org/detail/136009/suv-cars" TargetMode="External"/><Relationship Id="rId31" Type="http://schemas.openxmlformats.org/officeDocument/2006/relationships/hyperlink" Target="https://pixabay.com/vectors/one-circle-orange-white-number-1-38484/" TargetMode="External"/><Relationship Id="rId30" Type="http://schemas.openxmlformats.org/officeDocument/2006/relationships/hyperlink" Target="https://croatian.takolako.org/wp-content/uploads/polja.mp3" TargetMode="External"/><Relationship Id="rId11" Type="http://schemas.openxmlformats.org/officeDocument/2006/relationships/hyperlink" Target="https://openclipart.org/detail/302399/open-book" TargetMode="External"/><Relationship Id="rId33" Type="http://schemas.openxmlformats.org/officeDocument/2006/relationships/hyperlink" Target="https://pixabay.com/vectors/two-blue-square-rounded-number-39419/" TargetMode="External"/><Relationship Id="rId10" Type="http://schemas.openxmlformats.org/officeDocument/2006/relationships/hyperlink" Target="https://croatian.takolako.org/wp-content/uploads/automobili.mp3" TargetMode="External"/><Relationship Id="rId32" Type="http://schemas.openxmlformats.org/officeDocument/2006/relationships/image" Target="media/image14.png"/><Relationship Id="rId13" Type="http://schemas.openxmlformats.org/officeDocument/2006/relationships/hyperlink" Target="https://openclipart.org/detail/302398/stack-of-books-3" TargetMode="External"/><Relationship Id="rId35" Type="http://schemas.openxmlformats.org/officeDocument/2006/relationships/hyperlink" Target="https://pixabay.com/vectors/three-number-3-symbol-count-3rd-39116/" TargetMode="External"/><Relationship Id="rId12" Type="http://schemas.openxmlformats.org/officeDocument/2006/relationships/image" Target="media/image8.png"/><Relationship Id="rId34" Type="http://schemas.openxmlformats.org/officeDocument/2006/relationships/image" Target="media/image12.png"/><Relationship Id="rId15" Type="http://schemas.openxmlformats.org/officeDocument/2006/relationships/hyperlink" Target="https://croatian.takolako.org/wp-content/uploads/knjiga.mp3" TargetMode="External"/><Relationship Id="rId37" Type="http://schemas.openxmlformats.org/officeDocument/2006/relationships/image" Target="media/image11.jpg"/><Relationship Id="rId14" Type="http://schemas.openxmlformats.org/officeDocument/2006/relationships/image" Target="media/image3.png"/><Relationship Id="rId36" Type="http://schemas.openxmlformats.org/officeDocument/2006/relationships/image" Target="media/image13.png"/><Relationship Id="rId17" Type="http://schemas.openxmlformats.org/officeDocument/2006/relationships/hyperlink" Target="https://openclipart.org/detail/152155/mirror-frame" TargetMode="External"/><Relationship Id="rId39" Type="http://schemas.openxmlformats.org/officeDocument/2006/relationships/header" Target="header1.xml"/><Relationship Id="rId16" Type="http://schemas.openxmlformats.org/officeDocument/2006/relationships/hyperlink" Target="https://croatian.takolako.org/wp-content/uploads/knjige.mp3" TargetMode="External"/><Relationship Id="rId38" Type="http://schemas.openxmlformats.org/officeDocument/2006/relationships/hyperlink" Target="https://docs.google.com/document/d/1UXKvjuzzrbCUDZj9RNDPg0qj2MGGKA1GydqNmTx6Dkc/edit#heading=h.fhy7g7rpcoj8" TargetMode="External"/><Relationship Id="rId19" Type="http://schemas.openxmlformats.org/officeDocument/2006/relationships/hyperlink" Target="https://pixabay.com/vectors/mirrors-full-length-mirror-3611872/" TargetMode="External"/><Relationship Id="rId1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