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2880"/>
        <w:tblGridChange w:id="0">
          <w:tblGrid>
            <w:gridCol w:w="6480"/>
            <w:gridCol w:w="28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Radek: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Moji rodiče bydlí v Praze v Modřanech a já vlastně bydlím s nimi. Moje maminka je ekonomka a můj tatínek pracuje jako elektroinženýr.</w:t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spacing w:line="240" w:lineRule="auto"/>
              <w:ind w:left="240" w:hanging="18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v Modřanech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in </w:t>
            </w:r>
            <w:hyperlink r:id="rId6">
              <w:r w:rsidDel="00000000" w:rsidR="00000000" w:rsidRPr="00000000">
                <w:rPr>
                  <w:i w:val="1"/>
                  <w:iCs w:val="1"/>
                  <w:color w:val="1155cc"/>
                  <w:sz w:val="24"/>
                  <w:szCs w:val="24"/>
                  <w:u w:val="single"/>
                  <w:rtl w:val="0"/>
                </w:rPr>
                <w:t xml:space="preserve">Modřany</w:t>
              </w:r>
            </w:hyperlink>
            <w:hyperlink r:id="rId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- a district in Prague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ind w:left="240" w:hanging="180"/>
              <w:rPr/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ekonomka</w:t>
            </w:r>
            <w:r w:rsidDel="00000000" w:rsidR="00000000" w:rsidRPr="00000000">
              <w:rPr>
                <w:rtl w:val="0"/>
              </w:rPr>
              <w:t xml:space="preserve"> - economist</w:t>
            </w:r>
          </w:p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ind w:left="240" w:hanging="180"/>
              <w:rPr/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elektroinženýr</w:t>
            </w:r>
            <w:r w:rsidDel="00000000" w:rsidR="00000000" w:rsidRPr="00000000">
              <w:rPr>
                <w:rtl w:val="0"/>
              </w:rPr>
              <w:t xml:space="preserve"> - electrical engineer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Jana: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Tatínek už nežije a maminka už je v důchodu.</w:t>
            </w:r>
          </w:p>
          <w:p w:rsidR="00000000" w:rsidDel="00000000" w:rsidP="00000000" w:rsidRDefault="00000000" w:rsidRPr="00000000" w14:paraId="00000008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ind w:left="240" w:hanging="18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už nežije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is no longer alive</w:t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ind w:left="240" w:hanging="18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v důchodu (v důchodě)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retired (lit. in retirement)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Magda: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Moje rodina bydlí v Plzni.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Pavel: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Jo, moje matka bydlí v Kanadě v Halifaxu a otec v Těšíně.</w:t>
            </w:r>
          </w:p>
          <w:p w:rsidR="00000000" w:rsidDel="00000000" w:rsidP="00000000" w:rsidRDefault="00000000" w:rsidRPr="00000000" w14:paraId="0000000D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Plzeň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10414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Český Těšín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9906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Jana: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Moje mamka je učitelka na základní škole, můj táta je podnikatel, podniká v oblasti drogérií Teta, což je český řetězec.</w:t>
            </w:r>
          </w:p>
          <w:p w:rsidR="00000000" w:rsidDel="00000000" w:rsidP="00000000" w:rsidRDefault="00000000" w:rsidRPr="00000000" w14:paraId="00000014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ind w:left="240" w:hanging="18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učitelka na základní škole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teacher at a primary school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ind w:left="240" w:hanging="18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podnikatel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businessman, entrepreneur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ind w:left="240" w:hanging="180"/>
              <w:rPr>
                <w:i w:val="1"/>
                <w:iCs w:val="1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i w:val="1"/>
                  <w:iCs w:val="1"/>
                  <w:color w:val="1155cc"/>
                  <w:sz w:val="24"/>
                  <w:szCs w:val="24"/>
                  <w:u w:val="single"/>
                  <w:rtl w:val="0"/>
                </w:rPr>
                <w:t xml:space="preserve">drogerie Teta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ind w:left="240" w:hanging="18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což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- which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Eva: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Rodiče bydlí v Litvínově. - Dobře a co dělaj (dělají)? - Táta je inženýr chemie, podnikatel a máma je učitelka, asistentka učitelky.</w:t>
            </w:r>
          </w:p>
          <w:p w:rsidR="00000000" w:rsidDel="00000000" w:rsidP="00000000" w:rsidRDefault="00000000" w:rsidRPr="00000000" w14:paraId="0000001A">
            <w:pPr>
              <w:pageBreakBefore w:val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inženýr chemie - chemical engineer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240" w:hanging="18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podnikatel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businessman, entrepreneur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ind w:left="240" w:hanging="18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asistentka učitelky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teacher’s assistant (assistant of a teacher)</w:t>
            </w:r>
          </w:p>
        </w:tc>
      </w:tr>
    </w:tbl>
    <w:p w:rsidR="00000000" w:rsidDel="00000000" w:rsidP="00000000" w:rsidRDefault="00000000" w:rsidRPr="00000000" w14:paraId="0000001E">
      <w:pPr>
        <w:pageBreakBefore w:val="0"/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widowControl w:val="0"/>
        <w:spacing w:line="240" w:lineRule="auto"/>
        <w:rPr>
          <w:sz w:val="24"/>
          <w:szCs w:val="24"/>
        </w:rPr>
      </w:pPr>
      <w:hyperlink r:id="rId13">
        <w:r w:rsidDel="00000000" w:rsidR="00000000" w:rsidRPr="00000000">
          <w:rPr>
            <w:color w:val="1155cc"/>
            <w:sz w:val="24"/>
            <w:szCs w:val="24"/>
            <w:u w:val="single"/>
          </w:rPr>
          <w:drawing>
            <wp:inline distB="114300" distT="114300" distL="114300" distR="114300">
              <wp:extent cx="5734050" cy="4254500"/>
              <wp:effectExtent b="0" l="0" r="0" t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4254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widowControl w:val="0"/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Attributions:</w:t>
      </w:r>
    </w:p>
    <w:p w:rsidR="00000000" w:rsidDel="00000000" w:rsidP="00000000" w:rsidRDefault="00000000" w:rsidRPr="00000000" w14:paraId="00000022">
      <w:pPr>
        <w:pageBreakBefore w:val="0"/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widowControl w:val="0"/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Title : File:Czech Republic location map.svg - Wikimedia Commons</w:t>
      </w:r>
    </w:p>
    <w:p w:rsidR="00000000" w:rsidDel="00000000" w:rsidP="00000000" w:rsidRDefault="00000000" w:rsidRPr="00000000" w14:paraId="00000024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Source : </w:t>
      </w:r>
      <w:hyperlink r:id="rId15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https://commons.wikimedia.org/wiki/File:Czech_Republic_location_map.svg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license : </w:t>
      </w:r>
      <w:hyperlink r:id="rId1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Attribution-ShareAlike 3.0 Unported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widowControl w:val="0"/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Title : File:Un-czech-republic.png - Wikimedia Commons</w:t>
      </w:r>
    </w:p>
    <w:p w:rsidR="00000000" w:rsidDel="00000000" w:rsidP="00000000" w:rsidRDefault="00000000" w:rsidRPr="00000000" w14:paraId="00000028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Source : </w:t>
      </w:r>
      <w:hyperlink r:id="rId17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https://en.wikipedia.org/wiki/File:Un-czech-republic.png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license : </w:t>
      </w:r>
      <w:hyperlink r:id="rId18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CC0 - Public Domain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cs.wikipedia.org/wiki/%C4%8Cesk%C3%BD_T%C4%9B%C5%A1%C3%ADn" TargetMode="External"/><Relationship Id="rId13" Type="http://schemas.openxmlformats.org/officeDocument/2006/relationships/hyperlink" Target="https://en.wikipedia.org/wiki/File:Un-czech-republic.png" TargetMode="External"/><Relationship Id="rId12" Type="http://schemas.openxmlformats.org/officeDocument/2006/relationships/hyperlink" Target="https://www.tetadrogerie.cz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commons.wikimedia.org/wiki/File:Czech_Republic_location_map.svg" TargetMode="External"/><Relationship Id="rId14" Type="http://schemas.openxmlformats.org/officeDocument/2006/relationships/image" Target="media/image2.png"/><Relationship Id="rId17" Type="http://schemas.openxmlformats.org/officeDocument/2006/relationships/hyperlink" Target="https://en.wikipedia.org/wiki/File:Un-czech-republic.png" TargetMode="External"/><Relationship Id="rId16" Type="http://schemas.openxmlformats.org/officeDocument/2006/relationships/hyperlink" Target="https://creativecommons.org/licenses/by-sa/3.0/" TargetMode="External"/><Relationship Id="rId5" Type="http://schemas.openxmlformats.org/officeDocument/2006/relationships/styles" Target="styles.xml"/><Relationship Id="rId6" Type="http://schemas.openxmlformats.org/officeDocument/2006/relationships/hyperlink" Target="https://cs.wikipedia.org/wiki/Mod%C5%99any" TargetMode="External"/><Relationship Id="rId18" Type="http://schemas.openxmlformats.org/officeDocument/2006/relationships/hyperlink" Target="https://creativecommons.org/share-your-work/public-domain/cc0/" TargetMode="External"/><Relationship Id="rId7" Type="http://schemas.openxmlformats.org/officeDocument/2006/relationships/hyperlink" Target="https://cs.wikipedia.org/wiki/Mod%C5%99any" TargetMode="External"/><Relationship Id="rId8" Type="http://schemas.openxmlformats.org/officeDocument/2006/relationships/hyperlink" Target="https://cs.wikipedia.org/wiki/Plze%C5%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