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py4vo0dl182j" w:id="0"/>
      <w:bookmarkEnd w:id="0"/>
      <w:r w:rsidDel="00000000" w:rsidR="00000000" w:rsidRPr="00000000">
        <w:rPr>
          <w:rtl w:val="0"/>
        </w:rPr>
        <w:t xml:space="preserve">1 </w:t>
      </w:r>
      <w:r w:rsidDel="00000000" w:rsidR="00000000" w:rsidRPr="00000000">
        <w:rPr>
          <w:color w:val="ad3b7c"/>
          <w:rtl w:val="0"/>
        </w:rPr>
        <w:t xml:space="preserve">|</w:t>
      </w:r>
      <w:r w:rsidDel="00000000" w:rsidR="00000000" w:rsidRPr="00000000">
        <w:rPr>
          <w:rtl w:val="0"/>
        </w:rPr>
        <w:t xml:space="preserve"> 1</w:t>
      </w:r>
      <w:r w:rsidDel="00000000" w:rsidR="00000000" w:rsidRPr="00000000">
        <w:rPr>
          <w:color w:val="ad3b7c"/>
          <w:rtl w:val="0"/>
        </w:rPr>
        <w:t xml:space="preserve"> |</w:t>
      </w:r>
      <w:r w:rsidDel="00000000" w:rsidR="00000000" w:rsidRPr="00000000">
        <w:rPr>
          <w:rtl w:val="0"/>
        </w:rPr>
        <w:t xml:space="preserve"> Lekcija 4: Kako ste?</w:t>
      </w:r>
    </w:p>
    <w:p w:rsidR="00000000" w:rsidDel="00000000" w:rsidP="00000000" w:rsidRDefault="00000000" w:rsidRPr="00000000" w14:paraId="00000002">
      <w:pPr>
        <w:pStyle w:val="Heading1"/>
        <w:rPr>
          <w:color w:val="ad3b7c"/>
        </w:rPr>
      </w:pPr>
      <w:bookmarkStart w:colFirst="0" w:colLast="0" w:name="_n6rtrp43utpt" w:id="1"/>
      <w:bookmarkEnd w:id="1"/>
      <w:r w:rsidDel="00000000" w:rsidR="00000000" w:rsidRPr="00000000">
        <w:rPr>
          <w:rtl w:val="0"/>
        </w:rPr>
        <w:t xml:space="preserve">1.1. Zadatak 15. Kako si?</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🔊The following dialogues are happening in the hallway at the university.</w:t>
      </w:r>
    </w:p>
    <w:p w:rsidR="00000000" w:rsidDel="00000000" w:rsidP="00000000" w:rsidRDefault="00000000" w:rsidRPr="00000000" w14:paraId="00000004">
      <w:pPr>
        <w:pStyle w:val="Heading2"/>
        <w:rPr/>
      </w:pPr>
      <w:bookmarkStart w:colFirst="0" w:colLast="0" w:name="_ljw0qoka5mjc" w:id="2"/>
      <w:bookmarkEnd w:id="2"/>
      <w:r w:rsidDel="00000000" w:rsidR="00000000" w:rsidRPr="00000000">
        <w:rPr>
          <w:rtl w:val="0"/>
        </w:rPr>
        <w:t xml:space="preserve">Part 1</w:t>
      </w:r>
    </w:p>
    <w:p w:rsidR="00000000" w:rsidDel="00000000" w:rsidP="00000000" w:rsidRDefault="00000000" w:rsidRPr="00000000" w14:paraId="00000005">
      <w:pPr>
        <w:rPr/>
      </w:pPr>
      <w:r w:rsidDel="00000000" w:rsidR="00000000" w:rsidRPr="00000000">
        <w:rPr>
          <w:rtl w:val="0"/>
        </w:rPr>
        <w:t xml:space="preserve">Listen to the first </w:t>
      </w:r>
      <w:r w:rsidDel="00000000" w:rsidR="00000000" w:rsidRPr="00000000">
        <w:rPr>
          <w:b w:val="1"/>
          <w:rtl w:val="0"/>
        </w:rPr>
        <w:t xml:space="preserve">three dialogues</w:t>
      </w:r>
      <w:r w:rsidDel="00000000" w:rsidR="00000000" w:rsidRPr="00000000">
        <w:rPr>
          <w:rtl w:val="0"/>
        </w:rPr>
        <w:t xml:space="preserve"> between students and mark what each student says about how they feel. Write it down in Croatian.</w:t>
      </w:r>
    </w:p>
    <w:tbl>
      <w:tblPr>
        <w:tblStyle w:val="Table1"/>
        <w:tblW w:w="900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100"/>
        <w:gridCol w:w="2300.0000000000005"/>
        <w:gridCol w:w="2300.0000000000005"/>
        <w:gridCol w:w="2300.0000000000005"/>
        <w:tblGridChange w:id="0">
          <w:tblGrid>
            <w:gridCol w:w="2100"/>
            <w:gridCol w:w="2300.0000000000005"/>
            <w:gridCol w:w="2300.0000000000005"/>
            <w:gridCol w:w="2300.000000000000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06">
            <w:pPr>
              <w:spacing w:line="240" w:lineRule="auto"/>
              <w:rPr/>
            </w:pPr>
            <w:r w:rsidDel="00000000" w:rsidR="00000000" w:rsidRPr="00000000">
              <w:rPr>
                <w:rtl w:val="0"/>
              </w:rPr>
              <w:t xml:space="preserve"> Kako je [...]:</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07">
            <w:pPr>
              <w:spacing w:line="240" w:lineRule="auto"/>
              <w:rPr/>
            </w:pPr>
            <w:hyperlink r:id="rId6">
              <w:r w:rsidDel="00000000" w:rsidR="00000000" w:rsidRPr="00000000">
                <w:rPr>
                  <w:color w:val="1155cc"/>
                  <w:u w:val="single"/>
                </w:rPr>
                <w:drawing>
                  <wp:inline distB="114300" distT="114300" distL="114300" distR="114300">
                    <wp:extent cx="800100" cy="800100"/>
                    <wp:effectExtent b="0" l="0" r="0" t="0"/>
                    <wp:docPr id="10"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800100" cy="8001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08">
            <w:pPr>
              <w:spacing w:line="240" w:lineRule="auto"/>
              <w:rPr/>
            </w:pPr>
            <w:hyperlink r:id="rId8">
              <w:r w:rsidDel="00000000" w:rsidR="00000000" w:rsidRPr="00000000">
                <w:rPr>
                  <w:color w:val="1155cc"/>
                  <w:u w:val="single"/>
                </w:rPr>
                <w:drawing>
                  <wp:inline distB="114300" distT="114300" distL="114300" distR="114300">
                    <wp:extent cx="795338" cy="795338"/>
                    <wp:effectExtent b="0" l="0" r="0" t="0"/>
                    <wp:docPr id="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795338" cy="795338"/>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09">
            <w:pPr>
              <w:spacing w:line="240" w:lineRule="auto"/>
              <w:rPr/>
            </w:pPr>
            <w:hyperlink r:id="rId10">
              <w:r w:rsidDel="00000000" w:rsidR="00000000" w:rsidRPr="00000000">
                <w:rPr>
                  <w:color w:val="1155cc"/>
                  <w:u w:val="single"/>
                </w:rPr>
                <w:drawing>
                  <wp:inline distB="114300" distT="114300" distL="114300" distR="114300">
                    <wp:extent cx="1352550" cy="889000"/>
                    <wp:effectExtent b="0" l="0" r="0" t="0"/>
                    <wp:docPr id="9"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352550" cy="889000"/>
                            </a:xfrm>
                            <a:prstGeom prst="rect"/>
                            <a:ln/>
                          </pic:spPr>
                        </pic:pic>
                      </a:graphicData>
                    </a:graphic>
                  </wp:inline>
                </w:drawing>
              </w:r>
            </w:hyperlink>
            <w:r w:rsidDel="00000000" w:rsidR="00000000" w:rsidRPr="00000000">
              <w:rPr>
                <w:rtl w:val="0"/>
              </w:rPr>
            </w:r>
          </w:p>
        </w:tc>
      </w:tr>
      <w:tr>
        <w:trPr>
          <w:cantSplit w:val="0"/>
          <w:trHeight w:val="470" w:hRule="atLeast"/>
          <w:tblHeader w:val="0"/>
        </w:trPr>
        <w:tc>
          <w:tcPr>
            <w:tcBorders>
              <w:top w:color="000000" w:space="0" w:sz="0" w:val="nil"/>
              <w:left w:color="000000" w:space="0" w:sz="0" w:val="nil"/>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0A">
            <w:pPr>
              <w:spacing w:line="240" w:lineRule="auto"/>
              <w:rPr/>
            </w:pPr>
            <w:r w:rsidDel="00000000" w:rsidR="00000000" w:rsidRPr="00000000">
              <w:rPr>
                <w:rtl w:val="0"/>
              </w:rPr>
              <w:t xml:space="preserve">James? On je...</w:t>
            </w:r>
          </w:p>
        </w:tc>
        <w:tc>
          <w:tcPr>
            <w:tcBorders>
              <w:top w:color="000000" w:space="0" w:sz="0" w:val="nil"/>
              <w:left w:color="000000" w:space="0" w:sz="8" w:val="dotted"/>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0B">
            <w:pPr>
              <w:spacing w:line="240" w:lineRule="auto"/>
              <w:rPr/>
            </w:pPr>
            <w:r w:rsidDel="00000000" w:rsidR="00000000" w:rsidRPr="00000000">
              <w:rPr>
                <w:rtl w:val="0"/>
              </w:rPr>
              <w:t xml:space="preserve"> </w:t>
            </w:r>
          </w:p>
        </w:tc>
        <w:tc>
          <w:tcPr>
            <w:tcBorders>
              <w:top w:color="000000" w:space="0" w:sz="0" w:val="nil"/>
              <w:left w:color="000000" w:space="0" w:sz="8" w:val="dotted"/>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0C">
            <w:pPr>
              <w:spacing w:line="240" w:lineRule="auto"/>
              <w:rPr/>
            </w:pPr>
            <w:r w:rsidDel="00000000" w:rsidR="00000000" w:rsidRPr="00000000">
              <w:rPr>
                <w:rtl w:val="0"/>
              </w:rPr>
              <w:t xml:space="preserve"> </w:t>
            </w:r>
          </w:p>
        </w:tc>
        <w:tc>
          <w:tcPr>
            <w:tcBorders>
              <w:top w:color="000000" w:space="0" w:sz="0" w:val="nil"/>
              <w:left w:color="000000" w:space="0" w:sz="8" w:val="dotted"/>
              <w:bottom w:color="000000" w:space="0" w:sz="8" w:val="dotted"/>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D">
            <w:pPr>
              <w:spacing w:line="240" w:lineRule="auto"/>
              <w:rPr/>
            </w:pPr>
            <w:r w:rsidDel="00000000" w:rsidR="00000000" w:rsidRPr="00000000">
              <w:rPr>
                <w:rtl w:val="0"/>
              </w:rPr>
              <w:t xml:space="preserve"> </w:t>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0E">
            <w:pPr>
              <w:spacing w:line="240" w:lineRule="auto"/>
              <w:rPr/>
            </w:pPr>
            <w:r w:rsidDel="00000000" w:rsidR="00000000" w:rsidRPr="00000000">
              <w:rPr>
                <w:rtl w:val="0"/>
              </w:rPr>
              <w:t xml:space="preserve">Laura? Ona je...</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0F">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10">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1">
            <w:pPr>
              <w:spacing w:line="240" w:lineRule="auto"/>
              <w:rPr/>
            </w:pPr>
            <w:r w:rsidDel="00000000" w:rsidR="00000000" w:rsidRPr="00000000">
              <w:rPr>
                <w:rtl w:val="0"/>
              </w:rPr>
              <w:t xml:space="preserve"> </w:t>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12">
            <w:pPr>
              <w:spacing w:line="240" w:lineRule="auto"/>
              <w:rPr/>
            </w:pPr>
            <w:r w:rsidDel="00000000" w:rsidR="00000000" w:rsidRPr="00000000">
              <w:rPr>
                <w:rtl w:val="0"/>
              </w:rPr>
              <w:t xml:space="preserve">Davor? On je…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13">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14">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5">
            <w:pPr>
              <w:spacing w:line="240" w:lineRule="auto"/>
              <w:rPr/>
            </w:pPr>
            <w:r w:rsidDel="00000000" w:rsidR="00000000" w:rsidRPr="00000000">
              <w:rPr>
                <w:rtl w:val="0"/>
              </w:rPr>
              <w:t xml:space="preserve"> </w:t>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16">
            <w:pPr>
              <w:spacing w:line="240" w:lineRule="auto"/>
              <w:rPr/>
            </w:pPr>
            <w:r w:rsidDel="00000000" w:rsidR="00000000" w:rsidRPr="00000000">
              <w:rPr>
                <w:rtl w:val="0"/>
              </w:rPr>
              <w:t xml:space="preserve">Sandra? Ona je...</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17">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18">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9">
            <w:pPr>
              <w:spacing w:line="240" w:lineRule="auto"/>
              <w:rPr/>
            </w:pPr>
            <w:r w:rsidDel="00000000" w:rsidR="00000000" w:rsidRPr="00000000">
              <w:rPr>
                <w:rtl w:val="0"/>
              </w:rPr>
              <w:t xml:space="preserve"> </w:t>
            </w:r>
          </w:p>
        </w:tc>
      </w:tr>
      <w:tr>
        <w:trPr>
          <w:cantSplit w:val="0"/>
          <w:trHeight w:val="47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1A">
            <w:pPr>
              <w:spacing w:line="240" w:lineRule="auto"/>
              <w:rPr/>
            </w:pPr>
            <w:r w:rsidDel="00000000" w:rsidR="00000000" w:rsidRPr="00000000">
              <w:rPr>
                <w:rtl w:val="0"/>
              </w:rPr>
              <w:t xml:space="preserve">Luka? On je…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1B">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1C">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D">
            <w:pPr>
              <w:spacing w:line="240" w:lineRule="auto"/>
              <w:rPr/>
            </w:pPr>
            <w:r w:rsidDel="00000000" w:rsidR="00000000" w:rsidRPr="00000000">
              <w:rPr>
                <w:rtl w:val="0"/>
              </w:rPr>
              <w:t xml:space="preserve"> </w:t>
            </w:r>
          </w:p>
        </w:tc>
      </w:tr>
    </w:tbl>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Now ask other classmates the same question. Provide an answer that is true for you.</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0">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rPr/>
            </w:pPr>
            <w:r w:rsidDel="00000000" w:rsidR="00000000" w:rsidRPr="00000000">
              <w:rPr>
                <w:rtl w:val="0"/>
              </w:rPr>
              <w:t xml:space="preserve">A kako si ti?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pPr>
            <w:r w:rsidDel="00000000" w:rsidR="00000000" w:rsidRPr="00000000">
              <w:rPr>
                <w:rtl w:val="0"/>
              </w:rPr>
              <w:t xml:space="preserve">- </w:t>
            </w:r>
          </w:p>
        </w:tc>
      </w:tr>
    </w:tbl>
    <w:p w:rsidR="00000000" w:rsidDel="00000000" w:rsidP="00000000" w:rsidRDefault="00000000" w:rsidRPr="00000000" w14:paraId="00000024">
      <w:pPr>
        <w:pStyle w:val="Heading2"/>
        <w:rPr/>
      </w:pPr>
      <w:bookmarkStart w:colFirst="0" w:colLast="0" w:name="_rfqjyzm65o4b" w:id="3"/>
      <w:bookmarkEnd w:id="3"/>
      <w:r w:rsidDel="00000000" w:rsidR="00000000" w:rsidRPr="00000000">
        <w:rPr>
          <w:rtl w:val="0"/>
        </w:rPr>
        <w:t xml:space="preserve">Part 2</w:t>
      </w:r>
    </w:p>
    <w:p w:rsidR="00000000" w:rsidDel="00000000" w:rsidP="00000000" w:rsidRDefault="00000000" w:rsidRPr="00000000" w14:paraId="00000025">
      <w:pPr>
        <w:rPr/>
      </w:pPr>
      <w:r w:rsidDel="00000000" w:rsidR="00000000" w:rsidRPr="00000000">
        <w:rPr>
          <w:rtl w:val="0"/>
        </w:rPr>
        <w:t xml:space="preserve">🔊 Listen to the </w:t>
      </w:r>
      <w:r w:rsidDel="00000000" w:rsidR="00000000" w:rsidRPr="00000000">
        <w:rPr>
          <w:b w:val="1"/>
          <w:rtl w:val="0"/>
        </w:rPr>
        <w:t xml:space="preserve">dialogues 4 and 5</w:t>
      </w:r>
      <w:r w:rsidDel="00000000" w:rsidR="00000000" w:rsidRPr="00000000">
        <w:rPr>
          <w:rtl w:val="0"/>
        </w:rPr>
        <w:t xml:space="preserve">, between students and their professors.</w:t>
      </w:r>
    </w:p>
    <w:p w:rsidR="00000000" w:rsidDel="00000000" w:rsidP="00000000" w:rsidRDefault="00000000" w:rsidRPr="00000000" w14:paraId="00000026">
      <w:pPr>
        <w:rPr/>
      </w:pPr>
      <w:r w:rsidDel="00000000" w:rsidR="00000000" w:rsidRPr="00000000">
        <w:rPr>
          <w:rtl w:val="0"/>
        </w:rPr>
        <w:t xml:space="preserve">Kako se kaže? [How do you say?]. Look back at both sections (Part 1 and Part 2) and answer the following questions.</w:t>
      </w:r>
    </w:p>
    <w:p w:rsidR="00000000" w:rsidDel="00000000" w:rsidP="00000000" w:rsidRDefault="00000000" w:rsidRPr="00000000" w14:paraId="00000027">
      <w:pPr>
        <w:pStyle w:val="Heading2"/>
        <w:rPr/>
      </w:pPr>
      <w:bookmarkStart w:colFirst="0" w:colLast="0" w:name="_vcuyv5zr5y5" w:id="4"/>
      <w:bookmarkEnd w:id="4"/>
      <w:r w:rsidDel="00000000" w:rsidR="00000000" w:rsidRPr="00000000">
        <w:rPr>
          <w:rtl w:val="0"/>
        </w:rPr>
        <w:t xml:space="preserve">1. What do both professors say in response to hearing how their students feel?</w:t>
      </w:r>
    </w:p>
    <w:p w:rsidR="00000000" w:rsidDel="00000000" w:rsidP="00000000" w:rsidRDefault="00000000" w:rsidRPr="00000000" w14:paraId="00000028">
      <w:pPr>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9">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t xml:space="preserve">Profesor Danijel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D">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t xml:space="preserve">Profesorica Jasna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t xml:space="preserve">- </w:t>
            </w:r>
          </w:p>
        </w:tc>
      </w:tr>
    </w:tbl>
    <w:p w:rsidR="00000000" w:rsidDel="00000000" w:rsidP="00000000" w:rsidRDefault="00000000" w:rsidRPr="00000000" w14:paraId="00000031">
      <w:pPr>
        <w:rPr/>
      </w:pPr>
      <w:r w:rsidDel="00000000" w:rsidR="00000000" w:rsidRPr="00000000">
        <w:rPr>
          <w:rtl w:val="0"/>
        </w:rPr>
        <w:t xml:space="preserve"> </w:t>
      </w:r>
    </w:p>
    <w:p w:rsidR="00000000" w:rsidDel="00000000" w:rsidP="00000000" w:rsidRDefault="00000000" w:rsidRPr="00000000" w14:paraId="00000032">
      <w:pPr>
        <w:pStyle w:val="Heading2"/>
        <w:rPr/>
      </w:pPr>
      <w:bookmarkStart w:colFirst="0" w:colLast="0" w:name="_gpk4qboyw4ds" w:id="5"/>
      <w:bookmarkEnd w:id="5"/>
      <w:r w:rsidDel="00000000" w:rsidR="00000000" w:rsidRPr="00000000">
        <w:rPr>
          <w:rtl w:val="0"/>
        </w:rPr>
        <w:t xml:space="preserve">2. What do these individuals say to their conversation partners right after greeting them?</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3">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t xml:space="preserve">Luka asked James: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7">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spacing w:line="240" w:lineRule="auto"/>
              <w:rPr/>
            </w:pPr>
            <w:r w:rsidDel="00000000" w:rsidR="00000000" w:rsidRPr="00000000">
              <w:rPr>
                <w:rtl w:val="0"/>
              </w:rPr>
              <w:t xml:space="preserve">Laura asked Sandra: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B">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spacing w:line="240" w:lineRule="auto"/>
              <w:rPr/>
            </w:pPr>
            <w:r w:rsidDel="00000000" w:rsidR="00000000" w:rsidRPr="00000000">
              <w:rPr>
                <w:rtl w:val="0"/>
              </w:rPr>
              <w:t xml:space="preserve">Laura asked Prof Jasna: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F">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rPr/>
            </w:pPr>
            <w:r w:rsidDel="00000000" w:rsidR="00000000" w:rsidRPr="00000000">
              <w:rPr>
                <w:rtl w:val="0"/>
              </w:rPr>
              <w:t xml:space="preserve">James asked Danijel:</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rPr/>
            </w:pPr>
            <w:r w:rsidDel="00000000" w:rsidR="00000000" w:rsidRPr="00000000">
              <w:rPr>
                <w:rtl w:val="0"/>
              </w:rPr>
              <w:t xml:space="preserve">-</w:t>
            </w:r>
          </w:p>
        </w:tc>
      </w:tr>
    </w:tbl>
    <w:p w:rsidR="00000000" w:rsidDel="00000000" w:rsidP="00000000" w:rsidRDefault="00000000" w:rsidRPr="00000000" w14:paraId="00000043">
      <w:pPr>
        <w:rPr/>
      </w:pPr>
      <w:r w:rsidDel="00000000" w:rsidR="00000000" w:rsidRPr="00000000">
        <w:rPr>
          <w:rtl w:val="0"/>
        </w:rPr>
        <w:t xml:space="preserve"> </w:t>
      </w:r>
    </w:p>
    <w:p w:rsidR="00000000" w:rsidDel="00000000" w:rsidP="00000000" w:rsidRDefault="00000000" w:rsidRPr="00000000" w14:paraId="00000044">
      <w:pPr>
        <w:pStyle w:val="Heading2"/>
        <w:rPr/>
      </w:pPr>
      <w:bookmarkStart w:colFirst="0" w:colLast="0" w:name="_wwurmdal5nts" w:id="6"/>
      <w:bookmarkEnd w:id="6"/>
      <w:r w:rsidDel="00000000" w:rsidR="00000000" w:rsidRPr="00000000">
        <w:rPr>
          <w:rtl w:val="0"/>
        </w:rPr>
        <w:t xml:space="preserve">3. What is the follow-up question to the situations in question 2?</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5">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rPr/>
            </w:pPr>
            <w:r w:rsidDel="00000000" w:rsidR="00000000" w:rsidRPr="00000000">
              <w:rPr>
                <w:rtl w:val="0"/>
              </w:rPr>
              <w:t xml:space="preserve">James asked Luka: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9">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pPr>
            <w:r w:rsidDel="00000000" w:rsidR="00000000" w:rsidRPr="00000000">
              <w:rPr>
                <w:rtl w:val="0"/>
              </w:rPr>
              <w:t xml:space="preserve">Laura asked Sandra: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D">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t xml:space="preserve">Prof Jasna asked Laura: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1">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rtl w:val="0"/>
              </w:rPr>
              <w:t xml:space="preserve">Prof Danijel asked James: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line="240" w:lineRule="auto"/>
              <w:rPr>
                <w:sz w:val="24"/>
                <w:szCs w:val="24"/>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pPr>
            <w:r w:rsidDel="00000000" w:rsidR="00000000" w:rsidRPr="00000000">
              <w:rPr>
                <w:rtl w:val="0"/>
              </w:rPr>
              <w:t xml:space="preserve">-</w:t>
            </w:r>
          </w:p>
        </w:tc>
      </w:tr>
    </w:tbl>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2"/>
        <w:rPr/>
      </w:pPr>
      <w:bookmarkStart w:colFirst="0" w:colLast="0" w:name="_5xuyk38l9u5" w:id="7"/>
      <w:bookmarkEnd w:id="7"/>
      <w:r w:rsidDel="00000000" w:rsidR="00000000" w:rsidRPr="00000000">
        <w:rPr>
          <w:rtl w:val="0"/>
        </w:rPr>
        <w:t xml:space="preserve">4. Place all the above phrases that you collected in the previous set of questions by the appropriate rubric. Some elements might go in more than one rubric. </w:t>
      </w:r>
    </w:p>
    <w:tbl>
      <w:tblPr>
        <w:tblStyle w:val="Table6"/>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045"/>
        <w:gridCol w:w="3045"/>
        <w:gridCol w:w="3030"/>
        <w:tblGridChange w:id="0">
          <w:tblGrid>
            <w:gridCol w:w="3045"/>
            <w:gridCol w:w="3045"/>
            <w:gridCol w:w="3030"/>
          </w:tblGrid>
        </w:tblGridChange>
      </w:tblGrid>
      <w:tr>
        <w:trPr>
          <w:cantSplit w:val="0"/>
          <w:trHeight w:val="470" w:hRule="atLeast"/>
          <w:tblHeader w:val="0"/>
        </w:trPr>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rPr/>
            </w:pPr>
            <w:r w:rsidDel="00000000" w:rsidR="00000000" w:rsidRPr="00000000">
              <w:rPr>
                <w:rtl w:val="0"/>
              </w:rPr>
              <w:t xml:space="preserve"> Question</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rPr/>
            </w:pPr>
            <w:r w:rsidDel="00000000" w:rsidR="00000000" w:rsidRPr="00000000">
              <w:rPr>
                <w:rtl w:val="0"/>
              </w:rPr>
              <w:t xml:space="preserve">Your classmate</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9">
            <w:pPr>
              <w:spacing w:line="240" w:lineRule="auto"/>
              <w:rPr/>
            </w:pPr>
            <w:r w:rsidDel="00000000" w:rsidR="00000000" w:rsidRPr="00000000">
              <w:rPr>
                <w:rtl w:val="0"/>
              </w:rPr>
              <w:t xml:space="preserve">Your instructor</w:t>
            </w:r>
          </w:p>
        </w:tc>
      </w:tr>
      <w:tr>
        <w:trPr>
          <w:cantSplit w:val="0"/>
          <w:trHeight w:val="1460" w:hRule="atLeast"/>
          <w:tblHeader w:val="0"/>
        </w:trPr>
        <w:tc>
          <w:tcPr>
            <w:tcBorders>
              <w:top w:color="000000" w:space="0" w:sz="18" w:val="single"/>
              <w:left w:color="000000" w:space="0" w:sz="0" w:val="nil"/>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5A">
            <w:pPr>
              <w:spacing w:line="240" w:lineRule="auto"/>
              <w:rPr/>
            </w:pPr>
            <w:r w:rsidDel="00000000" w:rsidR="00000000" w:rsidRPr="00000000">
              <w:rPr>
                <w:rtl w:val="0"/>
              </w:rPr>
              <w:t xml:space="preserve">Questions for:</w:t>
            </w:r>
          </w:p>
        </w:tc>
        <w:tc>
          <w:tcPr>
            <w:tcBorders>
              <w:top w:color="000000" w:space="0" w:sz="18" w:val="single"/>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5B">
            <w:pPr>
              <w:spacing w:line="240" w:lineRule="auto"/>
              <w:rPr/>
            </w:pPr>
            <w:r w:rsidDel="00000000" w:rsidR="00000000" w:rsidRPr="00000000">
              <w:rPr>
                <w:rtl w:val="0"/>
              </w:rPr>
              <w:t xml:space="preserve"> </w:t>
            </w:r>
          </w:p>
          <w:p w:rsidR="00000000" w:rsidDel="00000000" w:rsidP="00000000" w:rsidRDefault="00000000" w:rsidRPr="00000000" w14:paraId="0000005C">
            <w:pPr>
              <w:spacing w:line="240" w:lineRule="auto"/>
              <w:rPr/>
            </w:pPr>
            <w:r w:rsidDel="00000000" w:rsidR="00000000" w:rsidRPr="00000000">
              <w:rPr>
                <w:rtl w:val="0"/>
              </w:rPr>
              <w:t xml:space="preserve"> </w:t>
            </w:r>
          </w:p>
          <w:p w:rsidR="00000000" w:rsidDel="00000000" w:rsidP="00000000" w:rsidRDefault="00000000" w:rsidRPr="00000000" w14:paraId="0000005D">
            <w:pPr>
              <w:spacing w:line="240" w:lineRule="auto"/>
              <w:rPr/>
            </w:pPr>
            <w:r w:rsidDel="00000000" w:rsidR="00000000" w:rsidRPr="00000000">
              <w:rPr>
                <w:rFonts w:ascii="Arial Unicode MS" w:cs="Arial Unicode MS" w:eastAsia="Arial Unicode MS" w:hAnsi="Arial Unicode MS"/>
                <w:rtl w:val="0"/>
              </w:rPr>
              <w:t xml:space="preserve"> →</w:t>
            </w:r>
          </w:p>
          <w:p w:rsidR="00000000" w:rsidDel="00000000" w:rsidP="00000000" w:rsidRDefault="00000000" w:rsidRPr="00000000" w14:paraId="0000005E">
            <w:pPr>
              <w:spacing w:line="240" w:lineRule="auto"/>
              <w:rPr/>
            </w:pPr>
            <w:r w:rsidDel="00000000" w:rsidR="00000000" w:rsidRPr="00000000">
              <w:rPr>
                <w:rtl w:val="0"/>
              </w:rPr>
              <w:t xml:space="preserve"> </w:t>
            </w:r>
          </w:p>
          <w:p w:rsidR="00000000" w:rsidDel="00000000" w:rsidP="00000000" w:rsidRDefault="00000000" w:rsidRPr="00000000" w14:paraId="0000005F">
            <w:pPr>
              <w:spacing w:line="240" w:lineRule="auto"/>
              <w:rPr/>
            </w:pPr>
            <w:r w:rsidDel="00000000" w:rsidR="00000000" w:rsidRPr="00000000">
              <w:rPr>
                <w:rtl w:val="0"/>
              </w:rPr>
              <w:t xml:space="preserve"> </w:t>
            </w:r>
          </w:p>
        </w:tc>
        <w:tc>
          <w:tcPr>
            <w:tcBorders>
              <w:top w:color="000000" w:space="0" w:sz="18" w:val="single"/>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0">
            <w:pPr>
              <w:spacing w:line="240" w:lineRule="auto"/>
              <w:rPr/>
            </w:pPr>
            <w:r w:rsidDel="00000000" w:rsidR="00000000" w:rsidRPr="00000000">
              <w:rPr>
                <w:rtl w:val="0"/>
              </w:rPr>
              <w:t xml:space="preserve"> </w:t>
            </w:r>
          </w:p>
          <w:p w:rsidR="00000000" w:rsidDel="00000000" w:rsidP="00000000" w:rsidRDefault="00000000" w:rsidRPr="00000000" w14:paraId="00000061">
            <w:pPr>
              <w:spacing w:line="240" w:lineRule="auto"/>
              <w:rPr/>
            </w:pPr>
            <w:r w:rsidDel="00000000" w:rsidR="00000000" w:rsidRPr="00000000">
              <w:rPr>
                <w:rtl w:val="0"/>
              </w:rPr>
            </w:r>
          </w:p>
          <w:p w:rsidR="00000000" w:rsidDel="00000000" w:rsidP="00000000" w:rsidRDefault="00000000" w:rsidRPr="00000000" w14:paraId="00000062">
            <w:pPr>
              <w:spacing w:line="240" w:lineRule="auto"/>
              <w:rPr/>
            </w:pPr>
            <w:r w:rsidDel="00000000" w:rsidR="00000000" w:rsidRPr="00000000">
              <w:rPr>
                <w:rFonts w:ascii="Arial Unicode MS" w:cs="Arial Unicode MS" w:eastAsia="Arial Unicode MS" w:hAnsi="Arial Unicode MS"/>
                <w:rtl w:val="0"/>
              </w:rPr>
              <w:t xml:space="preserve">→</w:t>
            </w:r>
          </w:p>
        </w:tc>
      </w:tr>
      <w:tr>
        <w:trPr>
          <w:cantSplit w:val="0"/>
          <w:trHeight w:val="146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center"/>
          </w:tcPr>
          <w:p w:rsidR="00000000" w:rsidDel="00000000" w:rsidP="00000000" w:rsidRDefault="00000000" w:rsidRPr="00000000" w14:paraId="00000063">
            <w:pPr>
              <w:spacing w:line="240" w:lineRule="auto"/>
              <w:rPr/>
            </w:pPr>
            <w:r w:rsidDel="00000000" w:rsidR="00000000" w:rsidRPr="00000000">
              <w:rPr>
                <w:rtl w:val="0"/>
              </w:rPr>
              <w:t xml:space="preserve"> </w:t>
            </w:r>
          </w:p>
          <w:p w:rsidR="00000000" w:rsidDel="00000000" w:rsidP="00000000" w:rsidRDefault="00000000" w:rsidRPr="00000000" w14:paraId="00000064">
            <w:pPr>
              <w:spacing w:line="240" w:lineRule="auto"/>
              <w:rPr/>
            </w:pPr>
            <w:r w:rsidDel="00000000" w:rsidR="00000000" w:rsidRPr="00000000">
              <w:rPr>
                <w:rtl w:val="0"/>
              </w:rPr>
              <w:t xml:space="preserve">Comments for:</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5">
            <w:pPr>
              <w:spacing w:line="240" w:lineRule="auto"/>
              <w:rPr/>
            </w:pPr>
            <w:r w:rsidDel="00000000" w:rsidR="00000000" w:rsidRPr="00000000">
              <w:rPr>
                <w:rtl w:val="0"/>
              </w:rPr>
              <w:t xml:space="preserve"> </w:t>
            </w:r>
          </w:p>
          <w:p w:rsidR="00000000" w:rsidDel="00000000" w:rsidP="00000000" w:rsidRDefault="00000000" w:rsidRPr="00000000" w14:paraId="00000066">
            <w:pPr>
              <w:spacing w:line="240" w:lineRule="auto"/>
              <w:rPr/>
            </w:pPr>
            <w:r w:rsidDel="00000000" w:rsidR="00000000" w:rsidRPr="00000000">
              <w:rPr>
                <w:rtl w:val="0"/>
              </w:rPr>
              <w:t xml:space="preserve"> </w:t>
            </w:r>
          </w:p>
          <w:p w:rsidR="00000000" w:rsidDel="00000000" w:rsidP="00000000" w:rsidRDefault="00000000" w:rsidRPr="00000000" w14:paraId="00000067">
            <w:pPr>
              <w:spacing w:line="240" w:lineRule="auto"/>
              <w:rPr/>
            </w:pPr>
            <w:r w:rsidDel="00000000" w:rsidR="00000000" w:rsidRPr="00000000">
              <w:rPr>
                <w:rFonts w:ascii="Arial Unicode MS" w:cs="Arial Unicode MS" w:eastAsia="Arial Unicode MS" w:hAnsi="Arial Unicode MS"/>
                <w:rtl w:val="0"/>
              </w:rPr>
              <w:t xml:space="preserve"> →</w:t>
            </w:r>
          </w:p>
          <w:p w:rsidR="00000000" w:rsidDel="00000000" w:rsidP="00000000" w:rsidRDefault="00000000" w:rsidRPr="00000000" w14:paraId="00000068">
            <w:pPr>
              <w:spacing w:line="240" w:lineRule="auto"/>
              <w:rPr/>
            </w:pPr>
            <w:r w:rsidDel="00000000" w:rsidR="00000000" w:rsidRPr="00000000">
              <w:rPr>
                <w:rtl w:val="0"/>
              </w:rPr>
              <w:t xml:space="preserve"> </w:t>
            </w:r>
          </w:p>
          <w:p w:rsidR="00000000" w:rsidDel="00000000" w:rsidP="00000000" w:rsidRDefault="00000000" w:rsidRPr="00000000" w14:paraId="00000069">
            <w:pPr>
              <w:spacing w:line="240" w:lineRule="auto"/>
              <w:rPr/>
            </w:pPr>
            <w:r w:rsidDel="00000000" w:rsidR="00000000" w:rsidRPr="00000000">
              <w:rPr>
                <w:rtl w:val="0"/>
              </w:rPr>
              <w:t xml:space="preserve"> </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A">
            <w:pPr>
              <w:spacing w:line="240" w:lineRule="auto"/>
              <w:rPr/>
            </w:pPr>
            <w:r w:rsidDel="00000000" w:rsidR="00000000" w:rsidRPr="00000000">
              <w:rPr>
                <w:rtl w:val="0"/>
              </w:rPr>
              <w:t xml:space="preserve"> </w:t>
            </w:r>
          </w:p>
          <w:p w:rsidR="00000000" w:rsidDel="00000000" w:rsidP="00000000" w:rsidRDefault="00000000" w:rsidRPr="00000000" w14:paraId="0000006B">
            <w:pPr>
              <w:spacing w:line="240" w:lineRule="auto"/>
              <w:rPr/>
            </w:pPr>
            <w:r w:rsidDel="00000000" w:rsidR="00000000" w:rsidRPr="00000000">
              <w:rPr>
                <w:rtl w:val="0"/>
              </w:rPr>
            </w:r>
          </w:p>
          <w:p w:rsidR="00000000" w:rsidDel="00000000" w:rsidP="00000000" w:rsidRDefault="00000000" w:rsidRPr="00000000" w14:paraId="0000006C">
            <w:pPr>
              <w:spacing w:line="240" w:lineRule="auto"/>
              <w:rPr/>
            </w:pPr>
            <w:r w:rsidDel="00000000" w:rsidR="00000000" w:rsidRPr="00000000">
              <w:rPr>
                <w:rFonts w:ascii="Arial Unicode MS" w:cs="Arial Unicode MS" w:eastAsia="Arial Unicode MS" w:hAnsi="Arial Unicode MS"/>
                <w:rtl w:val="0"/>
              </w:rPr>
              <w:t xml:space="preserve">→</w:t>
            </w:r>
          </w:p>
        </w:tc>
      </w:tr>
    </w:tbl>
    <w:p w:rsidR="00000000" w:rsidDel="00000000" w:rsidP="00000000" w:rsidRDefault="00000000" w:rsidRPr="00000000" w14:paraId="0000006D">
      <w:pPr>
        <w:rPr/>
      </w:pPr>
      <w:r w:rsidDel="00000000" w:rsidR="00000000" w:rsidRPr="00000000">
        <w:rPr>
          <w:rtl w:val="0"/>
        </w:rPr>
        <w:t xml:space="preserve"> </w:t>
      </w:r>
    </w:p>
    <w:p w:rsidR="00000000" w:rsidDel="00000000" w:rsidP="00000000" w:rsidRDefault="00000000" w:rsidRPr="00000000" w14:paraId="0000006E">
      <w:pPr>
        <w:pStyle w:val="Heading2"/>
        <w:rPr/>
      </w:pPr>
      <w:bookmarkStart w:colFirst="0" w:colLast="0" w:name="_xhwrd6jjaqvj" w:id="8"/>
      <w:bookmarkEnd w:id="8"/>
      <w:r w:rsidDel="00000000" w:rsidR="00000000" w:rsidRPr="00000000">
        <w:rPr>
          <w:rtl w:val="0"/>
        </w:rPr>
        <w:t xml:space="preserve">5. Create a cohesive dialogue with one of your classmates by using the information we covered so far. Things to potentially include:</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ffffff" w:space="0" w:sz="36" w:val="single"/>
              <w:left w:color="ffffff" w:space="0" w:sz="36" w:val="single"/>
              <w:bottom w:color="ffffff" w:space="0" w:sz="36" w:val="single"/>
              <w:right w:color="ffffff" w:space="0" w:sz="36" w:val="single"/>
            </w:tcBorders>
            <w:shd w:fill="f9f0d4"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rPr/>
            </w:pPr>
            <w:r w:rsidDel="00000000" w:rsidR="00000000" w:rsidRPr="00000000">
              <w:rPr>
                <w:rtl w:val="0"/>
              </w:rPr>
              <w:t xml:space="preserve">full name</w:t>
            </w:r>
          </w:p>
        </w:tc>
        <w:tc>
          <w:tcPr>
            <w:tcBorders>
              <w:top w:color="ffffff" w:space="0" w:sz="36" w:val="single"/>
              <w:left w:color="ffffff" w:space="0" w:sz="36" w:val="single"/>
              <w:bottom w:color="ffffff" w:space="0" w:sz="36" w:val="single"/>
              <w:right w:color="ffffff" w:space="0" w:sz="36" w:val="single"/>
            </w:tcBorders>
            <w:shd w:fill="f9f0d4"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rPr/>
            </w:pPr>
            <w:r w:rsidDel="00000000" w:rsidR="00000000" w:rsidRPr="00000000">
              <w:rPr>
                <w:rtl w:val="0"/>
              </w:rPr>
              <w:t xml:space="preserve">greetings</w:t>
            </w:r>
          </w:p>
        </w:tc>
        <w:tc>
          <w:tcPr>
            <w:tcBorders>
              <w:top w:color="ffffff" w:space="0" w:sz="36" w:val="single"/>
              <w:left w:color="ffffff" w:space="0" w:sz="36" w:val="single"/>
              <w:bottom w:color="ffffff" w:space="0" w:sz="36" w:val="single"/>
              <w:right w:color="ffffff" w:space="0" w:sz="36" w:val="single"/>
            </w:tcBorders>
            <w:shd w:fill="f9f0d4" w:val="clear"/>
            <w:tcMar>
              <w:top w:w="100.0" w:type="dxa"/>
              <w:left w:w="100.0" w:type="dxa"/>
              <w:bottom w:w="100.0" w:type="dxa"/>
              <w:right w:w="100.0" w:type="dxa"/>
            </w:tcMar>
            <w:vAlign w:val="top"/>
          </w:tcPr>
          <w:p w:rsidR="00000000" w:rsidDel="00000000" w:rsidP="00000000" w:rsidRDefault="00000000" w:rsidRPr="00000000" w14:paraId="00000071">
            <w:pPr>
              <w:spacing w:line="240" w:lineRule="auto"/>
              <w:rPr/>
            </w:pPr>
            <w:r w:rsidDel="00000000" w:rsidR="00000000" w:rsidRPr="00000000">
              <w:rPr>
                <w:rtl w:val="0"/>
              </w:rPr>
              <w:t xml:space="preserve">feelings</w:t>
            </w:r>
          </w:p>
        </w:tc>
      </w:tr>
      <w:tr>
        <w:trPr>
          <w:cantSplit w:val="0"/>
          <w:tblHeader w:val="0"/>
        </w:trPr>
        <w:tc>
          <w:tcPr>
            <w:tcBorders>
              <w:top w:color="ffffff" w:space="0" w:sz="36" w:val="single"/>
              <w:left w:color="ffffff" w:space="0" w:sz="36" w:val="single"/>
              <w:bottom w:color="ffffff" w:space="0" w:sz="36" w:val="single"/>
              <w:right w:color="ffffff" w:space="0" w:sz="36" w:val="single"/>
            </w:tcBorders>
            <w:shd w:fill="f9f0d4"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rPr/>
            </w:pPr>
            <w:r w:rsidDel="00000000" w:rsidR="00000000" w:rsidRPr="00000000">
              <w:rPr>
                <w:rtl w:val="0"/>
              </w:rPr>
              <w:t xml:space="preserve">where you’re from</w:t>
            </w:r>
          </w:p>
        </w:tc>
        <w:tc>
          <w:tcPr>
            <w:tcBorders>
              <w:top w:color="ffffff" w:space="0" w:sz="36" w:val="single"/>
              <w:left w:color="ffffff" w:space="0" w:sz="36" w:val="single"/>
              <w:bottom w:color="ffffff" w:space="0" w:sz="36" w:val="single"/>
              <w:right w:color="ffffff" w:space="0" w:sz="36" w:val="single"/>
            </w:tcBorders>
            <w:shd w:fill="f9f0d4" w:val="clear"/>
            <w:tcMar>
              <w:top w:w="100.0" w:type="dxa"/>
              <w:left w:w="100.0" w:type="dxa"/>
              <w:bottom w:w="100.0" w:type="dxa"/>
              <w:right w:w="100.0" w:type="dxa"/>
            </w:tcMar>
            <w:vAlign w:val="top"/>
          </w:tcPr>
          <w:p w:rsidR="00000000" w:rsidDel="00000000" w:rsidP="00000000" w:rsidRDefault="00000000" w:rsidRPr="00000000" w14:paraId="00000073">
            <w:pPr>
              <w:spacing w:line="240" w:lineRule="auto"/>
              <w:rPr/>
            </w:pPr>
            <w:r w:rsidDel="00000000" w:rsidR="00000000" w:rsidRPr="00000000">
              <w:rPr>
                <w:rtl w:val="0"/>
              </w:rPr>
              <w:t xml:space="preserve">profession</w:t>
            </w:r>
          </w:p>
        </w:tc>
        <w:tc>
          <w:tcPr>
            <w:tcBorders>
              <w:top w:color="ffffff" w:space="0" w:sz="36" w:val="single"/>
              <w:left w:color="ffffff" w:space="0" w:sz="36" w:val="single"/>
              <w:bottom w:color="ffffff" w:space="0" w:sz="36" w:val="single"/>
              <w:right w:color="ffffff" w:space="0" w:sz="36" w:val="single"/>
            </w:tcBorders>
            <w:shd w:fill="f9f0d4" w:val="clear"/>
            <w:tcMar>
              <w:top w:w="100.0" w:type="dxa"/>
              <w:left w:w="100.0" w:type="dxa"/>
              <w:bottom w:w="100.0" w:type="dxa"/>
              <w:right w:w="100.0" w:type="dxa"/>
            </w:tcMar>
            <w:vAlign w:val="top"/>
          </w:tcPr>
          <w:p w:rsidR="00000000" w:rsidDel="00000000" w:rsidP="00000000" w:rsidRDefault="00000000" w:rsidRPr="00000000" w14:paraId="00000074">
            <w:pPr>
              <w:spacing w:line="240" w:lineRule="auto"/>
              <w:rPr/>
            </w:pPr>
            <w:r w:rsidDel="00000000" w:rsidR="00000000" w:rsidRPr="00000000">
              <w:rPr>
                <w:rtl w:val="0"/>
              </w:rPr>
              <w:t xml:space="preserve">farewell / goodbye phrase</w:t>
            </w:r>
          </w:p>
        </w:tc>
      </w:tr>
    </w:tbl>
    <w:p w:rsidR="00000000" w:rsidDel="00000000" w:rsidP="00000000" w:rsidRDefault="00000000" w:rsidRPr="00000000" w14:paraId="00000075">
      <w:pPr>
        <w:pStyle w:val="Heading1"/>
        <w:rPr/>
      </w:pPr>
      <w:bookmarkStart w:colFirst="0" w:colLast="0" w:name="_m68jrmnu8ev7" w:id="9"/>
      <w:bookmarkEnd w:id="9"/>
      <w:r w:rsidDel="00000000" w:rsidR="00000000" w:rsidRPr="00000000">
        <w:rPr>
          <w:rtl w:val="0"/>
        </w:rPr>
        <w:t xml:space="preserve">1.1 Zadatak 16. Vidimo se!</w:t>
      </w:r>
    </w:p>
    <w:p w:rsidR="00000000" w:rsidDel="00000000" w:rsidP="00000000" w:rsidRDefault="00000000" w:rsidRPr="00000000" w14:paraId="00000076">
      <w:pPr>
        <w:rPr/>
      </w:pPr>
      <w:r w:rsidDel="00000000" w:rsidR="00000000" w:rsidRPr="00000000">
        <w:rPr>
          <w:rtl w:val="0"/>
        </w:rPr>
        <w:t xml:space="preserve">🔊 Part 1</w:t>
      </w:r>
    </w:p>
    <w:p w:rsidR="00000000" w:rsidDel="00000000" w:rsidP="00000000" w:rsidRDefault="00000000" w:rsidRPr="00000000" w14:paraId="00000077">
      <w:pPr>
        <w:rPr/>
      </w:pPr>
      <w:r w:rsidDel="00000000" w:rsidR="00000000" w:rsidRPr="00000000">
        <w:rPr>
          <w:rtl w:val="0"/>
        </w:rPr>
        <w:t xml:space="preserve">Listen to the </w:t>
      </w:r>
      <w:r w:rsidDel="00000000" w:rsidR="00000000" w:rsidRPr="00000000">
        <w:rPr>
          <w:b w:val="1"/>
          <w:rtl w:val="0"/>
        </w:rPr>
        <w:t xml:space="preserve">dialogues 6 and 7</w:t>
      </w:r>
      <w:r w:rsidDel="00000000" w:rsidR="00000000" w:rsidRPr="00000000">
        <w:rPr>
          <w:rtl w:val="0"/>
        </w:rPr>
        <w:t xml:space="preserve">. The first one is between two friends (Luka and James), and the second one is between two colleagues (Jasna and Marko). Both dialogues happen at the university when their paths cross in the hallway as they are on their way to their classes.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Write down the key phrases from each dialogue - something that you can reuse later in your own conversation (something that would be appropriate for a situation in which you might find yourself). </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pStyle w:val="Heading3"/>
        <w:rPr/>
      </w:pPr>
      <w:bookmarkStart w:colFirst="0" w:colLast="0" w:name="_mgz1f8aieds5" w:id="10"/>
      <w:bookmarkEnd w:id="10"/>
      <w:r w:rsidDel="00000000" w:rsidR="00000000" w:rsidRPr="00000000">
        <w:rPr>
          <w:rtl w:val="0"/>
        </w:rPr>
        <w:t xml:space="preserve">Dijalog 6 </w:t>
      </w:r>
      <w:hyperlink r:id="rId12">
        <w:r w:rsidDel="00000000" w:rsidR="00000000" w:rsidRPr="00000000">
          <w:rPr>
            <w:color w:val="1155cc"/>
            <w:u w:val="single"/>
            <w:rtl w:val="0"/>
          </w:rPr>
          <w:t xml:space="preserve">(audio)</w:t>
        </w:r>
      </w:hyperlink>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2006600"/>
                  <wp:effectExtent b="0" l="0" r="0" t="0"/>
                  <wp:docPr id="5"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838450" cy="20066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pPr>
            <w:r w:rsidDel="00000000" w:rsidR="00000000" w:rsidRPr="00000000">
              <w:rPr/>
              <w:drawing>
                <wp:inline distB="114300" distT="114300" distL="114300" distR="114300">
                  <wp:extent cx="2838450" cy="2006600"/>
                  <wp:effectExtent b="0" l="0" r="0" t="0"/>
                  <wp:docPr id="6"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2838450" cy="2006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E">
      <w:pPr>
        <w:pStyle w:val="Heading3"/>
        <w:rPr/>
      </w:pPr>
      <w:bookmarkStart w:colFirst="0" w:colLast="0" w:name="_agg7dct0k1bt" w:id="11"/>
      <w:bookmarkEnd w:id="11"/>
      <w:r w:rsidDel="00000000" w:rsidR="00000000" w:rsidRPr="00000000">
        <w:rPr>
          <w:rFonts w:ascii="Arial Unicode MS" w:cs="Arial Unicode MS" w:eastAsia="Arial Unicode MS" w:hAnsi="Arial Unicode MS"/>
          <w:rtl w:val="0"/>
        </w:rPr>
        <w:t xml:space="preserve">Korisne fraze: → </w:t>
      </w:r>
    </w:p>
    <w:p w:rsidR="00000000" w:rsidDel="00000000" w:rsidP="00000000" w:rsidRDefault="00000000" w:rsidRPr="00000000" w14:paraId="0000007F">
      <w:pPr>
        <w:pStyle w:val="Heading3"/>
        <w:rPr/>
      </w:pPr>
      <w:bookmarkStart w:colFirst="0" w:colLast="0" w:name="_mz6fohvxt6fw" w:id="12"/>
      <w:bookmarkEnd w:id="12"/>
      <w:r w:rsidDel="00000000" w:rsidR="00000000" w:rsidRPr="00000000">
        <w:rPr>
          <w:rtl w:val="0"/>
        </w:rPr>
        <w:t xml:space="preserve">Dijalog 7 </w:t>
      </w:r>
      <w:hyperlink r:id="rId15">
        <w:r w:rsidDel="00000000" w:rsidR="00000000" w:rsidRPr="00000000">
          <w:rPr>
            <w:color w:val="1155cc"/>
            <w:u w:val="single"/>
            <w:rtl w:val="0"/>
          </w:rPr>
          <w:t xml:space="preserve">(audio)</w:t>
        </w:r>
      </w:hyperlink>
      <w:r w:rsidDel="00000000" w:rsidR="00000000" w:rsidRPr="00000000">
        <w:rPr>
          <w:rtl w:val="0"/>
        </w:rPr>
        <w:t xml:space="preserve"> </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3436.6210937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2006600"/>
                  <wp:effectExtent b="0" l="0" r="0" t="0"/>
                  <wp:docPr id="1"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2838450" cy="20066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2006600"/>
                  <wp:effectExtent b="0" l="0" r="0" t="0"/>
                  <wp:docPr id="7"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2838450" cy="2006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2">
      <w:pPr>
        <w:pStyle w:val="Heading3"/>
        <w:rPr/>
      </w:pPr>
      <w:bookmarkStart w:colFirst="0" w:colLast="0" w:name="_ujdpy97a118z" w:id="13"/>
      <w:bookmarkEnd w:id="13"/>
      <w:r w:rsidDel="00000000" w:rsidR="00000000" w:rsidRPr="00000000">
        <w:rPr>
          <w:rFonts w:ascii="Arial Unicode MS" w:cs="Arial Unicode MS" w:eastAsia="Arial Unicode MS" w:hAnsi="Arial Unicode MS"/>
          <w:rtl w:val="0"/>
        </w:rPr>
        <w:t xml:space="preserve">Korisne fraze: → </w:t>
      </w:r>
    </w:p>
    <w:p w:rsidR="00000000" w:rsidDel="00000000" w:rsidP="00000000" w:rsidRDefault="00000000" w:rsidRPr="00000000" w14:paraId="00000083">
      <w:pPr>
        <w:pStyle w:val="Heading2"/>
        <w:rPr/>
      </w:pPr>
      <w:bookmarkStart w:colFirst="0" w:colLast="0" w:name="_fqv4lrjowvdy" w:id="14"/>
      <w:bookmarkEnd w:id="14"/>
      <w:r w:rsidDel="00000000" w:rsidR="00000000" w:rsidRPr="00000000">
        <w:rPr>
          <w:rtl w:val="0"/>
        </w:rPr>
        <w:t xml:space="preserve">Part 2</w:t>
      </w:r>
    </w:p>
    <w:p w:rsidR="00000000" w:rsidDel="00000000" w:rsidP="00000000" w:rsidRDefault="00000000" w:rsidRPr="00000000" w14:paraId="00000084">
      <w:pPr>
        <w:rPr>
          <w:sz w:val="24"/>
          <w:szCs w:val="24"/>
        </w:rPr>
      </w:pPr>
      <w:r w:rsidDel="00000000" w:rsidR="00000000" w:rsidRPr="00000000">
        <w:rPr>
          <w:rtl w:val="0"/>
        </w:rPr>
        <w:t xml:space="preserve">Talk with a classmate in order to complete the task. Choose one of the two possible scenarios.</w:t>
      </w: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jc w:val="center"/>
              <w:rPr>
                <w:sz w:val="24"/>
                <w:szCs w:val="24"/>
              </w:rPr>
            </w:pPr>
            <w:r w:rsidDel="00000000" w:rsidR="00000000" w:rsidRPr="00000000">
              <w:rPr/>
              <w:drawing>
                <wp:inline distB="114300" distT="114300" distL="114300" distR="114300">
                  <wp:extent cx="2838450" cy="2895600"/>
                  <wp:effectExtent b="0" l="0" r="0" t="0"/>
                  <wp:docPr id="4"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2838450" cy="28956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2838450" cy="2895600"/>
                  <wp:effectExtent b="0" l="0" r="0" t="0"/>
                  <wp:docPr id="11"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2838450" cy="28956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sz w:val="24"/>
                <w:szCs w:val="24"/>
              </w:rPr>
            </w:pPr>
            <w:r w:rsidDel="00000000" w:rsidR="00000000" w:rsidRPr="00000000">
              <w:rPr>
                <w:b w:val="1"/>
                <w:rtl w:val="0"/>
              </w:rPr>
              <w:t xml:space="preserve">Scenario 1:</w:t>
            </w:r>
            <w:r w:rsidDel="00000000" w:rsidR="00000000" w:rsidRPr="00000000">
              <w:rPr>
                <w:rtl w:val="0"/>
              </w:rPr>
              <w:t xml:space="preserve"> You meet your close friend in the city. Create a dialogue where you greet your friend, ask how he/she is doing, and say you’ll see each other later.</w:t>
            </w:r>
            <w:r w:rsidDel="00000000" w:rsidR="00000000" w:rsidRPr="00000000">
              <w:rPr>
                <w:rtl w:val="0"/>
              </w:rPr>
            </w:r>
          </w:p>
        </w:tc>
        <w:tc>
          <w:tcPr>
            <w:tcBorders>
              <w:top w:color="000000" w:space="0" w:sz="0" w:val="nil"/>
              <w:left w:color="ffffff" w:space="0" w:sz="2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88">
            <w:pPr>
              <w:spacing w:line="240" w:lineRule="auto"/>
              <w:rPr>
                <w:sz w:val="24"/>
                <w:szCs w:val="24"/>
              </w:rPr>
            </w:pPr>
            <w:r w:rsidDel="00000000" w:rsidR="00000000" w:rsidRPr="00000000">
              <w:rPr>
                <w:b w:val="1"/>
                <w:rtl w:val="0"/>
              </w:rPr>
              <w:t xml:space="preserve">Scenario 2:</w:t>
            </w:r>
            <w:r w:rsidDel="00000000" w:rsidR="00000000" w:rsidRPr="00000000">
              <w:rPr>
                <w:rtl w:val="0"/>
              </w:rPr>
              <w:t xml:space="preserve"> You are at the university and you see your professor in the hallway. Greet each other and make small talk. One of you needs to be the professor.</w:t>
            </w:r>
            <w:r w:rsidDel="00000000" w:rsidR="00000000" w:rsidRPr="00000000">
              <w:rPr>
                <w:rtl w:val="0"/>
              </w:rPr>
            </w:r>
          </w:p>
        </w:tc>
      </w:tr>
    </w:tbl>
    <w:p w:rsidR="00000000" w:rsidDel="00000000" w:rsidP="00000000" w:rsidRDefault="00000000" w:rsidRPr="00000000" w14:paraId="00000089">
      <w:pPr>
        <w:pageBreakBefore w:val="0"/>
        <w:rPr>
          <w:sz w:val="24"/>
          <w:szCs w:val="24"/>
        </w:rPr>
      </w:pPr>
      <w:r w:rsidDel="00000000" w:rsidR="00000000" w:rsidRPr="00000000">
        <w:rPr>
          <w:rtl w:val="0"/>
        </w:rPr>
      </w:r>
    </w:p>
    <w:sectPr>
      <w:headerReference r:id="rId20" w:type="default"/>
      <w:foot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pageBreakBefore w:val="0"/>
      <w:rPr/>
    </w:pPr>
    <w:r w:rsidDel="00000000" w:rsidR="00000000" w:rsidRPr="00000000">
      <w:rPr/>
      <w:drawing>
        <wp:inline distB="114300" distT="114300" distL="114300" distR="114300">
          <wp:extent cx="941832" cy="329641"/>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3" name="image9.png"/>
          <a:graphic>
            <a:graphicData uri="http://schemas.openxmlformats.org/drawingml/2006/picture">
              <pic:pic>
                <pic:nvPicPr>
                  <pic:cNvPr id="0" name="image9.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pageBreakBefore w:val="0"/>
      <w:jc w:val="right"/>
      <w:rPr>
        <w:b w:val="1"/>
        <w:sz w:val="24"/>
        <w:szCs w:val="24"/>
      </w:rPr>
    </w:pPr>
    <w:r w:rsidDel="00000000" w:rsidR="00000000" w:rsidRPr="00000000">
      <w:rPr>
        <w:b w:val="1"/>
        <w:sz w:val="28"/>
        <w:szCs w:val="28"/>
        <w:rtl w:val="0"/>
      </w:rPr>
      <w:t xml:space="preserve">1 |</w:t>
    </w:r>
    <w:r w:rsidDel="00000000" w:rsidR="00000000" w:rsidRPr="00000000">
      <w:rPr>
        <w:b w:val="1"/>
        <w:sz w:val="24"/>
        <w:szCs w:val="24"/>
        <w:rtl w:val="0"/>
      </w:rPr>
      <w:t xml:space="preserve"> Modul 1: Rad na satu</w:t>
    </w:r>
  </w:p>
  <w:p w:rsidR="00000000" w:rsidDel="00000000" w:rsidP="00000000" w:rsidRDefault="00000000" w:rsidRPr="00000000" w14:paraId="0000008C">
    <w:pPr>
      <w:pageBreakBefore w:val="0"/>
      <w:jc w:val="right"/>
      <w:rPr>
        <w:i w:val="1"/>
        <w:sz w:val="24"/>
        <w:szCs w:val="24"/>
      </w:rPr>
    </w:pPr>
    <w:r w:rsidDel="00000000" w:rsidR="00000000" w:rsidRPr="00000000">
      <w:rPr>
        <w:i w:val="1"/>
        <w:sz w:val="24"/>
        <w:szCs w:val="24"/>
        <w:rtl w:val="0"/>
      </w:rPr>
      <w:t xml:space="preserve">Moje ime je Bond, James Bond</w:t>
    </w:r>
  </w:p>
  <w:p w:rsidR="00000000" w:rsidDel="00000000" w:rsidP="00000000" w:rsidRDefault="00000000" w:rsidRPr="00000000" w14:paraId="0000008D">
    <w:pPr>
      <w:pageBreakBefore w:val="0"/>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color w:val="ad3b7c"/>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8.png"/><Relationship Id="rId10" Type="http://schemas.openxmlformats.org/officeDocument/2006/relationships/hyperlink" Target="https://pixabay.com/vectors/graphic-sleepy-smiley-tired-bedtime-3999327/" TargetMode="External"/><Relationship Id="rId21" Type="http://schemas.openxmlformats.org/officeDocument/2006/relationships/footer" Target="footer1.xml"/><Relationship Id="rId13" Type="http://schemas.openxmlformats.org/officeDocument/2006/relationships/image" Target="media/image4.jpg"/><Relationship Id="rId12" Type="http://schemas.openxmlformats.org/officeDocument/2006/relationships/hyperlink" Target="https://croatian.takolako.org/wp-content/uploads/U1_M1_L4_dialogue6.mp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croatian.takolako.org/wp-content/uploads/U1_M1_L4_dialogue7.mp3" TargetMode="External"/><Relationship Id="rId14" Type="http://schemas.openxmlformats.org/officeDocument/2006/relationships/image" Target="media/image7.jpg"/><Relationship Id="rId17" Type="http://schemas.openxmlformats.org/officeDocument/2006/relationships/image" Target="media/image5.jp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image" Target="media/image11.jpg"/><Relationship Id="rId6" Type="http://schemas.openxmlformats.org/officeDocument/2006/relationships/hyperlink" Target="https://openclipart.org/detail/282565/happy-smiley" TargetMode="External"/><Relationship Id="rId18" Type="http://schemas.openxmlformats.org/officeDocument/2006/relationships/image" Target="media/image3.jpg"/><Relationship Id="rId7" Type="http://schemas.openxmlformats.org/officeDocument/2006/relationships/image" Target="media/image10.png"/><Relationship Id="rId8" Type="http://schemas.openxmlformats.org/officeDocument/2006/relationships/hyperlink" Target="https://openclipart.org/detail/282763/frown-smile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