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btcat4g0mznw" w:id="0"/>
      <w:bookmarkEnd w:id="0"/>
      <w:r w:rsidDel="00000000" w:rsidR="00000000" w:rsidRPr="00000000">
        <w:rPr>
          <w:rtl w:val="0"/>
        </w:rPr>
        <w:t xml:space="preserve">1.11 - Odkud jste? ‘Where are you from?’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this lesson we’re going to learn how to tell someone where you are from. This will require a few new forms, but for now we will focus primarily on learning how to say where you are from (and perhaps where a few people you know are from), as well as understanding when other people say where they are from.</w:t>
      </w:r>
    </w:p>
    <w:p w:rsidR="00000000" w:rsidDel="00000000" w:rsidP="00000000" w:rsidRDefault="00000000" w:rsidRPr="00000000" w14:paraId="0000000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question word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odkud </w:t>
      </w:r>
      <w:r w:rsidDel="00000000" w:rsidR="00000000" w:rsidRPr="00000000">
        <w:rPr>
          <w:sz w:val="24"/>
          <w:szCs w:val="24"/>
          <w:rtl w:val="0"/>
        </w:rPr>
        <w:t xml:space="preserve">means ‘from where’. You use it to ask where someone is from, as in:</w:t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ab/>
        <w:t xml:space="preserve">Odkud jste?</w:t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Where are you from? (lit. From where are you?)</w:t>
      </w:r>
    </w:p>
    <w:p w:rsidR="00000000" w:rsidDel="00000000" w:rsidP="00000000" w:rsidRDefault="00000000" w:rsidRPr="00000000" w14:paraId="00000009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dp19p7xjvgw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line="276" w:lineRule="auto"/>
        <w:jc w:val="left"/>
        <w:rPr>
          <w:i w:val="1"/>
          <w:iCs w:val="1"/>
          <w:sz w:val="24"/>
          <w:szCs w:val="24"/>
        </w:rPr>
      </w:pPr>
      <w:bookmarkStart w:colFirst="0" w:colLast="0" w:name="_ifk4zp661jl7" w:id="2"/>
      <w:bookmarkEnd w:id="2"/>
      <w:r w:rsidDel="00000000" w:rsidR="00000000" w:rsidRPr="00000000">
        <w:rPr>
          <w:sz w:val="24"/>
          <w:szCs w:val="24"/>
          <w:rtl w:val="0"/>
        </w:rPr>
        <w:t xml:space="preserve">The word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z - ‘</w:t>
      </w:r>
      <w:r w:rsidDel="00000000" w:rsidR="00000000" w:rsidRPr="00000000">
        <w:rPr>
          <w:sz w:val="24"/>
          <w:szCs w:val="24"/>
          <w:rtl w:val="0"/>
        </w:rPr>
        <w:t xml:space="preserve">from’, and so you would answer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já jsem z __________.</w:t>
      </w:r>
    </w:p>
    <w:p w:rsidR="00000000" w:rsidDel="00000000" w:rsidP="00000000" w:rsidRDefault="00000000" w:rsidRPr="00000000" w14:paraId="0000000B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sd6nnbtrtr6i" w:id="3"/>
      <w:bookmarkEnd w:id="3"/>
      <w:r w:rsidDel="00000000" w:rsidR="00000000" w:rsidRPr="00000000">
        <w:rPr>
          <w:sz w:val="24"/>
          <w:szCs w:val="24"/>
          <w:rtl w:val="0"/>
        </w:rPr>
        <w:t xml:space="preserve">You should respond by using the preposition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z </w:t>
      </w:r>
      <w:r w:rsidDel="00000000" w:rsidR="00000000" w:rsidRPr="00000000">
        <w:rPr>
          <w:sz w:val="24"/>
          <w:szCs w:val="24"/>
          <w:rtl w:val="0"/>
        </w:rPr>
        <w:t xml:space="preserve">- ‘from’ and the name of the city, town, or country.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However</w:t>
      </w:r>
      <w:r w:rsidDel="00000000" w:rsidR="00000000" w:rsidRPr="00000000">
        <w:rPr>
          <w:sz w:val="24"/>
          <w:szCs w:val="24"/>
          <w:rtl w:val="0"/>
        </w:rPr>
        <w:t xml:space="preserve">, there is an additional change we need to make…</w:t>
      </w:r>
    </w:p>
    <w:p w:rsidR="00000000" w:rsidDel="00000000" w:rsidP="00000000" w:rsidRDefault="00000000" w:rsidRPr="00000000" w14:paraId="0000000C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7yplxksqz4q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1rkvkk4qa9f6" w:id="5"/>
      <w:bookmarkEnd w:id="5"/>
      <w:r w:rsidDel="00000000" w:rsidR="00000000" w:rsidRPr="00000000">
        <w:rPr>
          <w:sz w:val="24"/>
          <w:szCs w:val="24"/>
          <w:rtl w:val="0"/>
        </w:rPr>
        <w:t xml:space="preserve">The preposition z is followed by what are called the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Genitive case endings</w:t>
      </w:r>
      <w:r w:rsidDel="00000000" w:rsidR="00000000" w:rsidRPr="00000000">
        <w:rPr>
          <w:sz w:val="24"/>
          <w:szCs w:val="24"/>
          <w:rtl w:val="0"/>
        </w:rPr>
        <w:t xml:space="preserve">. We will learn more about cases in Unit 2, however we have seen at least a taste of this. </w:t>
      </w:r>
    </w:p>
    <w:p w:rsidR="00000000" w:rsidDel="00000000" w:rsidP="00000000" w:rsidRDefault="00000000" w:rsidRPr="00000000" w14:paraId="0000000E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addncs7a7uzn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qnjw6z7x1ky1" w:id="7"/>
      <w:bookmarkEnd w:id="7"/>
      <w:r w:rsidDel="00000000" w:rsidR="00000000" w:rsidRPr="00000000">
        <w:rPr>
          <w:sz w:val="24"/>
          <w:szCs w:val="24"/>
          <w:rtl w:val="0"/>
        </w:rPr>
        <w:t xml:space="preserve">Genitive Endings for Saying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where from?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0" w:line="276" w:lineRule="auto"/>
        <w:jc w:val="left"/>
        <w:rPr>
          <w:sz w:val="24"/>
          <w:szCs w:val="24"/>
        </w:rPr>
      </w:pPr>
      <w:bookmarkStart w:colFirst="0" w:colLast="0" w:name="_7615zxpb5ns4" w:id="8"/>
      <w:bookmarkEnd w:id="8"/>
      <w:r w:rsidDel="00000000" w:rsidR="00000000" w:rsidRPr="00000000">
        <w:rPr>
          <w:rtl w:val="0"/>
        </w:rPr>
      </w:r>
    </w:p>
    <w:tbl>
      <w:tblPr>
        <w:tblStyle w:val="Table1"/>
        <w:tblW w:w="973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15"/>
        <w:gridCol w:w="720"/>
        <w:gridCol w:w="2700"/>
        <w:gridCol w:w="2700"/>
        <w:gridCol w:w="2700"/>
        <w:tblGridChange w:id="0">
          <w:tblGrid>
            <w:gridCol w:w="915"/>
            <w:gridCol w:w="720"/>
            <w:gridCol w:w="2700"/>
            <w:gridCol w:w="2700"/>
            <w:gridCol w:w="2700"/>
          </w:tblGrid>
        </w:tblGridChange>
      </w:tblGrid>
      <w:tr>
        <w:trPr>
          <w:cantSplit w:val="0"/>
          <w:trHeight w:val="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MA</w:t>
            </w:r>
          </w:p>
        </w:tc>
        <w:tc>
          <w:tcPr>
            <w:tcBorders>
              <w:top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MI</w:t>
            </w:r>
          </w:p>
        </w:tc>
        <w:tc>
          <w:tcPr>
            <w:tcBorders>
              <w:top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</w:t>
            </w:r>
          </w:p>
        </w:tc>
      </w:tr>
      <w:tr>
        <w:trPr>
          <w:cantSplit w:val="0"/>
          <w:trHeight w:val="3480" w:hRule="atLeast"/>
          <w:tblHeader w:val="0"/>
        </w:trPr>
        <w:tc>
          <w:tcPr>
            <w:tcBorders>
              <w:left w:color="000000" w:space="0" w:sz="0" w:val="nil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Hard stem</w:t>
            </w:r>
          </w:p>
        </w:tc>
        <w:tc>
          <w:tcPr>
            <w:shd w:fill="999999" w:val="clear"/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applicable here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nouns ending in -ov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Krakov - z Krakova</w:t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nouns ending in -ín or -ýn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Berlín - z Berlína</w:t>
            </w:r>
          </w:p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Londýn - z Londýna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Praha - z Prahy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Ukrajina - z Ukrajiny</w:t>
            </w:r>
          </w:p>
        </w:tc>
        <w:tc>
          <w:tcPr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-a</w:t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Německo - z Německa</w:t>
            </w:r>
          </w:p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Brno - z Brna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restart"/>
            <w:tcBorders>
              <w:left w:color="000000" w:space="0" w:sz="0" w:val="nil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Soft stem</w:t>
            </w:r>
          </w:p>
        </w:tc>
        <w:tc>
          <w:tcPr>
            <w:vMerge w:val="restart"/>
            <w:shd w:fill="999999" w:val="clear"/>
            <w:vAlign w:val="center"/>
          </w:tcPr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not applicable here</w:t>
            </w:r>
          </w:p>
        </w:tc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-e</w:t>
            </w:r>
          </w:p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počítače</w:t>
            </w:r>
          </w:p>
        </w:tc>
        <w:tc>
          <w:tcPr>
            <w:tcBorders>
              <w:bottom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-e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Francie - z Francie</w:t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-e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there are virtually no neuter place names ending in -e in Czech. If you find one, it is most likely feminine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 Ústí nad Labem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shd w:fill="999999" w:val="clear"/>
            <w:vAlign w:val="center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pageBreakBefore w:val="0"/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-e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Plzeň - z Plzně</w:t>
            </w:r>
          </w:p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pageBreakBefore w:val="0"/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now you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should focus not on memorizing all of the endings</w:t>
      </w:r>
      <w:r w:rsidDel="00000000" w:rsidR="00000000" w:rsidRPr="00000000">
        <w:rPr>
          <w:sz w:val="24"/>
          <w:szCs w:val="24"/>
          <w:rtl w:val="0"/>
        </w:rPr>
        <w:t xml:space="preserve"> given in the chart below, but rather becoming comfortable with understanding them in use, getting a little practice working from the chart, and learning a few forms that are common or relevant to your life (i.e. where you are from, your parents, etc.).</w:t>
      </w:r>
    </w:p>
    <w:p w:rsidR="00000000" w:rsidDel="00000000" w:rsidP="00000000" w:rsidRDefault="00000000" w:rsidRPr="00000000" w14:paraId="0000003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Additionally, you should know that you’ll occasionally run into a variant form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ze</w:t>
      </w:r>
      <w:r w:rsidDel="00000000" w:rsidR="00000000" w:rsidRPr="00000000">
        <w:rPr>
          <w:sz w:val="24"/>
          <w:szCs w:val="24"/>
          <w:rtl w:val="0"/>
        </w:rPr>
        <w:t xml:space="preserve">, instead of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z</w:t>
      </w:r>
      <w:r w:rsidDel="00000000" w:rsidR="00000000" w:rsidRPr="00000000">
        <w:rPr>
          <w:sz w:val="24"/>
          <w:szCs w:val="24"/>
          <w:rtl w:val="0"/>
        </w:rPr>
        <w:t xml:space="preserve">. It is used to help with pronunciation, as summarized in the chart below:</w:t>
      </w:r>
    </w:p>
    <w:p w:rsidR="00000000" w:rsidDel="00000000" w:rsidP="00000000" w:rsidRDefault="00000000" w:rsidRPr="00000000" w14:paraId="0000003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76" w:lineRule="auto"/>
        <w:rPr>
          <w:sz w:val="24"/>
          <w:szCs w:val="24"/>
        </w:rPr>
      </w:pPr>
      <w:bookmarkStart w:colFirst="0" w:colLast="0" w:name="_5zrm32pp3rho" w:id="9"/>
      <w:bookmarkEnd w:id="9"/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z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ze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form used most of time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used when there’s a complicated consonant cluster or a word that starts with s or z (which would make it hard to pronounce otherwise)</w:t>
            </w:r>
          </w:p>
        </w:tc>
      </w:tr>
    </w:tbl>
    <w:p w:rsidR="00000000" w:rsidDel="00000000" w:rsidP="00000000" w:rsidRDefault="00000000" w:rsidRPr="00000000" w14:paraId="00000045">
      <w:pPr>
        <w:pageBreakBefore w:val="0"/>
        <w:spacing w:line="276" w:lineRule="auto"/>
        <w:rPr>
          <w:sz w:val="24"/>
          <w:szCs w:val="24"/>
        </w:rPr>
      </w:pPr>
      <w:bookmarkStart w:colFirst="0" w:colLast="0" w:name="_wqdjr09li8s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76" w:lineRule="auto"/>
        <w:rPr>
          <w:sz w:val="24"/>
          <w:szCs w:val="24"/>
        </w:rPr>
      </w:pPr>
      <w:bookmarkStart w:colFirst="0" w:colLast="0" w:name="_xipdutcpkthv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line="276" w:lineRule="auto"/>
        <w:rPr>
          <w:b w:val="1"/>
          <w:bCs w:val="1"/>
          <w:sz w:val="24"/>
          <w:szCs w:val="24"/>
        </w:rPr>
      </w:pPr>
      <w:bookmarkStart w:colFirst="0" w:colLast="0" w:name="_dpgcwlz0jmly" w:id="12"/>
      <w:bookmarkEnd w:id="12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Examples:</w:t>
      </w:r>
    </w:p>
    <w:tbl>
      <w:tblPr>
        <w:tblStyle w:val="Table3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Odkud je Pavel? -Pavel je z Ostravy.</w:t>
            </w:r>
          </w:p>
          <w:p w:rsidR="00000000" w:rsidDel="00000000" w:rsidP="00000000" w:rsidRDefault="00000000" w:rsidRPr="00000000" w14:paraId="0000004A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Pavel from? -Pavel is from Ostrava.</w:t>
            </w:r>
          </w:p>
          <w:p w:rsidR="00000000" w:rsidDel="00000000" w:rsidP="00000000" w:rsidRDefault="00000000" w:rsidRPr="00000000" w14:paraId="0000004B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Odkud je Eva? -Eva je z Prahy.</w:t>
            </w:r>
          </w:p>
          <w:p w:rsidR="00000000" w:rsidDel="00000000" w:rsidP="00000000" w:rsidRDefault="00000000" w:rsidRPr="00000000" w14:paraId="0000004D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Eva from? -Eva is from Prague.</w:t>
            </w:r>
          </w:p>
          <w:p w:rsidR="00000000" w:rsidDel="00000000" w:rsidP="00000000" w:rsidRDefault="00000000" w:rsidRPr="00000000" w14:paraId="0000004E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Odkud je Tomáš? -Tomáš je z Liberce.</w:t>
            </w:r>
          </w:p>
          <w:p w:rsidR="00000000" w:rsidDel="00000000" w:rsidP="00000000" w:rsidRDefault="00000000" w:rsidRPr="00000000" w14:paraId="00000050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Tomáš from? -Tomáš is from Liberec.</w:t>
            </w:r>
          </w:p>
          <w:p w:rsidR="00000000" w:rsidDel="00000000" w:rsidP="00000000" w:rsidRDefault="00000000" w:rsidRPr="00000000" w14:paraId="00000051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Odkud je Martina? -Martina je z Brna.</w:t>
            </w:r>
          </w:p>
          <w:p w:rsidR="00000000" w:rsidDel="00000000" w:rsidP="00000000" w:rsidRDefault="00000000" w:rsidRPr="00000000" w14:paraId="00000053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Martina from? -Martina is from Brno.</w:t>
            </w:r>
          </w:p>
          <w:p w:rsidR="00000000" w:rsidDel="00000000" w:rsidP="00000000" w:rsidRDefault="00000000" w:rsidRPr="00000000" w14:paraId="00000054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ageBreakBefore w:val="0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Odkud je Sára? -Sára je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ze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Slovenska.</w:t>
            </w:r>
          </w:p>
          <w:p w:rsidR="00000000" w:rsidDel="00000000" w:rsidP="00000000" w:rsidRDefault="00000000" w:rsidRPr="00000000" w14:paraId="00000056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is Sára from? -Sára is from Slovakia.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30480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04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ageBreakBefore w:val="0"/>
        <w:spacing w:line="276" w:lineRule="auto"/>
        <w:rPr>
          <w:sz w:val="24"/>
          <w:szCs w:val="24"/>
        </w:rPr>
      </w:pPr>
      <w:bookmarkStart w:colFirst="0" w:colLast="0" w:name="_wonsx3cnmjm4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line="276" w:lineRule="auto"/>
        <w:rPr>
          <w:sz w:val="24"/>
          <w:szCs w:val="24"/>
        </w:rPr>
      </w:pPr>
      <w:bookmarkStart w:colFirst="0" w:colLast="0" w:name="_4htz1hgpmzrh" w:id="14"/>
      <w:bookmarkEnd w:id="14"/>
      <w:r w:rsidDel="00000000" w:rsidR="00000000" w:rsidRPr="00000000">
        <w:rPr>
          <w:sz w:val="24"/>
          <w:szCs w:val="24"/>
          <w:rtl w:val="0"/>
        </w:rPr>
        <w:t xml:space="preserve">Below are some maps of Europe and the United States with Czech place names:</w:t>
      </w:r>
    </w:p>
    <w:p w:rsidR="00000000" w:rsidDel="00000000" w:rsidP="00000000" w:rsidRDefault="00000000" w:rsidRPr="00000000" w14:paraId="0000005A">
      <w:pPr>
        <w:pageBreakBefore w:val="0"/>
        <w:spacing w:line="276" w:lineRule="auto"/>
        <w:rPr>
          <w:sz w:val="24"/>
          <w:szCs w:val="24"/>
        </w:rPr>
      </w:pPr>
      <w:bookmarkStart w:colFirst="0" w:colLast="0" w:name="_s9rc0xkxbnhz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line="240" w:lineRule="auto"/>
        <w:jc w:val="center"/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8229600" cy="6197600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9"/>
                      <a:srcRect b="1691" l="0" r="0" t="549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9600" cy="6197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line="240" w:lineRule="auto"/>
        <w:jc w:val="center"/>
        <w:rPr/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Evropa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240" w:lineRule="auto"/>
        <w:jc w:val="center"/>
        <w:rPr>
          <w:sz w:val="24"/>
          <w:szCs w:val="24"/>
        </w:rPr>
      </w:pPr>
      <w:hyperlink r:id="rId10">
        <w:r w:rsidDel="00000000" w:rsidR="00000000" w:rsidRPr="00000000">
          <w:rPr>
            <w:b w:val="1"/>
            <w:bCs w:val="1"/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8229600" cy="4838700"/>
              <wp:effectExtent b="0" l="0" r="0" t="0"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 b="0" l="0" r="0" t="47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9600" cy="4838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Spojené státy americké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cs.wikipedia.org/wiki/St%C3%A1ty_USA#/media/File:Map_of_USA_with_state_names.svg" TargetMode="External"/><Relationship Id="rId12" Type="http://schemas.openxmlformats.org/officeDocument/2006/relationships/hyperlink" Target="https://docs.google.com/document/d/1zSVvQ1Po3k4-Sw8GvM3yMtkm03U0BWQ_nCFanxEs1Es/edit#heading=h.3lb64za6a0e3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cs.wikipedia.org/wiki/Soubor:CZ-mapa_with_czech_description.png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commons.wikimedia.org/wiki/File:Europe_countries_map_cs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