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Šimon: </w:t>
      </w:r>
      <w:r w:rsidDel="00000000" w:rsidR="00000000" w:rsidRPr="00000000">
        <w:rPr>
          <w:sz w:val="24"/>
          <w:szCs w:val="24"/>
          <w:rtl w:val="0"/>
        </w:rPr>
        <w:t xml:space="preserve">Jednou do roka, dva… nebo jednou za dva roky. Málo. Ale jo, to musím říct, že vlastně když jsem nemocný, tak už je to zase něco, jo, že proležím třeba tři týdny. Že naposled se mi stalo - a to bylo asi rok zpátky - tak to jsem měl zápal plic, a to jsem ležel tři týdny na antibiotikách. A za ty tři týdny jsem zhubl asi šest kilo. Takže to bylo jako...  To bylo šílené no. A jo, vždycky, když jsem nemocný, tak je to něco. Já nemívám takové malinké nemoci, nic, ale vždycky pořádně.</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Já jsem byl u lékaře tak v roce dva tisíce deset naposled. A to teda, to jsem nebyl nemocnej (nemocný).</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Martin: </w:t>
      </w:r>
      <w:r w:rsidDel="00000000" w:rsidR="00000000" w:rsidRPr="00000000">
        <w:rPr>
          <w:sz w:val="24"/>
          <w:szCs w:val="24"/>
          <w:rtl w:val="0"/>
        </w:rPr>
        <w:t xml:space="preserve">V poslední době ne. Tím, že chodím hodně běhat a sportuju, tak jsem i méně nemocný.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