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Jáchym: </w:t>
      </w:r>
      <w:r w:rsidDel="00000000" w:rsidR="00000000" w:rsidRPr="00000000">
        <w:rPr>
          <w:sz w:val="24"/>
          <w:szCs w:val="24"/>
          <w:rtl w:val="0"/>
        </w:rPr>
        <w:t xml:space="preserve">Ano, samozřejmě. Do zahraničí jsem cestoval.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Magda: </w:t>
      </w:r>
      <w:r w:rsidDel="00000000" w:rsidR="00000000" w:rsidRPr="00000000">
        <w:rPr>
          <w:sz w:val="24"/>
          <w:szCs w:val="24"/>
          <w:rtl w:val="0"/>
        </w:rPr>
        <w:t xml:space="preserve">Jednou-dvakrát za rok si myslím.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Pavel: </w:t>
      </w:r>
      <w:r w:rsidDel="00000000" w:rsidR="00000000" w:rsidRPr="00000000">
        <w:rPr>
          <w:sz w:val="24"/>
          <w:szCs w:val="24"/>
          <w:rtl w:val="0"/>
        </w:rPr>
        <w:t xml:space="preserve">Tak parkrát do roka.</w:t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Alice: </w:t>
      </w:r>
      <w:r w:rsidDel="00000000" w:rsidR="00000000" w:rsidRPr="00000000">
        <w:rPr>
          <w:sz w:val="24"/>
          <w:szCs w:val="24"/>
          <w:rtl w:val="0"/>
        </w:rPr>
        <w:t xml:space="preserve">Ano. - A kde jste byli? - Naposledy v Itálii.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Lukáš: </w:t>
      </w:r>
      <w:r w:rsidDel="00000000" w:rsidR="00000000" w:rsidRPr="00000000">
        <w:rPr>
          <w:sz w:val="24"/>
          <w:szCs w:val="24"/>
          <w:rtl w:val="0"/>
        </w:rPr>
        <w:t xml:space="preserve">Anebo v Tunisku.</w:t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Jana: </w:t>
      </w:r>
      <w:r w:rsidDel="00000000" w:rsidR="00000000" w:rsidRPr="00000000">
        <w:rPr>
          <w:sz w:val="24"/>
          <w:szCs w:val="24"/>
          <w:rtl w:val="0"/>
        </w:rPr>
        <w:t xml:space="preserve">Ano, cestovala jsem často do zahraničí. Naposledy jsem byla v Karibiku, v Dominikánské republice a v Portoriku. A jinak okolní státy, Slovensko, Rakousko, Maďarsko, Itálie.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