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5d2b00rgx619" w:id="0"/>
      <w:bookmarkEnd w:id="0"/>
      <w:r w:rsidDel="00000000" w:rsidR="00000000" w:rsidRPr="00000000">
        <w:rPr>
          <w:rtl w:val="0"/>
        </w:rPr>
        <w:t xml:space="preserve">7.8 - coming and going, part 2 - perfective forms</w:t>
      </w:r>
    </w:p>
    <w:p w:rsidR="00000000" w:rsidDel="00000000" w:rsidP="00000000" w:rsidRDefault="00000000" w:rsidRPr="00000000" w14:paraId="00000002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In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7.4 coming and going - </w:t>
        </w:r>
      </w:hyperlink>
      <w:hyperlink r:id="rId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přicházet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 </w:t>
        </w:r>
      </w:hyperlink>
      <w:hyperlink r:id="rId9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odcházet</w:t>
        </w:r>
      </w:hyperlink>
      <w:r w:rsidDel="00000000" w:rsidR="00000000" w:rsidRPr="00000000">
        <w:rPr>
          <w:rtl w:val="0"/>
        </w:rPr>
        <w:t xml:space="preserve">, you learned about two new verbs used for talking about arriving and departing. Now you can learn about their perfective forms in order to say that someone </w:t>
      </w:r>
      <w:r w:rsidDel="00000000" w:rsidR="00000000" w:rsidRPr="00000000">
        <w:rPr>
          <w:i w:val="1"/>
          <w:rtl w:val="0"/>
        </w:rPr>
        <w:t xml:space="preserve">arrived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i w:val="1"/>
          <w:rtl w:val="0"/>
        </w:rPr>
        <w:t xml:space="preserve">departed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Včera jsem odešla do práce v sedm.</w:t>
      </w:r>
    </w:p>
    <w:p w:rsidR="00000000" w:rsidDel="00000000" w:rsidP="00000000" w:rsidRDefault="00000000" w:rsidRPr="00000000" w14:paraId="0000000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Yesterday I left for work at 7.</w:t>
      </w:r>
    </w:p>
    <w:p w:rsidR="00000000" w:rsidDel="00000000" w:rsidP="00000000" w:rsidRDefault="00000000" w:rsidRPr="00000000" w14:paraId="00000007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Viktor přišel do školy ve dvanáct.</w:t>
      </w:r>
    </w:p>
    <w:p w:rsidR="00000000" w:rsidDel="00000000" w:rsidP="00000000" w:rsidRDefault="00000000" w:rsidRPr="00000000" w14:paraId="00000009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Viktor arrived at school at 12.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As you will note above, the past tense forms of </w:t>
      </w:r>
      <w:r w:rsidDel="00000000" w:rsidR="00000000" w:rsidRPr="00000000">
        <w:rPr>
          <w:i w:val="1"/>
          <w:rtl w:val="0"/>
        </w:rPr>
        <w:t xml:space="preserve">přijít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přišel, přišla...přišli</w:t>
      </w:r>
      <w:r w:rsidDel="00000000" w:rsidR="00000000" w:rsidRPr="00000000">
        <w:rPr>
          <w:rtl w:val="0"/>
        </w:rPr>
        <w:t xml:space="preserve">) and </w:t>
      </w:r>
      <w:r w:rsidDel="00000000" w:rsidR="00000000" w:rsidRPr="00000000">
        <w:rPr>
          <w:i w:val="1"/>
          <w:rtl w:val="0"/>
        </w:rPr>
        <w:t xml:space="preserve">odejít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odešel, odešla, odešli</w:t>
      </w:r>
      <w:r w:rsidDel="00000000" w:rsidR="00000000" w:rsidRPr="00000000">
        <w:rPr>
          <w:rtl w:val="0"/>
        </w:rPr>
        <w:t xml:space="preserve">) are formed just like </w:t>
      </w:r>
      <w:r w:rsidDel="00000000" w:rsidR="00000000" w:rsidRPr="00000000">
        <w:rPr>
          <w:i w:val="1"/>
          <w:rtl w:val="0"/>
        </w:rPr>
        <w:t xml:space="preserve">jít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šel, šla...šli</w:t>
      </w:r>
      <w:r w:rsidDel="00000000" w:rsidR="00000000" w:rsidRPr="00000000">
        <w:rPr>
          <w:rtl w:val="0"/>
        </w:rPr>
        <w:t xml:space="preserve">). Past tense of the imperfective is regular (</w:t>
      </w:r>
      <w:r w:rsidDel="00000000" w:rsidR="00000000" w:rsidRPr="00000000">
        <w:rPr>
          <w:i w:val="1"/>
          <w:rtl w:val="0"/>
        </w:rPr>
        <w:t xml:space="preserve">přicházel</w:t>
      </w:r>
      <w:r w:rsidDel="00000000" w:rsidR="00000000" w:rsidRPr="00000000">
        <w:rPr>
          <w:rtl w:val="0"/>
        </w:rPr>
        <w:t xml:space="preserve">...</w:t>
      </w:r>
      <w:r w:rsidDel="00000000" w:rsidR="00000000" w:rsidRPr="00000000">
        <w:rPr>
          <w:i w:val="1"/>
          <w:rtl w:val="0"/>
        </w:rPr>
        <w:t xml:space="preserve">odcházel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C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Imperfective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Perfective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Definition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jc w:val="center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přicházet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center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přijít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 come, arrive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jc w:val="center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odcházet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odejít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 leave</w:t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ealityczech.org/gdoc/#1mCGNUvV9LY9AdQ0BW01HBv_BTJPtxXIf8c3iuj063rs" TargetMode="External"/><Relationship Id="rId5" Type="http://schemas.openxmlformats.org/officeDocument/2006/relationships/styles" Target="styles.xml"/><Relationship Id="rId6" Type="http://schemas.openxmlformats.org/officeDocument/2006/relationships/hyperlink" Target="https://realityczech.org/gdoc/#1mCGNUvV9LY9AdQ0BW01HBv_BTJPtxXIf8c3iuj063rs" TargetMode="External"/><Relationship Id="rId7" Type="http://schemas.openxmlformats.org/officeDocument/2006/relationships/hyperlink" Target="https://realityczech.org/gdoc/#1mCGNUvV9LY9AdQ0BW01HBv_BTJPtxXIf8c3iuj063rs" TargetMode="External"/><Relationship Id="rId8" Type="http://schemas.openxmlformats.org/officeDocument/2006/relationships/hyperlink" Target="https://realityczech.org/gdoc/#1mCGNUvV9LY9AdQ0BW01HBv_BTJPtxXIf8c3iuj063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