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pageBreakBefore w:val="0"/>
        <w:rPr/>
      </w:pPr>
      <w:bookmarkStart w:colFirst="0" w:colLast="0" w:name="_ynqffitpsbvc" w:id="0"/>
      <w:bookmarkEnd w:id="0"/>
      <w:r w:rsidDel="00000000" w:rsidR="00000000" w:rsidRPr="00000000">
        <w:rPr>
          <w:rtl w:val="0"/>
        </w:rPr>
        <w:t xml:space="preserve">5.10 - Additional Personality Traits</w:t>
      </w:r>
    </w:p>
    <w:p w:rsidR="00000000" w:rsidDel="00000000" w:rsidP="00000000" w:rsidRDefault="00000000" w:rsidRPr="00000000" w14:paraId="0000000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rPr/>
      </w:pPr>
      <w:r w:rsidDel="00000000" w:rsidR="00000000" w:rsidRPr="00000000">
        <w:rPr>
          <w:rtl w:val="0"/>
        </w:rPr>
        <w:t xml:space="preserve">Here are some additional personality traits which you can use to describe yourself and other people.</w:t>
      </w:r>
    </w:p>
    <w:p w:rsidR="00000000" w:rsidDel="00000000" w:rsidP="00000000" w:rsidRDefault="00000000" w:rsidRPr="00000000" w14:paraId="00000004">
      <w:pPr>
        <w:pageBreakBefore w:val="0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1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6">
            <w:pPr>
              <w:pageBreakBefore w:val="0"/>
              <w:spacing w:after="160" w:line="240" w:lineRule="auto"/>
              <w:ind w:left="18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ambiciózní </w:t>
            </w:r>
            <w:r w:rsidDel="00000000" w:rsidR="00000000" w:rsidRPr="00000000">
              <w:rPr>
                <w:rtl w:val="0"/>
              </w:rPr>
              <w:t xml:space="preserve">- ambitious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0" name="image15.png"/>
                    <a:graphic>
                      <a:graphicData uri="http://schemas.openxmlformats.org/drawingml/2006/picture">
                        <pic:pic>
                          <pic:nvPicPr>
                            <pic:cNvPr id="0" name="image15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8">
            <w:pPr>
              <w:pageBreakBefore w:val="0"/>
              <w:spacing w:after="160" w:line="240" w:lineRule="auto"/>
              <w:ind w:left="18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arogantní </w:t>
            </w:r>
            <w:r w:rsidDel="00000000" w:rsidR="00000000" w:rsidRPr="00000000">
              <w:rPr>
                <w:rtl w:val="0"/>
              </w:rPr>
              <w:t xml:space="preserve">- arrogant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44600"/>
                    <wp:effectExtent b="0" l="0" r="0" t="0"/>
                    <wp:docPr id="9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44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pageBreakBefore w:val="0"/>
              <w:spacing w:after="160" w:line="240" w:lineRule="auto"/>
              <w:ind w:left="18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citlivý </w:t>
            </w:r>
            <w:r w:rsidDel="00000000" w:rsidR="00000000" w:rsidRPr="00000000">
              <w:rPr>
                <w:rtl w:val="0"/>
              </w:rPr>
              <w:t xml:space="preserve">- sensitive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B">
            <w:pPr>
              <w:widowControl w:val="0"/>
              <w:spacing w:line="240" w:lineRule="auto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95363" cy="1161256"/>
                    <wp:effectExtent b="0" l="0" r="0" t="0"/>
                    <wp:docPr id="17" name="image18.png"/>
                    <a:graphic>
                      <a:graphicData uri="http://schemas.openxmlformats.org/drawingml/2006/picture">
                        <pic:pic>
                          <pic:nvPicPr>
                            <pic:cNvPr id="0" name="image18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95363" cy="116125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C">
            <w:pPr>
              <w:spacing w:after="160" w:line="240" w:lineRule="auto"/>
              <w:ind w:left="18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extravagantní / výstřední </w:t>
            </w:r>
            <w:r w:rsidDel="00000000" w:rsidR="00000000" w:rsidRPr="00000000">
              <w:rPr>
                <w:rtl w:val="0"/>
              </w:rPr>
              <w:t xml:space="preserve">- extravagant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19275" cy="1228725"/>
                    <wp:effectExtent b="0" l="0" r="0" t="0"/>
                    <wp:docPr id="14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15"/>
                            <a:srcRect b="0" l="8755" r="3225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19275" cy="12287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pageBreakBefore w:val="0"/>
              <w:spacing w:after="160" w:line="240" w:lineRule="auto"/>
              <w:ind w:left="18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kreativní </w:t>
            </w:r>
            <w:r w:rsidDel="00000000" w:rsidR="00000000" w:rsidRPr="00000000">
              <w:rPr>
                <w:rtl w:val="0"/>
              </w:rPr>
              <w:t xml:space="preserve">- creative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155700"/>
                    <wp:effectExtent b="0" l="0" r="0" t="0"/>
                    <wp:docPr id="2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155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pageBreakBefore w:val="0"/>
              <w:spacing w:after="160" w:line="240" w:lineRule="auto"/>
              <w:ind w:left="18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kritický </w:t>
            </w:r>
            <w:r w:rsidDel="00000000" w:rsidR="00000000" w:rsidRPr="00000000">
              <w:rPr>
                <w:rtl w:val="0"/>
              </w:rPr>
              <w:t xml:space="preserve">- critical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143000"/>
                    <wp:effectExtent b="0" l="0" r="0" t="0"/>
                    <wp:docPr id="7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19"/>
                            <a:srcRect b="19487" l="0" r="0" t="1897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143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pageBreakBefore w:val="0"/>
              <w:spacing w:after="160" w:line="240" w:lineRule="auto"/>
              <w:ind w:left="18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logický </w:t>
            </w:r>
            <w:r w:rsidDel="00000000" w:rsidR="00000000" w:rsidRPr="00000000">
              <w:rPr>
                <w:rtl w:val="0"/>
              </w:rPr>
              <w:t xml:space="preserve">- logical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08100"/>
                    <wp:effectExtent b="0" l="0" r="0" t="0"/>
                    <wp:docPr id="6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08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pageBreakBefore w:val="0"/>
              <w:spacing w:after="160" w:line="240" w:lineRule="auto"/>
              <w:ind w:left="18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materialistický </w:t>
            </w:r>
            <w:r w:rsidDel="00000000" w:rsidR="00000000" w:rsidRPr="00000000">
              <w:rPr>
                <w:rtl w:val="0"/>
              </w:rPr>
              <w:t xml:space="preserve">- materialistic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3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2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pageBreakBefore w:val="0"/>
              <w:spacing w:after="160" w:line="240" w:lineRule="auto"/>
              <w:ind w:left="18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negativní </w:t>
            </w:r>
            <w:r w:rsidDel="00000000" w:rsidR="00000000" w:rsidRPr="00000000">
              <w:rPr>
                <w:rtl w:val="0"/>
              </w:rPr>
              <w:t xml:space="preserve">- negative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19200"/>
                    <wp:effectExtent b="0" l="0" r="0" t="0"/>
                    <wp:docPr id="8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19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pageBreakBefore w:val="0"/>
              <w:spacing w:after="160" w:line="240" w:lineRule="auto"/>
              <w:ind w:left="18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optimistický </w:t>
            </w:r>
            <w:r w:rsidDel="00000000" w:rsidR="00000000" w:rsidRPr="00000000">
              <w:rPr>
                <w:rtl w:val="0"/>
              </w:rPr>
              <w:t xml:space="preserve">- optimistic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2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143125" cy="1190625"/>
                    <wp:effectExtent b="0" l="0" r="0" t="0"/>
                    <wp:docPr id="15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27"/>
                            <a:srcRect b="6716" l="10358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143125" cy="11906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pageBreakBefore w:val="0"/>
              <w:spacing w:after="160" w:line="240" w:lineRule="auto"/>
              <w:ind w:left="18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organizovaný </w:t>
            </w:r>
            <w:r w:rsidDel="00000000" w:rsidR="00000000" w:rsidRPr="00000000">
              <w:rPr>
                <w:rtl w:val="0"/>
              </w:rPr>
              <w:t xml:space="preserve">- organized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2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168400"/>
                    <wp:effectExtent b="0" l="0" r="0" t="0"/>
                    <wp:docPr id="1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2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168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pageBreakBefore w:val="0"/>
              <w:spacing w:after="160" w:line="240" w:lineRule="auto"/>
              <w:ind w:left="18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praktický </w:t>
            </w:r>
            <w:r w:rsidDel="00000000" w:rsidR="00000000" w:rsidRPr="00000000">
              <w:rPr>
                <w:rtl w:val="0"/>
              </w:rPr>
              <w:t xml:space="preserve">- practical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D">
            <w:pPr>
              <w:pageBreakBefore w:val="0"/>
              <w:spacing w:after="160" w:line="240" w:lineRule="auto"/>
              <w:ind w:left="180"/>
              <w:jc w:val="center"/>
              <w:rPr/>
            </w:pPr>
            <w:hyperlink r:id="rId3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003300"/>
                    <wp:effectExtent b="0" l="0" r="0" t="0"/>
                    <wp:docPr id="5" name="image17.png"/>
                    <a:graphic>
                      <a:graphicData uri="http://schemas.openxmlformats.org/drawingml/2006/picture">
                        <pic:pic>
                          <pic:nvPicPr>
                            <pic:cNvPr id="0" name="image17.png"/>
                            <pic:cNvPicPr preferRelativeResize="0"/>
                          </pic:nvPicPr>
                          <pic:blipFill>
                            <a:blip r:embed="rId3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003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pageBreakBefore w:val="0"/>
              <w:spacing w:after="160" w:line="240" w:lineRule="auto"/>
              <w:ind w:left="18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rozumný </w:t>
            </w:r>
            <w:r w:rsidDel="00000000" w:rsidR="00000000" w:rsidRPr="00000000">
              <w:rPr>
                <w:rtl w:val="0"/>
              </w:rPr>
              <w:t xml:space="preserve">- reasonable, level-headed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F">
            <w:pPr>
              <w:pageBreakBefore w:val="0"/>
              <w:spacing w:after="160" w:line="240" w:lineRule="auto"/>
              <w:ind w:left="180"/>
              <w:jc w:val="center"/>
              <w:rPr/>
            </w:pPr>
            <w:hyperlink r:id="rId3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409700"/>
                    <wp:effectExtent b="0" l="0" r="0" t="0"/>
                    <wp:docPr id="18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33"/>
                            <a:srcRect b="61855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409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pageBreakBefore w:val="0"/>
              <w:spacing w:after="160" w:line="240" w:lineRule="auto"/>
              <w:ind w:left="18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sebestředný  </w:t>
            </w:r>
            <w:r w:rsidDel="00000000" w:rsidR="00000000" w:rsidRPr="00000000">
              <w:rPr>
                <w:rtl w:val="0"/>
              </w:rPr>
              <w:t xml:space="preserve">- self-centered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1">
            <w:pPr>
              <w:pageBreakBefore w:val="0"/>
              <w:spacing w:after="160" w:line="240" w:lineRule="auto"/>
              <w:ind w:left="180"/>
              <w:jc w:val="center"/>
              <w:rPr>
                <w:i w:val="1"/>
              </w:rPr>
            </w:pPr>
            <w:hyperlink r:id="rId34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1847850" cy="1244600"/>
                    <wp:effectExtent b="0" l="0" r="0" t="0"/>
                    <wp:docPr id="12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3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44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pageBreakBefore w:val="0"/>
              <w:spacing w:after="160" w:line="240" w:lineRule="auto"/>
              <w:ind w:left="18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tolerantní </w:t>
            </w:r>
            <w:r w:rsidDel="00000000" w:rsidR="00000000" w:rsidRPr="00000000">
              <w:rPr>
                <w:rtl w:val="0"/>
              </w:rPr>
              <w:t xml:space="preserve">- tolerant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3">
            <w:pPr>
              <w:pageBreakBefore w:val="0"/>
              <w:spacing w:after="160" w:line="240" w:lineRule="auto"/>
              <w:ind w:left="180"/>
              <w:jc w:val="center"/>
              <w:rPr/>
            </w:pPr>
            <w:hyperlink r:id="rId3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155700"/>
                    <wp:effectExtent b="0" l="0" r="0" t="0"/>
                    <wp:docPr id="16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3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155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pageBreakBefore w:val="0"/>
              <w:spacing w:after="160" w:line="240" w:lineRule="auto"/>
              <w:ind w:left="18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tvrdohlavý </w:t>
            </w:r>
            <w:r w:rsidDel="00000000" w:rsidR="00000000" w:rsidRPr="00000000">
              <w:rPr>
                <w:rtl w:val="0"/>
              </w:rPr>
              <w:t xml:space="preserve">- hard-headed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5">
            <w:pPr>
              <w:pageBreakBefore w:val="0"/>
              <w:spacing w:after="160" w:line="240" w:lineRule="auto"/>
              <w:jc w:val="center"/>
              <w:rPr/>
            </w:pPr>
            <w:hyperlink r:id="rId3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104900"/>
                    <wp:effectExtent b="0" l="0" r="0" t="0"/>
                    <wp:docPr id="3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3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pageBreakBefore w:val="0"/>
              <w:spacing w:after="160" w:line="240" w:lineRule="auto"/>
              <w:ind w:left="18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věrný </w:t>
            </w:r>
            <w:r w:rsidDel="00000000" w:rsidR="00000000" w:rsidRPr="00000000">
              <w:rPr>
                <w:rtl w:val="0"/>
              </w:rPr>
              <w:t xml:space="preserve">- loyal, faithful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7">
            <w:pPr>
              <w:pageBreakBefore w:val="0"/>
              <w:spacing w:after="160" w:line="240" w:lineRule="auto"/>
              <w:ind w:left="180"/>
              <w:jc w:val="center"/>
              <w:rPr>
                <w:i w:val="1"/>
              </w:rPr>
            </w:pPr>
            <w:hyperlink r:id="rId40">
              <w:r w:rsidDel="00000000" w:rsidR="00000000" w:rsidRPr="00000000">
                <w:rPr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1847850" cy="1168400"/>
                    <wp:effectExtent b="0" l="0" r="0" t="0"/>
                    <wp:docPr id="4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4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168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pageBreakBefore w:val="0"/>
              <w:spacing w:after="160" w:line="240" w:lineRule="auto"/>
              <w:ind w:left="180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zdvořilý </w:t>
            </w:r>
            <w:r w:rsidDel="00000000" w:rsidR="00000000" w:rsidRPr="00000000">
              <w:rPr>
                <w:rtl w:val="0"/>
              </w:rPr>
              <w:t xml:space="preserve">- polite, courteous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9">
            <w:pPr>
              <w:pageBreakBefore w:val="0"/>
              <w:spacing w:after="160" w:line="240" w:lineRule="auto"/>
              <w:ind w:left="18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A">
            <w:pPr>
              <w:pageBreakBefore w:val="0"/>
              <w:spacing w:after="160"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B">
            <w:pPr>
              <w:pageBreakBefore w:val="0"/>
              <w:spacing w:after="160" w:line="240" w:lineRule="auto"/>
              <w:ind w:left="180"/>
              <w:jc w:val="center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C">
      <w:pPr>
        <w:pageBreakBefore w:val="0"/>
        <w:spacing w:after="160" w:line="240" w:lineRule="auto"/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pageBreakBefore w:val="0"/>
        <w:rPr/>
      </w:pPr>
      <w:r w:rsidDel="00000000" w:rsidR="00000000" w:rsidRPr="00000000">
        <w:rPr>
          <w:rtl w:val="0"/>
        </w:rPr>
        <w:t xml:space="preserve">Images used in this document come from </w:t>
      </w:r>
      <w:hyperlink r:id="rId42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yperlink" Target="https://www.goodfreephotos.com/vector-images/two-guys-bowing-vector-clipart.png.php" TargetMode="External"/><Relationship Id="rId20" Type="http://schemas.openxmlformats.org/officeDocument/2006/relationships/hyperlink" Target="https://commons.wikimedia.org/wiki/File:Public_Domain_Fear.jpg" TargetMode="External"/><Relationship Id="rId42" Type="http://schemas.openxmlformats.org/officeDocument/2006/relationships/hyperlink" Target="https://docs.google.com/document/d/1n40EDsw3EsjjcTMybMf-ZURDQh8ino-hGV7xWtUpp4Y/edit#heading=h.4rpefzkw1r4o" TargetMode="External"/><Relationship Id="rId41" Type="http://schemas.openxmlformats.org/officeDocument/2006/relationships/image" Target="media/image11.png"/><Relationship Id="rId22" Type="http://schemas.openxmlformats.org/officeDocument/2006/relationships/hyperlink" Target="https://pixabay.com/photos/thumb-hand-human-gesture-4017874/" TargetMode="External"/><Relationship Id="rId21" Type="http://schemas.openxmlformats.org/officeDocument/2006/relationships/image" Target="media/image5.png"/><Relationship Id="rId24" Type="http://schemas.openxmlformats.org/officeDocument/2006/relationships/hyperlink" Target="https://www.maxpixel.net/Gesture-Thumbs-Up-Feedback-Faust-Hand-Wrist-3050586" TargetMode="External"/><Relationship Id="rId23" Type="http://schemas.openxmlformats.org/officeDocument/2006/relationships/image" Target="media/image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5.png"/><Relationship Id="rId26" Type="http://schemas.openxmlformats.org/officeDocument/2006/relationships/hyperlink" Target="https://pixabay.com/photos/equipment-photography-camera-731132/" TargetMode="External"/><Relationship Id="rId25" Type="http://schemas.openxmlformats.org/officeDocument/2006/relationships/image" Target="media/image1.png"/><Relationship Id="rId28" Type="http://schemas.openxmlformats.org/officeDocument/2006/relationships/hyperlink" Target="https://pixabay.com/photos/checklist-check-list-marker-2077020/" TargetMode="External"/><Relationship Id="rId27" Type="http://schemas.openxmlformats.org/officeDocument/2006/relationships/image" Target="media/image9.png"/><Relationship Id="rId5" Type="http://schemas.openxmlformats.org/officeDocument/2006/relationships/styles" Target="styles.xml"/><Relationship Id="rId6" Type="http://schemas.openxmlformats.org/officeDocument/2006/relationships/hyperlink" Target="https://www.maxpixel.net/Ambition-Alone-Chief-Brave-Concept-Be-Yourself-4269760" TargetMode="External"/><Relationship Id="rId29" Type="http://schemas.openxmlformats.org/officeDocument/2006/relationships/image" Target="media/image4.png"/><Relationship Id="rId7" Type="http://schemas.openxmlformats.org/officeDocument/2006/relationships/image" Target="media/image7.png"/><Relationship Id="rId8" Type="http://schemas.openxmlformats.org/officeDocument/2006/relationships/hyperlink" Target="https://www.maxpixel.net/Arrogant-Frog-Cocktail-Funny-Chick-Lady-881655" TargetMode="External"/><Relationship Id="rId31" Type="http://schemas.openxmlformats.org/officeDocument/2006/relationships/image" Target="media/image17.png"/><Relationship Id="rId30" Type="http://schemas.openxmlformats.org/officeDocument/2006/relationships/hyperlink" Target="https://pixabay.com/photos/shaking-hands-handshake-hands-3091908/" TargetMode="External"/><Relationship Id="rId11" Type="http://schemas.openxmlformats.org/officeDocument/2006/relationships/image" Target="media/image13.png"/><Relationship Id="rId33" Type="http://schemas.openxmlformats.org/officeDocument/2006/relationships/image" Target="media/image2.png"/><Relationship Id="rId10" Type="http://schemas.openxmlformats.org/officeDocument/2006/relationships/hyperlink" Target="https://www.maxpixel.net/Tender-Glass-Falter-Sensitive-Invisible-Transparent-3230327" TargetMode="External"/><Relationship Id="rId32" Type="http://schemas.openxmlformats.org/officeDocument/2006/relationships/hyperlink" Target="https://pixabay.com/vectors/me-human-man-i-self-egoist-150143/" TargetMode="External"/><Relationship Id="rId13" Type="http://schemas.openxmlformats.org/officeDocument/2006/relationships/image" Target="media/image18.png"/><Relationship Id="rId35" Type="http://schemas.openxmlformats.org/officeDocument/2006/relationships/image" Target="media/image8.png"/><Relationship Id="rId12" Type="http://schemas.openxmlformats.org/officeDocument/2006/relationships/hyperlink" Target="https://www.flickr.com/photos/43312810@N04/26455815439" TargetMode="External"/><Relationship Id="rId34" Type="http://schemas.openxmlformats.org/officeDocument/2006/relationships/hyperlink" Target="https://pxhere.com/en/photo/1076623" TargetMode="External"/><Relationship Id="rId15" Type="http://schemas.openxmlformats.org/officeDocument/2006/relationships/image" Target="media/image12.png"/><Relationship Id="rId37" Type="http://schemas.openxmlformats.org/officeDocument/2006/relationships/image" Target="media/image16.png"/><Relationship Id="rId14" Type="http://schemas.openxmlformats.org/officeDocument/2006/relationships/hyperlink" Target="https://pxhere.com/en/photo/488312" TargetMode="External"/><Relationship Id="rId36" Type="http://schemas.openxmlformats.org/officeDocument/2006/relationships/hyperlink" Target="https://pxhere.com/en/photo/854981" TargetMode="External"/><Relationship Id="rId17" Type="http://schemas.openxmlformats.org/officeDocument/2006/relationships/image" Target="media/image6.png"/><Relationship Id="rId39" Type="http://schemas.openxmlformats.org/officeDocument/2006/relationships/image" Target="media/image14.png"/><Relationship Id="rId16" Type="http://schemas.openxmlformats.org/officeDocument/2006/relationships/hyperlink" Target="https://pixabay.com/photos/criticism-write-a-review-review-3083100/" TargetMode="External"/><Relationship Id="rId38" Type="http://schemas.openxmlformats.org/officeDocument/2006/relationships/hyperlink" Target="https://pxhere.com/en/photo/1338787" TargetMode="External"/><Relationship Id="rId19" Type="http://schemas.openxmlformats.org/officeDocument/2006/relationships/image" Target="media/image10.png"/><Relationship Id="rId18" Type="http://schemas.openxmlformats.org/officeDocument/2006/relationships/hyperlink" Target="https://pxhere.com/en/photo/1444651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