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ageBreakBefore w:val="0"/>
        <w:rPr/>
      </w:pPr>
      <w:bookmarkStart w:colFirst="0" w:colLast="0" w:name="_jyptp8ewz8jm" w:id="0"/>
      <w:bookmarkEnd w:id="0"/>
      <w:r w:rsidDel="00000000" w:rsidR="00000000" w:rsidRPr="00000000">
        <w:rPr>
          <w:rtl w:val="0"/>
        </w:rPr>
        <w:t xml:space="preserve">2.8 - the verb </w:t>
      </w:r>
      <w:r w:rsidDel="00000000" w:rsidR="00000000" w:rsidRPr="00000000">
        <w:rPr>
          <w:i w:val="1"/>
          <w:iCs w:val="1"/>
          <w:rtl w:val="0"/>
        </w:rPr>
        <w:t xml:space="preserve">chtít </w:t>
      </w:r>
      <w:r w:rsidDel="00000000" w:rsidR="00000000" w:rsidRPr="00000000">
        <w:rPr>
          <w:rtl w:val="0"/>
        </w:rPr>
        <w:t xml:space="preserve">'to want'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  <w:t xml:space="preserve">We also need to learn the verb </w:t>
      </w:r>
      <w:r w:rsidDel="00000000" w:rsidR="00000000" w:rsidRPr="00000000">
        <w:rPr>
          <w:i w:val="1"/>
          <w:iCs w:val="1"/>
          <w:rtl w:val="0"/>
        </w:rPr>
        <w:t xml:space="preserve">chtít</w:t>
      </w:r>
      <w:r w:rsidDel="00000000" w:rsidR="00000000" w:rsidRPr="00000000">
        <w:rPr>
          <w:rtl w:val="0"/>
        </w:rPr>
        <w:t xml:space="preserve"> - to want. This is another important verb to learn since you’ll want to talk about what you want.</w:t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  <w:t xml:space="preserve">Of course, it’s a bit irregular…</w:t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/>
        <w:drawing>
          <wp:inline distB="114300" distT="114300" distL="114300" distR="114300">
            <wp:extent cx="5195888" cy="3442391"/>
            <wp:effectExtent b="0" l="0" r="0" t="0"/>
            <wp:docPr descr="1y1vjv.jpg" id="1" name="image1.jpg"/>
            <a:graphic>
              <a:graphicData uri="http://schemas.openxmlformats.org/drawingml/2006/picture">
                <pic:pic>
                  <pic:nvPicPr>
                    <pic:cNvPr descr="1y1vjv.jpg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95888" cy="344239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rtl w:val="0"/>
        </w:rPr>
        <w:t xml:space="preserve">Here it is. As you can see, for the most part it looks like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an -e- verb</w:t>
        </w:r>
      </w:hyperlink>
      <w:r w:rsidDel="00000000" w:rsidR="00000000" w:rsidRPr="00000000">
        <w:rPr>
          <w:rtl w:val="0"/>
        </w:rPr>
        <w:t xml:space="preserve">, though with some obvious exceptions (</w:t>
      </w:r>
      <w:r w:rsidDel="00000000" w:rsidR="00000000" w:rsidRPr="00000000">
        <w:rPr>
          <w:i w:val="1"/>
          <w:iCs w:val="1"/>
          <w:rtl w:val="0"/>
        </w:rPr>
        <w:t xml:space="preserve">já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i w:val="1"/>
          <w:iCs w:val="1"/>
          <w:rtl w:val="0"/>
        </w:rPr>
        <w:t xml:space="preserve">oni</w:t>
      </w:r>
      <w:r w:rsidDel="00000000" w:rsidR="00000000" w:rsidRPr="00000000">
        <w:rPr>
          <w:rtl w:val="0"/>
        </w:rPr>
        <w:t xml:space="preserve"> forms):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spacing w:line="276" w:lineRule="auto"/>
        <w:ind w:firstLine="720"/>
        <w:rPr/>
      </w:pPr>
      <w:r w:rsidDel="00000000" w:rsidR="00000000" w:rsidRPr="00000000">
        <w:rPr>
          <w:i w:val="1"/>
          <w:iCs w:val="1"/>
          <w:rtl w:val="0"/>
        </w:rPr>
        <w:t xml:space="preserve">chtít</w:t>
      </w:r>
      <w:r w:rsidDel="00000000" w:rsidR="00000000" w:rsidRPr="00000000">
        <w:rPr>
          <w:rtl w:val="0"/>
        </w:rPr>
        <w:tab/>
        <w:tab/>
        <w:tab/>
        <w:t xml:space="preserve">to want</w:t>
      </w:r>
    </w:p>
    <w:tbl>
      <w:tblPr>
        <w:tblStyle w:val="Table1"/>
        <w:tblW w:w="8145.0" w:type="dxa"/>
        <w:jc w:val="left"/>
        <w:tblInd w:w="6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10"/>
        <w:gridCol w:w="2010"/>
        <w:gridCol w:w="1755"/>
        <w:gridCol w:w="2670"/>
        <w:tblGridChange w:id="0">
          <w:tblGrid>
            <w:gridCol w:w="1710"/>
            <w:gridCol w:w="2010"/>
            <w:gridCol w:w="1755"/>
            <w:gridCol w:w="2670"/>
          </w:tblGrid>
        </w:tblGridChange>
      </w:tblGrid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(já)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widowControl w:val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chci</w:t>
            </w:r>
            <w:r w:rsidDel="00000000" w:rsidR="00000000" w:rsidRPr="00000000">
              <w:rPr>
                <w:rtl w:val="0"/>
              </w:rPr>
              <w:t xml:space="preserve"> ‘I want’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(my)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ageBreakBefore w:val="0"/>
              <w:widowControl w:val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chceme</w:t>
            </w:r>
            <w:r w:rsidDel="00000000" w:rsidR="00000000" w:rsidRPr="00000000">
              <w:rPr>
                <w:rtl w:val="0"/>
              </w:rPr>
              <w:t xml:space="preserve"> ‘we want’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(ty)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widowControl w:val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chceš </w:t>
            </w:r>
            <w:r w:rsidDel="00000000" w:rsidR="00000000" w:rsidRPr="00000000">
              <w:rPr>
                <w:rtl w:val="0"/>
              </w:rPr>
              <w:t xml:space="preserve">‘you want’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(vy)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widowControl w:val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chcete </w:t>
            </w:r>
            <w:r w:rsidDel="00000000" w:rsidR="00000000" w:rsidRPr="00000000">
              <w:rPr>
                <w:rtl w:val="0"/>
              </w:rPr>
              <w:t xml:space="preserve">‘you want’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(on/ona/ono)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widowControl w:val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chce </w:t>
            </w:r>
            <w:r w:rsidDel="00000000" w:rsidR="00000000" w:rsidRPr="00000000">
              <w:rPr>
                <w:rtl w:val="0"/>
              </w:rPr>
              <w:t xml:space="preserve">‘he/she wants’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(oni/ony/ona)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widowControl w:val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chtějí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‘they want’</w:t>
            </w:r>
          </w:p>
        </w:tc>
      </w:tr>
    </w:tbl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tl w:val="0"/>
        </w:rPr>
        <w:t xml:space="preserve">Now just like with some of the verb </w:t>
      </w:r>
      <w:r w:rsidDel="00000000" w:rsidR="00000000" w:rsidRPr="00000000">
        <w:rPr>
          <w:i w:val="1"/>
          <w:iCs w:val="1"/>
          <w:rtl w:val="0"/>
        </w:rPr>
        <w:t xml:space="preserve">mít </w:t>
      </w:r>
      <w:r w:rsidDel="00000000" w:rsidR="00000000" w:rsidRPr="00000000">
        <w:rPr>
          <w:rtl w:val="0"/>
        </w:rPr>
        <w:t xml:space="preserve">‘to have’, it will be followed by the accusative. here are some examples with typical Czech foods/drinks.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ind w:left="720" w:firstLine="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Lenka chce guláš.</w:t>
      </w:r>
    </w:p>
    <w:p w:rsidR="00000000" w:rsidDel="00000000" w:rsidP="00000000" w:rsidRDefault="00000000" w:rsidRPr="00000000" w14:paraId="0000001C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Lenka wants goulash.</w:t>
      </w:r>
    </w:p>
    <w:p w:rsidR="00000000" w:rsidDel="00000000" w:rsidP="00000000" w:rsidRDefault="00000000" w:rsidRPr="00000000" w14:paraId="0000001D">
      <w:pPr>
        <w:pageBreakBefore w:val="0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ind w:left="720" w:firstLine="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Já chci pivo.</w:t>
      </w:r>
    </w:p>
    <w:p w:rsidR="00000000" w:rsidDel="00000000" w:rsidP="00000000" w:rsidRDefault="00000000" w:rsidRPr="00000000" w14:paraId="0000001F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I want beer.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1"/>
        <w:pageBreakBefore w:val="0"/>
        <w:rPr/>
      </w:pPr>
      <w:bookmarkStart w:colFirst="0" w:colLast="0" w:name="_48ulrkakfhfh" w:id="1"/>
      <w:bookmarkEnd w:id="1"/>
      <w:r w:rsidDel="00000000" w:rsidR="00000000" w:rsidRPr="00000000">
        <w:rPr>
          <w:i w:val="1"/>
          <w:iCs w:val="1"/>
          <w:rtl w:val="0"/>
        </w:rPr>
        <w:t xml:space="preserve">cht</w:t>
      </w:r>
      <w:r w:rsidDel="00000000" w:rsidR="00000000" w:rsidRPr="00000000">
        <w:rPr>
          <w:i w:val="1"/>
          <w:iCs w:val="1"/>
          <w:rtl w:val="0"/>
        </w:rPr>
        <w:t xml:space="preserve">í</w:t>
      </w:r>
      <w:r w:rsidDel="00000000" w:rsidR="00000000" w:rsidRPr="00000000">
        <w:rPr>
          <w:i w:val="1"/>
          <w:iCs w:val="1"/>
          <w:rtl w:val="0"/>
        </w:rPr>
        <w:t xml:space="preserve">t</w:t>
      </w:r>
      <w:r w:rsidDel="00000000" w:rsidR="00000000" w:rsidRPr="00000000">
        <w:rPr>
          <w:rtl w:val="0"/>
        </w:rPr>
        <w:t xml:space="preserve"> + infinitive</w:t>
      </w:r>
    </w:p>
    <w:p w:rsidR="00000000" w:rsidDel="00000000" w:rsidP="00000000" w:rsidRDefault="00000000" w:rsidRPr="00000000" w14:paraId="00000021">
      <w:pPr>
        <w:pageBreakBefore w:val="0"/>
        <w:ind w:left="0" w:firstLine="0"/>
        <w:rPr/>
      </w:pPr>
      <w:hyperlink r:id="rId8">
        <w:r w:rsidDel="00000000" w:rsidR="00000000" w:rsidRPr="00000000">
          <w:rPr>
            <w:color w:val="1155cc"/>
            <w:u w:val="single"/>
          </w:rPr>
          <w:drawing>
            <wp:inline distB="114300" distT="114300" distL="114300" distR="114300">
              <wp:extent cx="5143500" cy="2914650"/>
              <wp:effectExtent b="0" l="0" r="0" t="0"/>
              <wp:docPr descr="1277147.jpg" id="2" name="image2.jpg"/>
              <a:graphic>
                <a:graphicData uri="http://schemas.openxmlformats.org/drawingml/2006/picture">
                  <pic:pic>
                    <pic:nvPicPr>
                      <pic:cNvPr descr="1277147.jpg" id="0" name="image2.jpg"/>
                      <pic:cNvPicPr preferRelativeResize="0"/>
                    </pic:nvPicPr>
                    <pic:blipFill>
                      <a:blip r:embed="rId9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143500" cy="2914650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You can also follow the verb </w:t>
      </w:r>
      <w:r w:rsidDel="00000000" w:rsidR="00000000" w:rsidRPr="00000000">
        <w:rPr>
          <w:i w:val="1"/>
          <w:iCs w:val="1"/>
          <w:rtl w:val="0"/>
        </w:rPr>
        <w:t xml:space="preserve">chtít</w:t>
      </w:r>
      <w:r w:rsidDel="00000000" w:rsidR="00000000" w:rsidRPr="00000000">
        <w:rPr>
          <w:rtl w:val="0"/>
        </w:rPr>
        <w:t xml:space="preserve"> with an infinitive. Remember that the infinitive in Czech is the </w:t>
      </w:r>
      <w:r w:rsidDel="00000000" w:rsidR="00000000" w:rsidRPr="00000000">
        <w:rPr>
          <w:i w:val="1"/>
          <w:iCs w:val="1"/>
          <w:rtl w:val="0"/>
        </w:rPr>
        <w:t xml:space="preserve">to ________</w:t>
      </w:r>
      <w:r w:rsidDel="00000000" w:rsidR="00000000" w:rsidRPr="00000000">
        <w:rPr>
          <w:rtl w:val="0"/>
        </w:rPr>
        <w:t xml:space="preserve"> form, e.g. - </w:t>
      </w:r>
    </w:p>
    <w:p w:rsidR="00000000" w:rsidDel="00000000" w:rsidP="00000000" w:rsidRDefault="00000000" w:rsidRPr="00000000" w14:paraId="00000024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ind w:left="720" w:firstLine="0"/>
        <w:rPr/>
      </w:pPr>
      <w:r w:rsidDel="00000000" w:rsidR="00000000" w:rsidRPr="00000000">
        <w:rPr>
          <w:i w:val="1"/>
          <w:iCs w:val="1"/>
          <w:rtl w:val="0"/>
        </w:rPr>
        <w:t xml:space="preserve">tančit </w:t>
      </w:r>
      <w:r w:rsidDel="00000000" w:rsidR="00000000" w:rsidRPr="00000000">
        <w:rPr>
          <w:rtl w:val="0"/>
        </w:rPr>
        <w:t xml:space="preserve">- to dance</w:t>
      </w:r>
    </w:p>
    <w:p w:rsidR="00000000" w:rsidDel="00000000" w:rsidP="00000000" w:rsidRDefault="00000000" w:rsidRPr="00000000" w14:paraId="00000026">
      <w:pPr>
        <w:pageBreakBefore w:val="0"/>
        <w:ind w:left="720" w:firstLine="0"/>
        <w:rPr/>
      </w:pPr>
      <w:r w:rsidDel="00000000" w:rsidR="00000000" w:rsidRPr="00000000">
        <w:rPr>
          <w:i w:val="1"/>
          <w:iCs w:val="1"/>
          <w:rtl w:val="0"/>
        </w:rPr>
        <w:t xml:space="preserve">cestovat </w:t>
      </w:r>
      <w:r w:rsidDel="00000000" w:rsidR="00000000" w:rsidRPr="00000000">
        <w:rPr>
          <w:rtl w:val="0"/>
        </w:rPr>
        <w:t xml:space="preserve">- to travel</w:t>
      </w:r>
    </w:p>
    <w:p w:rsidR="00000000" w:rsidDel="00000000" w:rsidP="00000000" w:rsidRDefault="00000000" w:rsidRPr="00000000" w14:paraId="00000027">
      <w:pPr>
        <w:pageBreakBefore w:val="0"/>
        <w:ind w:left="720" w:firstLine="0"/>
        <w:rPr/>
      </w:pPr>
      <w:r w:rsidDel="00000000" w:rsidR="00000000" w:rsidRPr="00000000">
        <w:rPr>
          <w:i w:val="1"/>
          <w:iCs w:val="1"/>
          <w:rtl w:val="0"/>
        </w:rPr>
        <w:t xml:space="preserve">plavat </w:t>
      </w:r>
      <w:r w:rsidDel="00000000" w:rsidR="00000000" w:rsidRPr="00000000">
        <w:rPr>
          <w:rtl w:val="0"/>
        </w:rPr>
        <w:t xml:space="preserve">- to swim</w:t>
      </w:r>
    </w:p>
    <w:p w:rsidR="00000000" w:rsidDel="00000000" w:rsidP="00000000" w:rsidRDefault="00000000" w:rsidRPr="00000000" w14:paraId="00000028">
      <w:pPr>
        <w:pageBreakBefore w:val="0"/>
        <w:ind w:left="720" w:firstLine="0"/>
        <w:rPr/>
      </w:pPr>
      <w:r w:rsidDel="00000000" w:rsidR="00000000" w:rsidRPr="00000000">
        <w:rPr>
          <w:i w:val="1"/>
          <w:iCs w:val="1"/>
          <w:rtl w:val="0"/>
        </w:rPr>
        <w:t xml:space="preserve">zpívat </w:t>
      </w:r>
      <w:r w:rsidDel="00000000" w:rsidR="00000000" w:rsidRPr="00000000">
        <w:rPr>
          <w:rtl w:val="0"/>
        </w:rPr>
        <w:t xml:space="preserve">- to sing</w:t>
      </w:r>
    </w:p>
    <w:p w:rsidR="00000000" w:rsidDel="00000000" w:rsidP="00000000" w:rsidRDefault="00000000" w:rsidRPr="00000000" w14:paraId="00000029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So you can say:</w:t>
      </w:r>
    </w:p>
    <w:p w:rsidR="00000000" w:rsidDel="00000000" w:rsidP="00000000" w:rsidRDefault="00000000" w:rsidRPr="00000000" w14:paraId="0000002B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ind w:left="720" w:firstLine="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Martina chce zpívat.</w:t>
      </w:r>
    </w:p>
    <w:p w:rsidR="00000000" w:rsidDel="00000000" w:rsidP="00000000" w:rsidRDefault="00000000" w:rsidRPr="00000000" w14:paraId="0000002D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Martina wants to sing.</w:t>
      </w:r>
    </w:p>
    <w:p w:rsidR="00000000" w:rsidDel="00000000" w:rsidP="00000000" w:rsidRDefault="00000000" w:rsidRPr="00000000" w14:paraId="0000002E">
      <w:pPr>
        <w:pageBreakBefore w:val="0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ind w:left="720" w:firstLine="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Chceme běhat.</w:t>
      </w:r>
    </w:p>
    <w:p w:rsidR="00000000" w:rsidDel="00000000" w:rsidP="00000000" w:rsidRDefault="00000000" w:rsidRPr="00000000" w14:paraId="00000030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We want to run.</w:t>
      </w:r>
    </w:p>
    <w:p w:rsidR="00000000" w:rsidDel="00000000" w:rsidP="00000000" w:rsidRDefault="00000000" w:rsidRPr="00000000" w14:paraId="00000031">
      <w:pPr>
        <w:pageBreakBefore w:val="0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rPr/>
      </w:pPr>
      <w:r w:rsidDel="00000000" w:rsidR="00000000" w:rsidRPr="00000000">
        <w:rPr>
          <w:rtl w:val="0"/>
        </w:rPr>
        <w:t xml:space="preserve">Images used in this document come from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these sources</w:t>
        </w:r>
      </w:hyperlink>
      <w:r w:rsidDel="00000000" w:rsidR="00000000" w:rsidRPr="00000000">
        <w:rPr>
          <w:rtl w:val="0"/>
        </w:rPr>
        <w:t xml:space="preserve">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docs.google.com/document/d/1ob3WPBc2PIWuMMfyjF6IDcxuBo1iyfqvtcL5dd9D0rE/edit#heading=h.d2jprkikksxu" TargetMode="External"/><Relationship Id="rId9" Type="http://schemas.openxmlformats.org/officeDocument/2006/relationships/image" Target="media/image2.jpg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https://docs.google.com/document/d/e/2PACX-1vTarR2QbPJPbo4U4OvmBh_1krkvsb-aGw6v4B7x3FMi0lT2neEJO3d3s3d_GdK1Kl2sClOgnQ8yaZMc/pub" TargetMode="External"/><Relationship Id="rId8" Type="http://schemas.openxmlformats.org/officeDocument/2006/relationships/hyperlink" Target="https://pixabay.com/p-736374/?no_redirec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