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Petr: </w:t>
      </w:r>
      <w:r w:rsidDel="00000000" w:rsidR="00000000" w:rsidRPr="00000000">
        <w:rPr>
          <w:sz w:val="24"/>
          <w:szCs w:val="24"/>
          <w:rtl w:val="0"/>
        </w:rPr>
        <w:t xml:space="preserve">Mám jednu sestru, ta teď studuje v Liberci na univerzitě. A pak mám ještě jednu nevlastní sestru a dva nevlastní bratry. A ty (ti) bydlej (bydlí) taky v Praze, nebo kousíček za Prahou, v Hostivici, což je městečko vopravdu (opravdu) na hranicích Prahy.</w:t>
      </w:r>
    </w:p>
    <w:p w:rsidR="00000000" w:rsidDel="00000000" w:rsidP="00000000" w:rsidRDefault="00000000" w:rsidRPr="00000000" w14:paraId="0000000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Jana: </w:t>
      </w:r>
      <w:r w:rsidDel="00000000" w:rsidR="00000000" w:rsidRPr="00000000">
        <w:rPr>
          <w:sz w:val="24"/>
          <w:szCs w:val="24"/>
          <w:rtl w:val="0"/>
        </w:rPr>
        <w:t xml:space="preserve">Mám jednu sestru, ta se odstěhovala do Českých Budějovic, kde žije se svojí rodinou.</w:t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Martin: </w:t>
      </w:r>
      <w:r w:rsidDel="00000000" w:rsidR="00000000" w:rsidRPr="00000000">
        <w:rPr>
          <w:sz w:val="24"/>
          <w:szCs w:val="24"/>
          <w:rtl w:val="0"/>
        </w:rPr>
        <w:t xml:space="preserve">Jednoho bratra, kterého mám velice rád, akorát ho vidím jednou za půl roku. - Jo, a sestry nemáš? - Nemám.</w:t>
      </w:r>
    </w:p>
    <w:p w:rsidR="00000000" w:rsidDel="00000000" w:rsidP="00000000" w:rsidRDefault="00000000" w:rsidRPr="00000000" w14:paraId="00000006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Jana: </w:t>
      </w:r>
      <w:r w:rsidDel="00000000" w:rsidR="00000000" w:rsidRPr="00000000">
        <w:rPr>
          <w:sz w:val="24"/>
          <w:szCs w:val="24"/>
          <w:rtl w:val="0"/>
        </w:rPr>
        <w:t xml:space="preserve">Můj bratr pracuje v automobilce, v Liberci, Magna. Vyrábí díly pro Škodovku, což je česká značka aut.</w:t>
      </w:r>
    </w:p>
    <w:p w:rsidR="00000000" w:rsidDel="00000000" w:rsidP="00000000" w:rsidRDefault="00000000" w:rsidRPr="00000000" w14:paraId="00000008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