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rPr/>
      </w:pPr>
      <w:bookmarkStart w:colFirst="0" w:colLast="0" w:name="_oyktdkt5ovsk" w:id="0"/>
      <w:bookmarkEnd w:id="0"/>
      <w:r w:rsidDel="00000000" w:rsidR="00000000" w:rsidRPr="00000000">
        <w:rPr>
          <w:rtl w:val="0"/>
        </w:rPr>
        <w:t xml:space="preserve">2.8 - </w:t>
      </w:r>
      <w:r w:rsidDel="00000000" w:rsidR="00000000" w:rsidRPr="00000000">
        <w:rPr>
          <w:i w:val="1"/>
          <w:iCs w:val="1"/>
          <w:rtl w:val="0"/>
        </w:rPr>
        <w:t xml:space="preserve">Kde bydlíte? Kde žijete?</w:t>
      </w:r>
      <w:r w:rsidDel="00000000" w:rsidR="00000000" w:rsidRPr="00000000">
        <w:rPr>
          <w:rtl w:val="0"/>
        </w:rPr>
        <w:t xml:space="preserve"> - Talking about Where You Live and the Locative Case</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In this lesson we will learn how to answer the question </w:t>
      </w:r>
      <w:r w:rsidDel="00000000" w:rsidR="00000000" w:rsidRPr="00000000">
        <w:rPr>
          <w:i w:val="1"/>
          <w:iCs w:val="1"/>
          <w:rtl w:val="0"/>
        </w:rPr>
        <w:t xml:space="preserve">Kde bydlíte? Kde žijete?</w:t>
      </w:r>
      <w:r w:rsidDel="00000000" w:rsidR="00000000" w:rsidRPr="00000000">
        <w:rPr>
          <w:rtl w:val="0"/>
        </w:rPr>
        <w:t xml:space="preserve"> - Where do you live? This question uses the words </w:t>
      </w:r>
      <w:r w:rsidDel="00000000" w:rsidR="00000000" w:rsidRPr="00000000">
        <w:rPr>
          <w:i w:val="1"/>
          <w:iCs w:val="1"/>
          <w:rtl w:val="0"/>
        </w:rPr>
        <w:t xml:space="preserve">kde</w:t>
      </w:r>
      <w:r w:rsidDel="00000000" w:rsidR="00000000" w:rsidRPr="00000000">
        <w:rPr>
          <w:rtl w:val="0"/>
        </w:rPr>
        <w:t xml:space="preserve"> - where and </w:t>
      </w:r>
      <w:r w:rsidDel="00000000" w:rsidR="00000000" w:rsidRPr="00000000">
        <w:rPr>
          <w:i w:val="1"/>
          <w:iCs w:val="1"/>
          <w:rtl w:val="0"/>
        </w:rPr>
        <w:t xml:space="preserve">bydlet</w:t>
      </w:r>
      <w:r w:rsidDel="00000000" w:rsidR="00000000" w:rsidRPr="00000000">
        <w:rPr>
          <w:rtl w:val="0"/>
        </w:rPr>
        <w:t xml:space="preserve"> - ‘to live, reside’ or </w:t>
      </w:r>
      <w:r w:rsidDel="00000000" w:rsidR="00000000" w:rsidRPr="00000000">
        <w:rPr>
          <w:i w:val="1"/>
          <w:iCs w:val="1"/>
          <w:rtl w:val="0"/>
        </w:rPr>
        <w:t xml:space="preserve">žít </w:t>
      </w:r>
      <w:r w:rsidDel="00000000" w:rsidR="00000000" w:rsidRPr="00000000">
        <w:rPr>
          <w:rtl w:val="0"/>
        </w:rPr>
        <w:t xml:space="preserve">‘to live’</w:t>
      </w:r>
      <w:r w:rsidDel="00000000" w:rsidR="00000000" w:rsidRPr="00000000">
        <w:rPr>
          <w:b w:val="1"/>
          <w:bCs w:val="1"/>
          <w:vertAlign w:val="superscript"/>
        </w:rPr>
        <w:footnoteReference w:customMarkFollows="0" w:id="0"/>
      </w:r>
      <w:r w:rsidDel="00000000" w:rsidR="00000000" w:rsidRPr="00000000">
        <w:rPr>
          <w:rtl w:val="0"/>
        </w:rPr>
        <w:t xml:space="preserve">. The verb </w:t>
      </w:r>
      <w:r w:rsidDel="00000000" w:rsidR="00000000" w:rsidRPr="00000000">
        <w:rPr>
          <w:i w:val="1"/>
          <w:iCs w:val="1"/>
          <w:rtl w:val="0"/>
        </w:rPr>
        <w:t xml:space="preserve">bydlet </w:t>
      </w:r>
      <w:r w:rsidDel="00000000" w:rsidR="00000000" w:rsidRPr="00000000">
        <w:rPr>
          <w:rtl w:val="0"/>
        </w:rPr>
        <w:t xml:space="preserve">i</w:t>
      </w:r>
      <w:r w:rsidDel="00000000" w:rsidR="00000000" w:rsidRPr="00000000">
        <w:rPr>
          <w:rtl w:val="0"/>
        </w:rPr>
        <w:t xml:space="preserve">s conjugated as follows:</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b w:val="1"/>
          <w:bCs w:val="1"/>
        </w:rPr>
      </w:pPr>
      <w:r w:rsidDel="00000000" w:rsidR="00000000" w:rsidRPr="00000000">
        <w:rPr>
          <w:b w:val="1"/>
          <w:bCs w:val="1"/>
          <w:i w:val="1"/>
          <w:iCs w:val="1"/>
          <w:rtl w:val="0"/>
        </w:rPr>
        <w:t xml:space="preserve">bydlet</w:t>
      </w:r>
      <w:r w:rsidDel="00000000" w:rsidR="00000000" w:rsidRPr="00000000">
        <w:rPr>
          <w:b w:val="1"/>
          <w:bCs w:val="1"/>
          <w:rtl w:val="0"/>
        </w:rPr>
        <w:t xml:space="preserve"> ‘to live, reside’</w:t>
      </w:r>
      <w:r w:rsidDel="00000000" w:rsidR="00000000" w:rsidRPr="00000000">
        <w:rPr>
          <w:rtl w:val="0"/>
        </w:rPr>
      </w:r>
    </w:p>
    <w:tbl>
      <w:tblPr>
        <w:tblStyle w:val="Table1"/>
        <w:tblW w:w="9360.0" w:type="dxa"/>
        <w:jc w:val="left"/>
        <w:tblLayout w:type="fixed"/>
        <w:tblLook w:val="0600"/>
      </w:tblPr>
      <w:tblGrid>
        <w:gridCol w:w="2340"/>
        <w:gridCol w:w="2340"/>
        <w:gridCol w:w="2340"/>
        <w:gridCol w:w="2340"/>
        <w:tblGridChange w:id="0">
          <w:tblGrid>
            <w:gridCol w:w="2340"/>
            <w:gridCol w:w="2340"/>
            <w:gridCol w:w="2340"/>
            <w:gridCol w:w="2340"/>
          </w:tblGrid>
        </w:tblGridChange>
      </w:tblGrid>
      <w:tr>
        <w:trPr>
          <w:cantSplit w:val="0"/>
          <w:trHeight w:val="460" w:hRule="atLeast"/>
          <w:tblHeader w:val="0"/>
        </w:trPr>
        <w:tc>
          <w:tcPr>
            <w:tcBorders>
              <w:top w:color="000000" w:space="0" w:sz="0" w:val="nil"/>
              <w:left w:color="000000" w:space="0" w:sz="0" w:val="nil"/>
              <w:bottom w:color="000000" w:space="0" w:sz="0" w:val="nil"/>
              <w:right w:color="000000" w:space="0" w:sz="0" w:val="nil"/>
            </w:tcBorders>
            <w:shd w:fill="a4c2f4" w:val="clear"/>
            <w:tcMar>
              <w:top w:w="100.0" w:type="dxa"/>
              <w:left w:w="100.0" w:type="dxa"/>
              <w:bottom w:w="100.0" w:type="dxa"/>
              <w:right w:w="100.0" w:type="dxa"/>
            </w:tcMar>
            <w:vAlign w:val="top"/>
          </w:tcPr>
          <w:p w:rsidR="00000000" w:rsidDel="00000000" w:rsidP="00000000" w:rsidRDefault="00000000" w:rsidRPr="00000000" w14:paraId="00000006">
            <w:pPr>
              <w:pageBreakBefore w:val="0"/>
              <w:widowControl w:val="0"/>
              <w:jc w:val="center"/>
              <w:rPr/>
            </w:pPr>
            <w:r w:rsidDel="00000000" w:rsidR="00000000" w:rsidRPr="00000000">
              <w:rPr>
                <w:rtl w:val="0"/>
              </w:rPr>
              <w:t xml:space="preserve">(já)</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07">
            <w:pPr>
              <w:pageBreakBefore w:val="0"/>
              <w:widowControl w:val="0"/>
              <w:jc w:val="center"/>
              <w:rPr/>
            </w:pPr>
            <w:r w:rsidDel="00000000" w:rsidR="00000000" w:rsidRPr="00000000">
              <w:rPr>
                <w:b w:val="1"/>
                <w:bCs w:val="1"/>
                <w:rtl w:val="0"/>
              </w:rPr>
              <w:t xml:space="preserve">bydlím</w:t>
            </w:r>
            <w:r w:rsidDel="00000000" w:rsidR="00000000" w:rsidRPr="00000000">
              <w:rPr>
                <w:rtl w:val="0"/>
              </w:rPr>
              <w:t xml:space="preserve"> ‘I live, am living’</w:t>
            </w:r>
          </w:p>
        </w:tc>
        <w:tc>
          <w:tcPr>
            <w:tcBorders>
              <w:top w:color="000000" w:space="0" w:sz="0" w:val="nil"/>
              <w:left w:color="000000" w:space="0" w:sz="0" w:val="nil"/>
              <w:bottom w:color="000000" w:space="0" w:sz="0" w:val="nil"/>
              <w:right w:color="000000" w:space="0" w:sz="0" w:val="nil"/>
            </w:tcBorders>
            <w:shd w:fill="a4c2f4" w:val="clear"/>
            <w:tcMar>
              <w:top w:w="100.0" w:type="dxa"/>
              <w:left w:w="100.0" w:type="dxa"/>
              <w:bottom w:w="100.0" w:type="dxa"/>
              <w:right w:w="100.0" w:type="dxa"/>
            </w:tcMar>
            <w:vAlign w:val="top"/>
          </w:tcPr>
          <w:p w:rsidR="00000000" w:rsidDel="00000000" w:rsidP="00000000" w:rsidRDefault="00000000" w:rsidRPr="00000000" w14:paraId="00000008">
            <w:pPr>
              <w:pageBreakBefore w:val="0"/>
              <w:widowControl w:val="0"/>
              <w:jc w:val="center"/>
              <w:rPr/>
            </w:pPr>
            <w:r w:rsidDel="00000000" w:rsidR="00000000" w:rsidRPr="00000000">
              <w:rPr>
                <w:rtl w:val="0"/>
              </w:rPr>
              <w:t xml:space="preserve">(my)</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09">
            <w:pPr>
              <w:pageBreakBefore w:val="0"/>
              <w:widowControl w:val="0"/>
              <w:jc w:val="center"/>
              <w:rPr/>
            </w:pPr>
            <w:r w:rsidDel="00000000" w:rsidR="00000000" w:rsidRPr="00000000">
              <w:rPr>
                <w:b w:val="1"/>
                <w:bCs w:val="1"/>
                <w:rtl w:val="0"/>
              </w:rPr>
              <w:t xml:space="preserve"> bydlíme </w:t>
            </w:r>
            <w:r w:rsidDel="00000000" w:rsidR="00000000" w:rsidRPr="00000000">
              <w:rPr>
                <w:rtl w:val="0"/>
              </w:rPr>
              <w:t xml:space="preserve">we live, are living’</w:t>
            </w:r>
          </w:p>
        </w:tc>
      </w:tr>
      <w:tr>
        <w:trPr>
          <w:cantSplit w:val="0"/>
          <w:tblHeader w:val="0"/>
        </w:trPr>
        <w:tc>
          <w:tcPr>
            <w:tcBorders>
              <w:top w:color="000000" w:space="0" w:sz="0" w:val="nil"/>
              <w:left w:color="000000" w:space="0" w:sz="0" w:val="nil"/>
              <w:bottom w:color="000000" w:space="0" w:sz="0" w:val="nil"/>
              <w:right w:color="000000" w:space="0" w:sz="0" w:val="nil"/>
            </w:tcBorders>
            <w:shd w:fill="c9daf8" w:val="clear"/>
            <w:tcMar>
              <w:top w:w="100.0" w:type="dxa"/>
              <w:left w:w="100.0" w:type="dxa"/>
              <w:bottom w:w="100.0" w:type="dxa"/>
              <w:right w:w="100.0" w:type="dxa"/>
            </w:tcMar>
            <w:vAlign w:val="top"/>
          </w:tcPr>
          <w:p w:rsidR="00000000" w:rsidDel="00000000" w:rsidP="00000000" w:rsidRDefault="00000000" w:rsidRPr="00000000" w14:paraId="0000000A">
            <w:pPr>
              <w:pageBreakBefore w:val="0"/>
              <w:widowControl w:val="0"/>
              <w:jc w:val="center"/>
              <w:rPr/>
            </w:pPr>
            <w:r w:rsidDel="00000000" w:rsidR="00000000" w:rsidRPr="00000000">
              <w:rPr>
                <w:rtl w:val="0"/>
              </w:rPr>
              <w:t xml:space="preserve">(ty)</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B">
            <w:pPr>
              <w:pageBreakBefore w:val="0"/>
              <w:widowControl w:val="0"/>
              <w:jc w:val="center"/>
              <w:rPr/>
            </w:pPr>
            <w:r w:rsidDel="00000000" w:rsidR="00000000" w:rsidRPr="00000000">
              <w:rPr>
                <w:b w:val="1"/>
                <w:bCs w:val="1"/>
                <w:rtl w:val="0"/>
              </w:rPr>
              <w:t xml:space="preserve">bydlíš </w:t>
            </w:r>
            <w:r w:rsidDel="00000000" w:rsidR="00000000" w:rsidRPr="00000000">
              <w:rPr>
                <w:rtl w:val="0"/>
              </w:rPr>
              <w:t xml:space="preserve">‘you live, are living’</w:t>
            </w:r>
          </w:p>
        </w:tc>
        <w:tc>
          <w:tcPr>
            <w:tcBorders>
              <w:top w:color="000000" w:space="0" w:sz="0" w:val="nil"/>
              <w:left w:color="000000" w:space="0" w:sz="0" w:val="nil"/>
              <w:bottom w:color="000000" w:space="0" w:sz="0" w:val="nil"/>
              <w:right w:color="000000" w:space="0" w:sz="0" w:val="nil"/>
            </w:tcBorders>
            <w:shd w:fill="c9daf8" w:val="clear"/>
            <w:tcMar>
              <w:top w:w="100.0" w:type="dxa"/>
              <w:left w:w="100.0" w:type="dxa"/>
              <w:bottom w:w="100.0" w:type="dxa"/>
              <w:right w:w="100.0" w:type="dxa"/>
            </w:tcMar>
            <w:vAlign w:val="top"/>
          </w:tcPr>
          <w:p w:rsidR="00000000" w:rsidDel="00000000" w:rsidP="00000000" w:rsidRDefault="00000000" w:rsidRPr="00000000" w14:paraId="0000000C">
            <w:pPr>
              <w:pageBreakBefore w:val="0"/>
              <w:widowControl w:val="0"/>
              <w:jc w:val="center"/>
              <w:rPr/>
            </w:pPr>
            <w:r w:rsidDel="00000000" w:rsidR="00000000" w:rsidRPr="00000000">
              <w:rPr>
                <w:rtl w:val="0"/>
              </w:rPr>
              <w:t xml:space="preserve">(vy)</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D">
            <w:pPr>
              <w:pageBreakBefore w:val="0"/>
              <w:widowControl w:val="0"/>
              <w:jc w:val="center"/>
              <w:rPr/>
            </w:pPr>
            <w:r w:rsidDel="00000000" w:rsidR="00000000" w:rsidRPr="00000000">
              <w:rPr>
                <w:b w:val="1"/>
                <w:bCs w:val="1"/>
                <w:rtl w:val="0"/>
              </w:rPr>
              <w:t xml:space="preserve">bydlíte </w:t>
            </w:r>
            <w:r w:rsidDel="00000000" w:rsidR="00000000" w:rsidRPr="00000000">
              <w:rPr>
                <w:rtl w:val="0"/>
              </w:rPr>
              <w:t xml:space="preserve">‘you live, are living’</w:t>
            </w:r>
          </w:p>
        </w:tc>
      </w:tr>
      <w:tr>
        <w:trPr>
          <w:cantSplit w:val="0"/>
          <w:tblHeader w:val="0"/>
        </w:trPr>
        <w:tc>
          <w:tcPr>
            <w:tcBorders>
              <w:top w:color="000000" w:space="0" w:sz="0" w:val="nil"/>
              <w:left w:color="000000" w:space="0" w:sz="0" w:val="nil"/>
              <w:bottom w:color="000000" w:space="0" w:sz="0" w:val="nil"/>
              <w:right w:color="000000" w:space="0" w:sz="0" w:val="nil"/>
            </w:tcBorders>
            <w:shd w:fill="a4c2f4" w:val="clear"/>
            <w:tcMar>
              <w:top w:w="100.0" w:type="dxa"/>
              <w:left w:w="100.0" w:type="dxa"/>
              <w:bottom w:w="100.0" w:type="dxa"/>
              <w:right w:w="100.0" w:type="dxa"/>
            </w:tcMar>
            <w:vAlign w:val="top"/>
          </w:tcPr>
          <w:p w:rsidR="00000000" w:rsidDel="00000000" w:rsidP="00000000" w:rsidRDefault="00000000" w:rsidRPr="00000000" w14:paraId="0000000E">
            <w:pPr>
              <w:pageBreakBefore w:val="0"/>
              <w:widowControl w:val="0"/>
              <w:jc w:val="center"/>
              <w:rPr/>
            </w:pPr>
            <w:r w:rsidDel="00000000" w:rsidR="00000000" w:rsidRPr="00000000">
              <w:rPr>
                <w:rtl w:val="0"/>
              </w:rPr>
              <w:t xml:space="preserve">(on/ona/ono)</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0F">
            <w:pPr>
              <w:pageBreakBefore w:val="0"/>
              <w:widowControl w:val="0"/>
              <w:jc w:val="center"/>
              <w:rPr>
                <w:b w:val="1"/>
                <w:bCs w:val="1"/>
              </w:rPr>
            </w:pPr>
            <w:r w:rsidDel="00000000" w:rsidR="00000000" w:rsidRPr="00000000">
              <w:rPr>
                <w:b w:val="1"/>
                <w:bCs w:val="1"/>
                <w:rtl w:val="0"/>
              </w:rPr>
              <w:t xml:space="preserve">bydlí </w:t>
            </w:r>
            <w:r w:rsidDel="00000000" w:rsidR="00000000" w:rsidRPr="00000000">
              <w:rPr>
                <w:rtl w:val="0"/>
              </w:rPr>
              <w:t xml:space="preserve">‘he/she lives, is living’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4c2f4" w:val="clear"/>
            <w:tcMar>
              <w:top w:w="100.0" w:type="dxa"/>
              <w:left w:w="100.0" w:type="dxa"/>
              <w:bottom w:w="100.0" w:type="dxa"/>
              <w:right w:w="100.0" w:type="dxa"/>
            </w:tcMar>
            <w:vAlign w:val="top"/>
          </w:tcPr>
          <w:p w:rsidR="00000000" w:rsidDel="00000000" w:rsidP="00000000" w:rsidRDefault="00000000" w:rsidRPr="00000000" w14:paraId="00000010">
            <w:pPr>
              <w:pageBreakBefore w:val="0"/>
              <w:widowControl w:val="0"/>
              <w:jc w:val="center"/>
              <w:rPr/>
            </w:pPr>
            <w:r w:rsidDel="00000000" w:rsidR="00000000" w:rsidRPr="00000000">
              <w:rPr>
                <w:rtl w:val="0"/>
              </w:rPr>
              <w:t xml:space="preserve">(oni/ony/ona)</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11">
            <w:pPr>
              <w:pageBreakBefore w:val="0"/>
              <w:widowControl w:val="0"/>
              <w:jc w:val="center"/>
              <w:rPr/>
            </w:pPr>
            <w:r w:rsidDel="00000000" w:rsidR="00000000" w:rsidRPr="00000000">
              <w:rPr>
                <w:b w:val="1"/>
                <w:bCs w:val="1"/>
                <w:rtl w:val="0"/>
              </w:rPr>
              <w:t xml:space="preserve">bydlí</w:t>
            </w:r>
            <w:r w:rsidDel="00000000" w:rsidR="00000000" w:rsidRPr="00000000">
              <w:rPr>
                <w:rtl w:val="0"/>
              </w:rPr>
              <w:t xml:space="preserve"> ‘they live, are living’</w:t>
            </w:r>
          </w:p>
        </w:tc>
      </w:tr>
    </w:tbl>
    <w:p w:rsidR="00000000" w:rsidDel="00000000" w:rsidP="00000000" w:rsidRDefault="00000000" w:rsidRPr="00000000" w14:paraId="00000012">
      <w:pPr>
        <w:pageBreakBefore w:val="0"/>
        <w:rPr>
          <w:sz w:val="22"/>
          <w:szCs w:val="22"/>
        </w:rPr>
      </w:pPr>
      <w:r w:rsidDel="00000000" w:rsidR="00000000" w:rsidRPr="00000000">
        <w:rPr>
          <w:rtl w:val="0"/>
        </w:rPr>
      </w:r>
    </w:p>
    <w:p w:rsidR="00000000" w:rsidDel="00000000" w:rsidP="00000000" w:rsidRDefault="00000000" w:rsidRPr="00000000" w14:paraId="00000013">
      <w:pPr>
        <w:pageBreakBefore w:val="0"/>
        <w:rPr>
          <w:sz w:val="22"/>
          <w:szCs w:val="22"/>
        </w:rPr>
      </w:pPr>
      <w:r w:rsidDel="00000000" w:rsidR="00000000" w:rsidRPr="00000000">
        <w:rPr>
          <w:rtl w:val="0"/>
        </w:rPr>
      </w:r>
    </w:p>
    <w:p w:rsidR="00000000" w:rsidDel="00000000" w:rsidP="00000000" w:rsidRDefault="00000000" w:rsidRPr="00000000" w14:paraId="00000014">
      <w:pPr>
        <w:pageBreakBefore w:val="0"/>
        <w:rPr>
          <w:b w:val="1"/>
          <w:bCs w:val="1"/>
        </w:rPr>
      </w:pPr>
      <w:r w:rsidDel="00000000" w:rsidR="00000000" w:rsidRPr="00000000">
        <w:rPr>
          <w:b w:val="1"/>
          <w:bCs w:val="1"/>
          <w:i w:val="1"/>
          <w:iCs w:val="1"/>
          <w:rtl w:val="0"/>
        </w:rPr>
        <w:t xml:space="preserve">žít</w:t>
      </w:r>
      <w:r w:rsidDel="00000000" w:rsidR="00000000" w:rsidRPr="00000000">
        <w:rPr>
          <w:b w:val="1"/>
          <w:bCs w:val="1"/>
          <w:rtl w:val="0"/>
        </w:rPr>
        <w:t xml:space="preserve">; stem = </w:t>
      </w:r>
      <w:r w:rsidDel="00000000" w:rsidR="00000000" w:rsidRPr="00000000">
        <w:rPr>
          <w:b w:val="1"/>
          <w:bCs w:val="1"/>
          <w:i w:val="1"/>
          <w:iCs w:val="1"/>
          <w:rtl w:val="0"/>
        </w:rPr>
        <w:t xml:space="preserve">žij-</w:t>
      </w:r>
      <w:r w:rsidDel="00000000" w:rsidR="00000000" w:rsidRPr="00000000">
        <w:rPr>
          <w:b w:val="1"/>
          <w:bCs w:val="1"/>
          <w:rtl w:val="0"/>
        </w:rPr>
        <w:t xml:space="preserve"> ‘to live’</w:t>
      </w:r>
    </w:p>
    <w:tbl>
      <w:tblPr>
        <w:tblStyle w:val="Table2"/>
        <w:tblW w:w="9360.0" w:type="dxa"/>
        <w:jc w:val="left"/>
        <w:tblLayout w:type="fixed"/>
        <w:tblLook w:val="0600"/>
      </w:tblPr>
      <w:tblGrid>
        <w:gridCol w:w="2340"/>
        <w:gridCol w:w="2340"/>
        <w:gridCol w:w="2340"/>
        <w:gridCol w:w="2340"/>
        <w:tblGridChange w:id="0">
          <w:tblGrid>
            <w:gridCol w:w="2340"/>
            <w:gridCol w:w="2340"/>
            <w:gridCol w:w="2340"/>
            <w:gridCol w:w="2340"/>
          </w:tblGrid>
        </w:tblGridChange>
      </w:tblGrid>
      <w:tr>
        <w:trPr>
          <w:cantSplit w:val="0"/>
          <w:trHeight w:val="460" w:hRule="atLeast"/>
          <w:tblHeader w:val="0"/>
        </w:trPr>
        <w:tc>
          <w:tcPr>
            <w:tcBorders>
              <w:top w:color="000000" w:space="0" w:sz="0" w:val="nil"/>
              <w:left w:color="000000" w:space="0" w:sz="0" w:val="nil"/>
              <w:bottom w:color="000000" w:space="0" w:sz="0" w:val="nil"/>
              <w:right w:color="000000" w:space="0" w:sz="0" w:val="nil"/>
            </w:tcBorders>
            <w:shd w:fill="a4c2f4" w:val="clear"/>
            <w:tcMar>
              <w:top w:w="100.0" w:type="dxa"/>
              <w:left w:w="100.0" w:type="dxa"/>
              <w:bottom w:w="100.0" w:type="dxa"/>
              <w:right w:w="100.0" w:type="dxa"/>
            </w:tcMar>
            <w:vAlign w:val="top"/>
          </w:tcPr>
          <w:p w:rsidR="00000000" w:rsidDel="00000000" w:rsidP="00000000" w:rsidRDefault="00000000" w:rsidRPr="00000000" w14:paraId="00000015">
            <w:pPr>
              <w:pageBreakBefore w:val="0"/>
              <w:widowControl w:val="0"/>
              <w:jc w:val="center"/>
              <w:rPr/>
            </w:pPr>
            <w:r w:rsidDel="00000000" w:rsidR="00000000" w:rsidRPr="00000000">
              <w:rPr>
                <w:rtl w:val="0"/>
              </w:rPr>
              <w:t xml:space="preserve">(já)</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16">
            <w:pPr>
              <w:pageBreakBefore w:val="0"/>
              <w:widowControl w:val="0"/>
              <w:jc w:val="center"/>
              <w:rPr/>
            </w:pPr>
            <w:r w:rsidDel="00000000" w:rsidR="00000000" w:rsidRPr="00000000">
              <w:rPr>
                <w:b w:val="1"/>
                <w:bCs w:val="1"/>
                <w:rtl w:val="0"/>
              </w:rPr>
              <w:t xml:space="preserve">žiju </w:t>
            </w:r>
            <w:r w:rsidDel="00000000" w:rsidR="00000000" w:rsidRPr="00000000">
              <w:rPr>
                <w:rtl w:val="0"/>
              </w:rPr>
              <w:t xml:space="preserve">‘I live’</w:t>
            </w:r>
          </w:p>
        </w:tc>
        <w:tc>
          <w:tcPr>
            <w:tcBorders>
              <w:top w:color="000000" w:space="0" w:sz="0" w:val="nil"/>
              <w:left w:color="000000" w:space="0" w:sz="0" w:val="nil"/>
              <w:bottom w:color="000000" w:space="0" w:sz="0" w:val="nil"/>
              <w:right w:color="000000" w:space="0" w:sz="0" w:val="nil"/>
            </w:tcBorders>
            <w:shd w:fill="a4c2f4" w:val="clear"/>
            <w:tcMar>
              <w:top w:w="100.0" w:type="dxa"/>
              <w:left w:w="100.0" w:type="dxa"/>
              <w:bottom w:w="100.0" w:type="dxa"/>
              <w:right w:w="100.0" w:type="dxa"/>
            </w:tcMar>
            <w:vAlign w:val="top"/>
          </w:tcPr>
          <w:p w:rsidR="00000000" w:rsidDel="00000000" w:rsidP="00000000" w:rsidRDefault="00000000" w:rsidRPr="00000000" w14:paraId="00000017">
            <w:pPr>
              <w:pageBreakBefore w:val="0"/>
              <w:widowControl w:val="0"/>
              <w:jc w:val="center"/>
              <w:rPr/>
            </w:pPr>
            <w:r w:rsidDel="00000000" w:rsidR="00000000" w:rsidRPr="00000000">
              <w:rPr>
                <w:rtl w:val="0"/>
              </w:rPr>
              <w:t xml:space="preserve">(my)</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18">
            <w:pPr>
              <w:pageBreakBefore w:val="0"/>
              <w:widowControl w:val="0"/>
              <w:jc w:val="center"/>
              <w:rPr/>
            </w:pPr>
            <w:r w:rsidDel="00000000" w:rsidR="00000000" w:rsidRPr="00000000">
              <w:rPr>
                <w:b w:val="1"/>
                <w:bCs w:val="1"/>
                <w:rtl w:val="0"/>
              </w:rPr>
              <w:t xml:space="preserve">žijeme </w:t>
            </w:r>
            <w:r w:rsidDel="00000000" w:rsidR="00000000" w:rsidRPr="00000000">
              <w:rPr>
                <w:rtl w:val="0"/>
              </w:rPr>
              <w:t xml:space="preserve">‘we live’</w:t>
            </w:r>
          </w:p>
        </w:tc>
      </w:tr>
      <w:tr>
        <w:trPr>
          <w:cantSplit w:val="0"/>
          <w:tblHeader w:val="0"/>
        </w:trPr>
        <w:tc>
          <w:tcPr>
            <w:tcBorders>
              <w:top w:color="000000" w:space="0" w:sz="0" w:val="nil"/>
              <w:left w:color="000000" w:space="0" w:sz="0" w:val="nil"/>
              <w:bottom w:color="000000" w:space="0" w:sz="0" w:val="nil"/>
              <w:right w:color="000000" w:space="0" w:sz="0" w:val="nil"/>
            </w:tcBorders>
            <w:shd w:fill="c9daf8" w:val="clear"/>
            <w:tcMar>
              <w:top w:w="100.0" w:type="dxa"/>
              <w:left w:w="100.0" w:type="dxa"/>
              <w:bottom w:w="100.0" w:type="dxa"/>
              <w:right w:w="100.0" w:type="dxa"/>
            </w:tcMar>
            <w:vAlign w:val="top"/>
          </w:tcPr>
          <w:p w:rsidR="00000000" w:rsidDel="00000000" w:rsidP="00000000" w:rsidRDefault="00000000" w:rsidRPr="00000000" w14:paraId="00000019">
            <w:pPr>
              <w:pageBreakBefore w:val="0"/>
              <w:widowControl w:val="0"/>
              <w:jc w:val="center"/>
              <w:rPr/>
            </w:pPr>
            <w:r w:rsidDel="00000000" w:rsidR="00000000" w:rsidRPr="00000000">
              <w:rPr>
                <w:rtl w:val="0"/>
              </w:rPr>
              <w:t xml:space="preserve">(ty)</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widowControl w:val="0"/>
              <w:jc w:val="center"/>
              <w:rPr/>
            </w:pPr>
            <w:r w:rsidDel="00000000" w:rsidR="00000000" w:rsidRPr="00000000">
              <w:rPr>
                <w:b w:val="1"/>
                <w:bCs w:val="1"/>
                <w:rtl w:val="0"/>
              </w:rPr>
              <w:t xml:space="preserve">žiješ </w:t>
            </w:r>
            <w:r w:rsidDel="00000000" w:rsidR="00000000" w:rsidRPr="00000000">
              <w:rPr>
                <w:rtl w:val="0"/>
              </w:rPr>
              <w:t xml:space="preserve">‘you live’</w:t>
            </w:r>
          </w:p>
        </w:tc>
        <w:tc>
          <w:tcPr>
            <w:tcBorders>
              <w:top w:color="000000" w:space="0" w:sz="0" w:val="nil"/>
              <w:left w:color="000000" w:space="0" w:sz="0" w:val="nil"/>
              <w:bottom w:color="000000" w:space="0" w:sz="0" w:val="nil"/>
              <w:right w:color="000000" w:space="0" w:sz="0" w:val="nil"/>
            </w:tcBorders>
            <w:shd w:fill="c9daf8" w:val="clear"/>
            <w:tcMar>
              <w:top w:w="100.0" w:type="dxa"/>
              <w:left w:w="100.0" w:type="dxa"/>
              <w:bottom w:w="100.0" w:type="dxa"/>
              <w:right w:w="100.0" w:type="dxa"/>
            </w:tcMar>
            <w:vAlign w:val="top"/>
          </w:tcPr>
          <w:p w:rsidR="00000000" w:rsidDel="00000000" w:rsidP="00000000" w:rsidRDefault="00000000" w:rsidRPr="00000000" w14:paraId="0000001B">
            <w:pPr>
              <w:pageBreakBefore w:val="0"/>
              <w:widowControl w:val="0"/>
              <w:jc w:val="center"/>
              <w:rPr/>
            </w:pPr>
            <w:r w:rsidDel="00000000" w:rsidR="00000000" w:rsidRPr="00000000">
              <w:rPr>
                <w:rtl w:val="0"/>
              </w:rPr>
              <w:t xml:space="preserve">(vy)</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C">
            <w:pPr>
              <w:pageBreakBefore w:val="0"/>
              <w:widowControl w:val="0"/>
              <w:jc w:val="center"/>
              <w:rPr/>
            </w:pPr>
            <w:r w:rsidDel="00000000" w:rsidR="00000000" w:rsidRPr="00000000">
              <w:rPr>
                <w:b w:val="1"/>
                <w:bCs w:val="1"/>
                <w:rtl w:val="0"/>
              </w:rPr>
              <w:t xml:space="preserve">žijete </w:t>
            </w:r>
            <w:r w:rsidDel="00000000" w:rsidR="00000000" w:rsidRPr="00000000">
              <w:rPr>
                <w:rtl w:val="0"/>
              </w:rPr>
              <w:t xml:space="preserve">‘you all live’</w:t>
            </w:r>
          </w:p>
          <w:p w:rsidR="00000000" w:rsidDel="00000000" w:rsidP="00000000" w:rsidRDefault="00000000" w:rsidRPr="00000000" w14:paraId="0000001D">
            <w:pPr>
              <w:pageBreakBefore w:val="0"/>
              <w:widowControl w:val="0"/>
              <w:jc w:val="center"/>
              <w:rPr/>
            </w:pPr>
            <w:r w:rsidDel="00000000" w:rsidR="00000000" w:rsidRPr="00000000">
              <w:rPr>
                <w:rtl w:val="0"/>
              </w:rPr>
            </w:r>
          </w:p>
          <w:p w:rsidR="00000000" w:rsidDel="00000000" w:rsidP="00000000" w:rsidRDefault="00000000" w:rsidRPr="00000000" w14:paraId="0000001E">
            <w:pPr>
              <w:pageBreakBefore w:val="0"/>
              <w:widowControl w:val="0"/>
              <w:jc w:val="center"/>
              <w:rPr/>
            </w:pPr>
            <w:r w:rsidDel="00000000" w:rsidR="00000000" w:rsidRPr="00000000">
              <w:rPr>
                <w:rtl w:val="0"/>
              </w:rPr>
              <w:t xml:space="preserve">‘you (formal) live’</w:t>
            </w:r>
          </w:p>
        </w:tc>
      </w:tr>
      <w:tr>
        <w:trPr>
          <w:cantSplit w:val="0"/>
          <w:tblHeader w:val="0"/>
        </w:trPr>
        <w:tc>
          <w:tcPr>
            <w:tcBorders>
              <w:top w:color="000000" w:space="0" w:sz="0" w:val="nil"/>
              <w:left w:color="000000" w:space="0" w:sz="0" w:val="nil"/>
              <w:bottom w:color="000000" w:space="0" w:sz="0" w:val="nil"/>
              <w:right w:color="000000" w:space="0" w:sz="0" w:val="nil"/>
            </w:tcBorders>
            <w:shd w:fill="a4c2f4" w:val="clear"/>
            <w:tcMar>
              <w:top w:w="100.0" w:type="dxa"/>
              <w:left w:w="100.0" w:type="dxa"/>
              <w:bottom w:w="100.0" w:type="dxa"/>
              <w:right w:w="100.0" w:type="dxa"/>
            </w:tcMar>
            <w:vAlign w:val="top"/>
          </w:tcPr>
          <w:p w:rsidR="00000000" w:rsidDel="00000000" w:rsidP="00000000" w:rsidRDefault="00000000" w:rsidRPr="00000000" w14:paraId="0000001F">
            <w:pPr>
              <w:pageBreakBefore w:val="0"/>
              <w:widowControl w:val="0"/>
              <w:jc w:val="center"/>
              <w:rPr/>
            </w:pPr>
            <w:r w:rsidDel="00000000" w:rsidR="00000000" w:rsidRPr="00000000">
              <w:rPr>
                <w:rtl w:val="0"/>
              </w:rPr>
              <w:t xml:space="preserve">(on/ona/ono)</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20">
            <w:pPr>
              <w:pageBreakBefore w:val="0"/>
              <w:widowControl w:val="0"/>
              <w:jc w:val="center"/>
              <w:rPr/>
            </w:pPr>
            <w:r w:rsidDel="00000000" w:rsidR="00000000" w:rsidRPr="00000000">
              <w:rPr>
                <w:b w:val="1"/>
                <w:bCs w:val="1"/>
                <w:rtl w:val="0"/>
              </w:rPr>
              <w:t xml:space="preserve">žije </w:t>
            </w:r>
            <w:r w:rsidDel="00000000" w:rsidR="00000000" w:rsidRPr="00000000">
              <w:rPr>
                <w:rtl w:val="0"/>
              </w:rPr>
              <w:t xml:space="preserve">‘he/she/it lives’</w:t>
            </w:r>
          </w:p>
        </w:tc>
        <w:tc>
          <w:tcPr>
            <w:tcBorders>
              <w:top w:color="000000" w:space="0" w:sz="0" w:val="nil"/>
              <w:left w:color="000000" w:space="0" w:sz="0" w:val="nil"/>
              <w:bottom w:color="000000" w:space="0" w:sz="0" w:val="nil"/>
              <w:right w:color="000000" w:space="0" w:sz="0" w:val="nil"/>
            </w:tcBorders>
            <w:shd w:fill="a4c2f4" w:val="clear"/>
            <w:tcMar>
              <w:top w:w="100.0" w:type="dxa"/>
              <w:left w:w="100.0" w:type="dxa"/>
              <w:bottom w:w="100.0" w:type="dxa"/>
              <w:right w:w="100.0" w:type="dxa"/>
            </w:tcMar>
            <w:vAlign w:val="top"/>
          </w:tcPr>
          <w:p w:rsidR="00000000" w:rsidDel="00000000" w:rsidP="00000000" w:rsidRDefault="00000000" w:rsidRPr="00000000" w14:paraId="00000021">
            <w:pPr>
              <w:pageBreakBefore w:val="0"/>
              <w:widowControl w:val="0"/>
              <w:jc w:val="center"/>
              <w:rPr/>
            </w:pPr>
            <w:r w:rsidDel="00000000" w:rsidR="00000000" w:rsidRPr="00000000">
              <w:rPr>
                <w:rtl w:val="0"/>
              </w:rPr>
              <w:t xml:space="preserve">(oni/ony/ona)</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22">
            <w:pPr>
              <w:pageBreakBefore w:val="0"/>
              <w:widowControl w:val="0"/>
              <w:jc w:val="center"/>
              <w:rPr/>
            </w:pPr>
            <w:r w:rsidDel="00000000" w:rsidR="00000000" w:rsidRPr="00000000">
              <w:rPr>
                <w:b w:val="1"/>
                <w:bCs w:val="1"/>
                <w:rtl w:val="0"/>
              </w:rPr>
              <w:t xml:space="preserve">žijou </w:t>
            </w:r>
            <w:r w:rsidDel="00000000" w:rsidR="00000000" w:rsidRPr="00000000">
              <w:rPr>
                <w:rtl w:val="0"/>
              </w:rPr>
              <w:t xml:space="preserve">‘they live’</w:t>
            </w:r>
          </w:p>
        </w:tc>
      </w:tr>
    </w:tbl>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t xml:space="preserve">Now, when we want to say where we live, we have to use words meaning </w:t>
      </w:r>
      <w:r w:rsidDel="00000000" w:rsidR="00000000" w:rsidRPr="00000000">
        <w:rPr>
          <w:i w:val="1"/>
          <w:iCs w:val="1"/>
          <w:rtl w:val="0"/>
        </w:rPr>
        <w:t xml:space="preserve">at, in</w:t>
      </w:r>
      <w:r w:rsidDel="00000000" w:rsidR="00000000" w:rsidRPr="00000000">
        <w:rPr>
          <w:rtl w:val="0"/>
        </w:rPr>
        <w:t xml:space="preserve">, etc. We’ll need the words </w:t>
      </w:r>
      <w:r w:rsidDel="00000000" w:rsidR="00000000" w:rsidRPr="00000000">
        <w:rPr>
          <w:i w:val="1"/>
          <w:iCs w:val="1"/>
          <w:rtl w:val="0"/>
        </w:rPr>
        <w:t xml:space="preserve">v</w:t>
      </w:r>
      <w:r w:rsidDel="00000000" w:rsidR="00000000" w:rsidRPr="00000000">
        <w:rPr>
          <w:rtl w:val="0"/>
        </w:rPr>
        <w:t xml:space="preserve"> ‘in, at’ and </w:t>
      </w:r>
      <w:r w:rsidDel="00000000" w:rsidR="00000000" w:rsidRPr="00000000">
        <w:rPr>
          <w:i w:val="1"/>
          <w:iCs w:val="1"/>
          <w:rtl w:val="0"/>
        </w:rPr>
        <w:t xml:space="preserve">na</w:t>
      </w:r>
      <w:r w:rsidDel="00000000" w:rsidR="00000000" w:rsidRPr="00000000">
        <w:rPr>
          <w:rtl w:val="0"/>
        </w:rPr>
        <w:t xml:space="preserve"> ‘on, at’. Most of the time we will be using </w:t>
      </w:r>
      <w:r w:rsidDel="00000000" w:rsidR="00000000" w:rsidRPr="00000000">
        <w:rPr>
          <w:i w:val="1"/>
          <w:iCs w:val="1"/>
          <w:rtl w:val="0"/>
        </w:rPr>
        <w:t xml:space="preserve">v</w:t>
      </w:r>
      <w:r w:rsidDel="00000000" w:rsidR="00000000" w:rsidRPr="00000000">
        <w:rPr>
          <w:rtl w:val="0"/>
        </w:rPr>
        <w:t xml:space="preserve"> ‘in, at’, but </w:t>
      </w:r>
      <w:r w:rsidDel="00000000" w:rsidR="00000000" w:rsidRPr="00000000">
        <w:rPr>
          <w:i w:val="1"/>
          <w:iCs w:val="1"/>
          <w:rtl w:val="0"/>
        </w:rPr>
        <w:t xml:space="preserve">na</w:t>
      </w:r>
      <w:r w:rsidDel="00000000" w:rsidR="00000000" w:rsidRPr="00000000">
        <w:rPr>
          <w:rtl w:val="0"/>
        </w:rPr>
        <w:t xml:space="preserve"> ‘on, at’ comes up frequently too.</w:t>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t xml:space="preserve">After the forms </w:t>
      </w:r>
      <w:r w:rsidDel="00000000" w:rsidR="00000000" w:rsidRPr="00000000">
        <w:rPr>
          <w:i w:val="1"/>
          <w:iCs w:val="1"/>
          <w:rtl w:val="0"/>
        </w:rPr>
        <w:t xml:space="preserve">v</w:t>
      </w:r>
      <w:r w:rsidDel="00000000" w:rsidR="00000000" w:rsidRPr="00000000">
        <w:rPr>
          <w:rtl w:val="0"/>
        </w:rPr>
        <w:t xml:space="preserve"> and </w:t>
      </w:r>
      <w:r w:rsidDel="00000000" w:rsidR="00000000" w:rsidRPr="00000000">
        <w:rPr>
          <w:i w:val="1"/>
          <w:iCs w:val="1"/>
          <w:rtl w:val="0"/>
        </w:rPr>
        <w:t xml:space="preserve">na</w:t>
      </w:r>
      <w:r w:rsidDel="00000000" w:rsidR="00000000" w:rsidRPr="00000000">
        <w:rPr>
          <w:rtl w:val="0"/>
        </w:rPr>
        <w:t xml:space="preserve">, we’ll need forms of the so-called Locative case. While there will be some brief rules below, we will wait until later</w:t>
      </w:r>
      <w:r w:rsidDel="00000000" w:rsidR="00000000" w:rsidRPr="00000000">
        <w:rPr>
          <w:rtl w:val="0"/>
        </w:rPr>
        <w:t xml:space="preserve"> (</w:t>
      </w:r>
      <w:hyperlink r:id="rId7">
        <w:r w:rsidDel="00000000" w:rsidR="00000000" w:rsidRPr="00000000">
          <w:rPr>
            <w:color w:val="1155cc"/>
            <w:u w:val="single"/>
            <w:rtl w:val="0"/>
          </w:rPr>
          <w:t xml:space="preserve">4.1 - Review of Locative forms for Places</w:t>
        </w:r>
      </w:hyperlink>
      <w:r w:rsidDel="00000000" w:rsidR="00000000" w:rsidRPr="00000000">
        <w:rPr>
          <w:rtl w:val="0"/>
        </w:rPr>
        <w:t xml:space="preserve">, </w:t>
      </w:r>
      <w:hyperlink r:id="rId8">
        <w:r w:rsidDel="00000000" w:rsidR="00000000" w:rsidRPr="00000000">
          <w:rPr>
            <w:color w:val="1155cc"/>
            <w:u w:val="single"/>
            <w:rtl w:val="0"/>
          </w:rPr>
          <w:t xml:space="preserve">8.3 - </w:t>
        </w:r>
      </w:hyperlink>
      <w:hyperlink r:id="rId9">
        <w:r w:rsidDel="00000000" w:rsidR="00000000" w:rsidRPr="00000000">
          <w:rPr>
            <w:color w:val="1155cc"/>
            <w:u w:val="single"/>
            <w:rtl w:val="0"/>
          </w:rPr>
          <w:t xml:space="preserve">Locative singular</w:t>
        </w:r>
      </w:hyperlink>
      <w:r w:rsidDel="00000000" w:rsidR="00000000" w:rsidRPr="00000000">
        <w:rPr>
          <w:rtl w:val="0"/>
        </w:rPr>
        <w:t xml:space="preserve"> and </w:t>
      </w:r>
      <w:hyperlink r:id="rId10">
        <w:r w:rsidDel="00000000" w:rsidR="00000000" w:rsidRPr="00000000">
          <w:rPr>
            <w:color w:val="1155cc"/>
            <w:u w:val="single"/>
            <w:rtl w:val="0"/>
          </w:rPr>
          <w:t xml:space="preserve">8.3 - Prepositions </w:t>
        </w:r>
      </w:hyperlink>
      <w:hyperlink r:id="rId11">
        <w:r w:rsidDel="00000000" w:rsidR="00000000" w:rsidRPr="00000000">
          <w:rPr>
            <w:i w:val="1"/>
            <w:iCs w:val="1"/>
            <w:color w:val="1155cc"/>
            <w:u w:val="single"/>
            <w:rtl w:val="0"/>
          </w:rPr>
          <w:t xml:space="preserve">v</w:t>
        </w:r>
      </w:hyperlink>
      <w:hyperlink r:id="rId12">
        <w:r w:rsidDel="00000000" w:rsidR="00000000" w:rsidRPr="00000000">
          <w:rPr>
            <w:color w:val="1155cc"/>
            <w:u w:val="single"/>
            <w:rtl w:val="0"/>
          </w:rPr>
          <w:t xml:space="preserve"> and </w:t>
        </w:r>
      </w:hyperlink>
      <w:hyperlink r:id="rId13">
        <w:r w:rsidDel="00000000" w:rsidR="00000000" w:rsidRPr="00000000">
          <w:rPr>
            <w:i w:val="1"/>
            <w:iCs w:val="1"/>
            <w:color w:val="1155cc"/>
            <w:u w:val="single"/>
            <w:rtl w:val="0"/>
          </w:rPr>
          <w:t xml:space="preserve">na</w:t>
        </w:r>
      </w:hyperlink>
      <w:r w:rsidDel="00000000" w:rsidR="00000000" w:rsidRPr="00000000">
        <w:rPr>
          <w:rtl w:val="0"/>
        </w:rPr>
        <w:t xml:space="preserve">) to get the entire picture. Instead you will get a brief version so that we can talk about where we live and people that we know live through a few memorized phrases/forms. Don’t worry too much about memorizing all the endings now. This is more for us to be able to understand why the forms are changing and be aware that these forms exist.</w:t>
      </w:r>
    </w:p>
    <w:p w:rsidR="00000000" w:rsidDel="00000000" w:rsidP="00000000" w:rsidRDefault="00000000" w:rsidRPr="00000000" w14:paraId="00000029">
      <w:pPr>
        <w:pageBreakBefore w:val="0"/>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A">
            <w:pPr>
              <w:pageBreakBefore w:val="0"/>
              <w:rPr>
                <w:i w:val="1"/>
                <w:iCs w:val="1"/>
              </w:rPr>
            </w:pPr>
            <w:r w:rsidDel="00000000" w:rsidR="00000000" w:rsidRPr="00000000">
              <w:rPr>
                <w:i w:val="1"/>
                <w:iCs w:val="1"/>
                <w:rtl w:val="0"/>
              </w:rPr>
              <w:t xml:space="preserve">Bydlím </w:t>
            </w:r>
            <w:r w:rsidDel="00000000" w:rsidR="00000000" w:rsidRPr="00000000">
              <w:rPr>
                <w:b w:val="1"/>
                <w:bCs w:val="1"/>
                <w:i w:val="1"/>
                <w:iCs w:val="1"/>
                <w:rtl w:val="0"/>
              </w:rPr>
              <w:t xml:space="preserve">v</w:t>
            </w:r>
            <w:r w:rsidDel="00000000" w:rsidR="00000000" w:rsidRPr="00000000">
              <w:rPr>
                <w:i w:val="1"/>
                <w:iCs w:val="1"/>
                <w:rtl w:val="0"/>
              </w:rPr>
              <w:t xml:space="preserve"> Austinu.</w:t>
            </w:r>
          </w:p>
          <w:p w:rsidR="00000000" w:rsidDel="00000000" w:rsidP="00000000" w:rsidRDefault="00000000" w:rsidRPr="00000000" w14:paraId="0000002B">
            <w:pPr>
              <w:pageBreakBefore w:val="0"/>
              <w:rPr/>
            </w:pPr>
            <w:r w:rsidDel="00000000" w:rsidR="00000000" w:rsidRPr="00000000">
              <w:rPr>
                <w:rtl w:val="0"/>
              </w:rPr>
              <w:t xml:space="preserve">I live in Austin.</w:t>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i w:val="1"/>
                <w:iCs w:val="1"/>
              </w:rPr>
            </w:pPr>
            <w:r w:rsidDel="00000000" w:rsidR="00000000" w:rsidRPr="00000000">
              <w:rPr>
                <w:i w:val="1"/>
                <w:iCs w:val="1"/>
                <w:rtl w:val="0"/>
              </w:rPr>
              <w:t xml:space="preserve">Tomáš žije </w:t>
            </w:r>
            <w:r w:rsidDel="00000000" w:rsidR="00000000" w:rsidRPr="00000000">
              <w:rPr>
                <w:b w:val="1"/>
                <w:bCs w:val="1"/>
                <w:i w:val="1"/>
                <w:iCs w:val="1"/>
                <w:rtl w:val="0"/>
              </w:rPr>
              <w:t xml:space="preserve">v</w:t>
            </w:r>
            <w:r w:rsidDel="00000000" w:rsidR="00000000" w:rsidRPr="00000000">
              <w:rPr>
                <w:i w:val="1"/>
                <w:iCs w:val="1"/>
                <w:rtl w:val="0"/>
              </w:rPr>
              <w:t xml:space="preserve"> Brně.</w:t>
            </w:r>
          </w:p>
          <w:p w:rsidR="00000000" w:rsidDel="00000000" w:rsidP="00000000" w:rsidRDefault="00000000" w:rsidRPr="00000000" w14:paraId="0000002E">
            <w:pPr>
              <w:pageBreakBefore w:val="0"/>
              <w:rPr/>
            </w:pPr>
            <w:r w:rsidDel="00000000" w:rsidR="00000000" w:rsidRPr="00000000">
              <w:rPr>
                <w:rtl w:val="0"/>
              </w:rPr>
              <w:t xml:space="preserve">Tomáš lives in Brno.</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F">
            <w:pPr>
              <w:pageBreakBefore w:val="0"/>
              <w:rPr>
                <w:i w:val="1"/>
                <w:iCs w:val="1"/>
              </w:rPr>
            </w:pPr>
            <w:r w:rsidDel="00000000" w:rsidR="00000000" w:rsidRPr="00000000">
              <w:rPr>
                <w:i w:val="1"/>
                <w:iCs w:val="1"/>
                <w:rtl w:val="0"/>
              </w:rPr>
              <w:t xml:space="preserve">Bedřich bydlí </w:t>
            </w:r>
            <w:r w:rsidDel="00000000" w:rsidR="00000000" w:rsidRPr="00000000">
              <w:rPr>
                <w:b w:val="1"/>
                <w:bCs w:val="1"/>
                <w:i w:val="1"/>
                <w:iCs w:val="1"/>
                <w:rtl w:val="0"/>
              </w:rPr>
              <w:t xml:space="preserve">v</w:t>
            </w:r>
            <w:r w:rsidDel="00000000" w:rsidR="00000000" w:rsidRPr="00000000">
              <w:rPr>
                <w:i w:val="1"/>
                <w:iCs w:val="1"/>
                <w:rtl w:val="0"/>
              </w:rPr>
              <w:t xml:space="preserve"> bytě.</w:t>
            </w:r>
            <w:r w:rsidDel="00000000" w:rsidR="00000000" w:rsidRPr="00000000">
              <w:rPr>
                <w:rtl w:val="0"/>
              </w:rPr>
            </w:r>
          </w:p>
          <w:p w:rsidR="00000000" w:rsidDel="00000000" w:rsidP="00000000" w:rsidRDefault="00000000" w:rsidRPr="00000000" w14:paraId="00000030">
            <w:pPr>
              <w:pageBreakBefore w:val="0"/>
              <w:rPr/>
            </w:pPr>
            <w:r w:rsidDel="00000000" w:rsidR="00000000" w:rsidRPr="00000000">
              <w:rPr>
                <w:rtl w:val="0"/>
              </w:rPr>
              <w:t xml:space="preserve">Bedřich lives in an apartment.</w:t>
            </w:r>
          </w:p>
          <w:p w:rsidR="00000000" w:rsidDel="00000000" w:rsidP="00000000" w:rsidRDefault="00000000" w:rsidRPr="00000000" w14:paraId="00000031">
            <w:pPr>
              <w:pageBreakBefore w:val="0"/>
              <w:rPr/>
            </w:pPr>
            <w:r w:rsidDel="00000000" w:rsidR="00000000" w:rsidRPr="00000000">
              <w:rPr>
                <w:rtl w:val="0"/>
              </w:rPr>
            </w:r>
          </w:p>
          <w:p w:rsidR="00000000" w:rsidDel="00000000" w:rsidP="00000000" w:rsidRDefault="00000000" w:rsidRPr="00000000" w14:paraId="00000032">
            <w:pPr>
              <w:pageBreakBefore w:val="0"/>
              <w:rPr>
                <w:i w:val="1"/>
                <w:iCs w:val="1"/>
              </w:rPr>
            </w:pPr>
            <w:r w:rsidDel="00000000" w:rsidR="00000000" w:rsidRPr="00000000">
              <w:rPr>
                <w:i w:val="1"/>
                <w:iCs w:val="1"/>
                <w:rtl w:val="0"/>
              </w:rPr>
              <w:t xml:space="preserve">Lucie bydlí </w:t>
            </w:r>
            <w:r w:rsidDel="00000000" w:rsidR="00000000" w:rsidRPr="00000000">
              <w:rPr>
                <w:b w:val="1"/>
                <w:bCs w:val="1"/>
                <w:i w:val="1"/>
                <w:iCs w:val="1"/>
                <w:rtl w:val="0"/>
              </w:rPr>
              <w:t xml:space="preserve">na</w:t>
            </w:r>
            <w:r w:rsidDel="00000000" w:rsidR="00000000" w:rsidRPr="00000000">
              <w:rPr>
                <w:i w:val="1"/>
                <w:iCs w:val="1"/>
                <w:rtl w:val="0"/>
              </w:rPr>
              <w:t xml:space="preserve"> koleji.</w:t>
            </w:r>
          </w:p>
          <w:p w:rsidR="00000000" w:rsidDel="00000000" w:rsidP="00000000" w:rsidRDefault="00000000" w:rsidRPr="00000000" w14:paraId="00000033">
            <w:pPr>
              <w:pageBreakBefore w:val="0"/>
              <w:rPr/>
            </w:pPr>
            <w:r w:rsidDel="00000000" w:rsidR="00000000" w:rsidRPr="00000000">
              <w:rPr>
                <w:rtl w:val="0"/>
              </w:rPr>
              <w:t xml:space="preserve">Lucie lives in a dorm.</w:t>
            </w:r>
          </w:p>
        </w:tc>
      </w:tr>
    </w:tbl>
    <w:p w:rsidR="00000000" w:rsidDel="00000000" w:rsidP="00000000" w:rsidRDefault="00000000" w:rsidRPr="00000000" w14:paraId="00000034">
      <w:pPr>
        <w:pageBreakBefore w:val="0"/>
        <w:rPr/>
      </w:pPr>
      <w:r w:rsidDel="00000000" w:rsidR="00000000" w:rsidRPr="00000000">
        <w:rPr>
          <w:rtl w:val="0"/>
        </w:rPr>
      </w:r>
    </w:p>
    <w:p w:rsidR="00000000" w:rsidDel="00000000" w:rsidP="00000000" w:rsidRDefault="00000000" w:rsidRPr="00000000" w14:paraId="00000035">
      <w:pPr>
        <w:pageBreakBefore w:val="0"/>
        <w:rPr/>
      </w:pPr>
      <w:r w:rsidDel="00000000" w:rsidR="00000000" w:rsidRPr="00000000">
        <w:rPr>
          <w:rtl w:val="0"/>
        </w:rPr>
        <w:t xml:space="preserve">Here are the endings:</w:t>
      </w:r>
    </w:p>
    <w:p w:rsidR="00000000" w:rsidDel="00000000" w:rsidP="00000000" w:rsidRDefault="00000000" w:rsidRPr="00000000" w14:paraId="00000036">
      <w:pPr>
        <w:pageBreakBefore w:val="0"/>
        <w:rPr/>
      </w:pPr>
      <w:r w:rsidDel="00000000" w:rsidR="00000000" w:rsidRPr="00000000">
        <w:rPr>
          <w:rtl w:val="0"/>
        </w:rPr>
        <w:t xml:space="preserve">(</w:t>
      </w:r>
      <w:r w:rsidDel="00000000" w:rsidR="00000000" w:rsidRPr="00000000">
        <w:rPr>
          <w:b w:val="1"/>
          <w:bCs w:val="1"/>
          <w:rtl w:val="0"/>
        </w:rPr>
        <w:t xml:space="preserve">Note</w:t>
      </w:r>
      <w:r w:rsidDel="00000000" w:rsidR="00000000" w:rsidRPr="00000000">
        <w:rPr>
          <w:rtl w:val="0"/>
        </w:rPr>
        <w:t xml:space="preserve"> - a map of the Czech Republic has been included below in case you are unfamiliar with some of the Czech cities).</w:t>
      </w:r>
    </w:p>
    <w:p w:rsidR="00000000" w:rsidDel="00000000" w:rsidP="00000000" w:rsidRDefault="00000000" w:rsidRPr="00000000" w14:paraId="00000037">
      <w:pPr>
        <w:pageBreakBefore w:val="0"/>
        <w:rPr/>
      </w:pPr>
      <w:r w:rsidDel="00000000" w:rsidR="00000000" w:rsidRPr="00000000">
        <w:rPr>
          <w:rtl w:val="0"/>
        </w:rPr>
      </w:r>
    </w:p>
    <w:p w:rsidR="00000000" w:rsidDel="00000000" w:rsidP="00000000" w:rsidRDefault="00000000" w:rsidRPr="00000000" w14:paraId="00000038">
      <w:pPr>
        <w:pageBreakBefore w:val="0"/>
        <w:rPr/>
      </w:pPr>
      <w:r w:rsidDel="00000000" w:rsidR="00000000" w:rsidRPr="00000000">
        <w:rPr>
          <w:rtl w:val="0"/>
        </w:rPr>
      </w:r>
    </w:p>
    <w:tbl>
      <w:tblPr>
        <w:tblStyle w:val="Table4"/>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100.0" w:type="dxa"/>
              <w:left w:w="100.0" w:type="dxa"/>
              <w:bottom w:w="100.0" w:type="dxa"/>
              <w:right w:w="100.0" w:type="dxa"/>
            </w:tcMar>
            <w:vAlign w:val="top"/>
          </w:tcPr>
          <w:p w:rsidR="00000000" w:rsidDel="00000000" w:rsidP="00000000" w:rsidRDefault="00000000" w:rsidRPr="00000000" w14:paraId="00000039">
            <w:pPr>
              <w:pageBreakBefore w:val="0"/>
              <w:jc w:val="cente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4c2f4" w:val="clear"/>
            <w:tcMar>
              <w:top w:w="100.0" w:type="dxa"/>
              <w:left w:w="100.0" w:type="dxa"/>
              <w:bottom w:w="100.0" w:type="dxa"/>
              <w:right w:w="100.0" w:type="dxa"/>
            </w:tcMar>
            <w:vAlign w:val="top"/>
          </w:tcPr>
          <w:p w:rsidR="00000000" w:rsidDel="00000000" w:rsidP="00000000" w:rsidRDefault="00000000" w:rsidRPr="00000000" w14:paraId="0000003A">
            <w:pPr>
              <w:pageBreakBefore w:val="0"/>
              <w:jc w:val="center"/>
              <w:rPr>
                <w:b w:val="1"/>
                <w:bCs w:val="1"/>
              </w:rPr>
            </w:pPr>
            <w:r w:rsidDel="00000000" w:rsidR="00000000" w:rsidRPr="00000000">
              <w:rPr>
                <w:b w:val="1"/>
                <w:bCs w:val="1"/>
                <w:rtl w:val="0"/>
              </w:rPr>
              <w:t xml:space="preserve">MA</w:t>
            </w:r>
          </w:p>
        </w:tc>
        <w:tc>
          <w:tcPr>
            <w:tcBorders>
              <w:top w:color="000000" w:space="0" w:sz="0" w:val="nil"/>
              <w:left w:color="000000" w:space="0" w:sz="0" w:val="nil"/>
              <w:bottom w:color="000000" w:space="0" w:sz="0" w:val="nil"/>
              <w:right w:color="000000" w:space="0" w:sz="0" w:val="nil"/>
            </w:tcBorders>
            <w:shd w:fill="a4c2f4" w:val="clear"/>
            <w:tcMar>
              <w:top w:w="100.0" w:type="dxa"/>
              <w:left w:w="100.0" w:type="dxa"/>
              <w:bottom w:w="100.0" w:type="dxa"/>
              <w:right w:w="100.0" w:type="dxa"/>
            </w:tcMar>
            <w:vAlign w:val="top"/>
          </w:tcPr>
          <w:p w:rsidR="00000000" w:rsidDel="00000000" w:rsidP="00000000" w:rsidRDefault="00000000" w:rsidRPr="00000000" w14:paraId="0000003B">
            <w:pPr>
              <w:pageBreakBefore w:val="0"/>
              <w:jc w:val="center"/>
              <w:rPr>
                <w:b w:val="1"/>
                <w:bCs w:val="1"/>
              </w:rPr>
            </w:pPr>
            <w:r w:rsidDel="00000000" w:rsidR="00000000" w:rsidRPr="00000000">
              <w:rPr>
                <w:b w:val="1"/>
                <w:bCs w:val="1"/>
                <w:rtl w:val="0"/>
              </w:rPr>
              <w:t xml:space="preserve">MI</w:t>
            </w:r>
          </w:p>
        </w:tc>
        <w:tc>
          <w:tcPr>
            <w:tcBorders>
              <w:top w:color="000000" w:space="0" w:sz="0" w:val="nil"/>
              <w:left w:color="000000" w:space="0" w:sz="0" w:val="nil"/>
              <w:bottom w:color="000000" w:space="0" w:sz="0" w:val="nil"/>
              <w:right w:color="000000" w:space="0" w:sz="0" w:val="nil"/>
            </w:tcBorders>
            <w:shd w:fill="a4c2f4" w:val="clear"/>
            <w:tcMar>
              <w:top w:w="100.0" w:type="dxa"/>
              <w:left w:w="100.0" w:type="dxa"/>
              <w:bottom w:w="100.0" w:type="dxa"/>
              <w:right w:w="100.0" w:type="dxa"/>
            </w:tcMar>
            <w:vAlign w:val="top"/>
          </w:tcPr>
          <w:p w:rsidR="00000000" w:rsidDel="00000000" w:rsidP="00000000" w:rsidRDefault="00000000" w:rsidRPr="00000000" w14:paraId="0000003C">
            <w:pPr>
              <w:pageBreakBefore w:val="0"/>
              <w:jc w:val="center"/>
              <w:rPr>
                <w:b w:val="1"/>
                <w:bCs w:val="1"/>
              </w:rPr>
            </w:pPr>
            <w:r w:rsidDel="00000000" w:rsidR="00000000" w:rsidRPr="00000000">
              <w:rPr>
                <w:b w:val="1"/>
                <w:bCs w:val="1"/>
                <w:rtl w:val="0"/>
              </w:rPr>
              <w:t xml:space="preserve">F</w:t>
            </w:r>
          </w:p>
        </w:tc>
        <w:tc>
          <w:tcPr>
            <w:tcBorders>
              <w:top w:color="000000" w:space="0" w:sz="0" w:val="nil"/>
              <w:left w:color="000000" w:space="0" w:sz="0" w:val="nil"/>
              <w:bottom w:color="000000" w:space="0" w:sz="0" w:val="nil"/>
              <w:right w:color="000000" w:space="0" w:sz="0" w:val="nil"/>
            </w:tcBorders>
            <w:shd w:fill="a4c2f4" w:val="clear"/>
            <w:tcMar>
              <w:top w:w="100.0" w:type="dxa"/>
              <w:left w:w="100.0" w:type="dxa"/>
              <w:bottom w:w="100.0" w:type="dxa"/>
              <w:right w:w="100.0" w:type="dxa"/>
            </w:tcMar>
            <w:vAlign w:val="top"/>
          </w:tcPr>
          <w:p w:rsidR="00000000" w:rsidDel="00000000" w:rsidP="00000000" w:rsidRDefault="00000000" w:rsidRPr="00000000" w14:paraId="0000003D">
            <w:pPr>
              <w:pageBreakBefore w:val="0"/>
              <w:jc w:val="center"/>
              <w:rPr>
                <w:b w:val="1"/>
                <w:bCs w:val="1"/>
              </w:rPr>
            </w:pPr>
            <w:r w:rsidDel="00000000" w:rsidR="00000000" w:rsidRPr="00000000">
              <w:rPr>
                <w:b w:val="1"/>
                <w:bCs w:val="1"/>
                <w:rtl w:val="0"/>
              </w:rPr>
              <w:t xml:space="preserve">N</w:t>
            </w:r>
          </w:p>
        </w:tc>
      </w:tr>
      <w:tr>
        <w:trPr>
          <w:cantSplit w:val="0"/>
          <w:tblHeader w:val="0"/>
        </w:trPr>
        <w:tc>
          <w:tcPr>
            <w:tcBorders>
              <w:top w:color="000000" w:space="0" w:sz="0" w:val="nil"/>
              <w:left w:color="000000" w:space="0" w:sz="0" w:val="nil"/>
              <w:bottom w:color="000000" w:space="0" w:sz="8" w:val="dotted"/>
              <w:right w:color="000000" w:space="0" w:sz="8" w:val="dotted"/>
            </w:tcBorders>
            <w:shd w:fill="b6d7a8" w:val="clear"/>
            <w:tcMar>
              <w:top w:w="100.0" w:type="dxa"/>
              <w:left w:w="100.0" w:type="dxa"/>
              <w:bottom w:w="100.0" w:type="dxa"/>
              <w:right w:w="100.0" w:type="dxa"/>
            </w:tcMar>
            <w:vAlign w:val="center"/>
          </w:tcPr>
          <w:p w:rsidR="00000000" w:rsidDel="00000000" w:rsidP="00000000" w:rsidRDefault="00000000" w:rsidRPr="00000000" w14:paraId="0000003E">
            <w:pPr>
              <w:pageBreakBefore w:val="0"/>
              <w:jc w:val="center"/>
              <w:rPr>
                <w:b w:val="1"/>
                <w:bCs w:val="1"/>
              </w:rPr>
            </w:pPr>
            <w:r w:rsidDel="00000000" w:rsidR="00000000" w:rsidRPr="00000000">
              <w:rPr>
                <w:b w:val="1"/>
                <w:bCs w:val="1"/>
                <w:rtl w:val="0"/>
              </w:rPr>
              <w:t xml:space="preserve">Hard stem</w:t>
            </w:r>
          </w:p>
        </w:tc>
        <w:tc>
          <w:tcPr>
            <w:vMerge w:val="restart"/>
            <w:tcBorders>
              <w:top w:color="000000" w:space="0" w:sz="0" w:val="nil"/>
              <w:left w:color="000000" w:space="0" w:sz="8" w:val="dotted"/>
              <w:bottom w:color="000000" w:space="0" w:sz="8" w:val="single"/>
              <w:right w:color="000000" w:space="0" w:sz="8" w:val="dotted"/>
            </w:tcBorders>
            <w:shd w:fill="cccccc" w:val="clear"/>
            <w:tcMar>
              <w:top w:w="100.0" w:type="dxa"/>
              <w:left w:w="100.0" w:type="dxa"/>
              <w:bottom w:w="100.0" w:type="dxa"/>
              <w:right w:w="100.0" w:type="dxa"/>
            </w:tcMar>
            <w:vAlign w:val="center"/>
          </w:tcPr>
          <w:p w:rsidR="00000000" w:rsidDel="00000000" w:rsidP="00000000" w:rsidRDefault="00000000" w:rsidRPr="00000000" w14:paraId="0000003F">
            <w:pPr>
              <w:pageBreakBefore w:val="0"/>
              <w:jc w:val="center"/>
              <w:rPr/>
            </w:pPr>
            <w:r w:rsidDel="00000000" w:rsidR="00000000" w:rsidRPr="00000000">
              <w:rPr>
                <w:rtl w:val="0"/>
              </w:rPr>
              <w:t xml:space="preserve">We won’t worry about masculine animate forms right now, since they won’t be relevant for locations we might live at.</w:t>
            </w:r>
          </w:p>
        </w:tc>
        <w:tc>
          <w:tcPr>
            <w:tcBorders>
              <w:top w:color="000000" w:space="0" w:sz="0" w:val="nil"/>
              <w:left w:color="000000" w:space="0" w:sz="8" w:val="dotted"/>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40">
            <w:pPr>
              <w:pageBreakBefore w:val="0"/>
              <w:jc w:val="center"/>
              <w:rPr/>
            </w:pPr>
            <w:r w:rsidDel="00000000" w:rsidR="00000000" w:rsidRPr="00000000">
              <w:rPr>
                <w:b w:val="1"/>
                <w:bCs w:val="1"/>
                <w:rtl w:val="0"/>
              </w:rPr>
              <w:t xml:space="preserve">-u </w:t>
            </w:r>
            <w:r w:rsidDel="00000000" w:rsidR="00000000" w:rsidRPr="00000000">
              <w:rPr>
                <w:rtl w:val="0"/>
              </w:rPr>
              <w:t xml:space="preserve">(most common)</w:t>
            </w:r>
          </w:p>
          <w:p w:rsidR="00000000" w:rsidDel="00000000" w:rsidP="00000000" w:rsidRDefault="00000000" w:rsidRPr="00000000" w14:paraId="00000041">
            <w:pPr>
              <w:pageBreakBefore w:val="0"/>
              <w:jc w:val="center"/>
              <w:rPr>
                <w:b w:val="1"/>
                <w:bCs w:val="1"/>
              </w:rPr>
            </w:pPr>
            <w:r w:rsidDel="00000000" w:rsidR="00000000" w:rsidRPr="00000000">
              <w:rPr>
                <w:b w:val="1"/>
                <w:bCs w:val="1"/>
                <w:rtl w:val="0"/>
              </w:rPr>
              <w:t xml:space="preserve"> -e/ě</w:t>
            </w:r>
          </w:p>
          <w:p w:rsidR="00000000" w:rsidDel="00000000" w:rsidP="00000000" w:rsidRDefault="00000000" w:rsidRPr="00000000" w14:paraId="00000042">
            <w:pPr>
              <w:pageBreakBefore w:val="0"/>
              <w:jc w:val="center"/>
              <w:rPr>
                <w:b w:val="1"/>
                <w:bCs w:val="1"/>
              </w:rPr>
            </w:pPr>
            <w:r w:rsidDel="00000000" w:rsidR="00000000" w:rsidRPr="00000000">
              <w:rPr>
                <w:rtl w:val="0"/>
              </w:rPr>
            </w:r>
          </w:p>
          <w:p w:rsidR="00000000" w:rsidDel="00000000" w:rsidP="00000000" w:rsidRDefault="00000000" w:rsidRPr="00000000" w14:paraId="00000043">
            <w:pPr>
              <w:pageBreakBefore w:val="0"/>
              <w:jc w:val="center"/>
              <w:rPr/>
            </w:pPr>
            <w:r w:rsidDel="00000000" w:rsidR="00000000" w:rsidRPr="00000000">
              <w:rPr>
                <w:rtl w:val="0"/>
              </w:rPr>
              <w:t xml:space="preserve">Austin - v Austinu</w:t>
            </w:r>
          </w:p>
          <w:p w:rsidR="00000000" w:rsidDel="00000000" w:rsidP="00000000" w:rsidRDefault="00000000" w:rsidRPr="00000000" w14:paraId="00000044">
            <w:pPr>
              <w:pageBreakBefore w:val="0"/>
              <w:jc w:val="center"/>
              <w:rPr/>
            </w:pPr>
            <w:r w:rsidDel="00000000" w:rsidR="00000000" w:rsidRPr="00000000">
              <w:rPr>
                <w:rtl w:val="0"/>
              </w:rPr>
              <w:t xml:space="preserve">Texas - v Texasu </w:t>
            </w:r>
          </w:p>
          <w:p w:rsidR="00000000" w:rsidDel="00000000" w:rsidP="00000000" w:rsidRDefault="00000000" w:rsidRPr="00000000" w14:paraId="00000045">
            <w:pPr>
              <w:pageBreakBefore w:val="0"/>
              <w:jc w:val="center"/>
              <w:rPr/>
            </w:pPr>
            <w:r w:rsidDel="00000000" w:rsidR="00000000" w:rsidRPr="00000000">
              <w:rPr>
                <w:rtl w:val="0"/>
              </w:rPr>
              <w:t xml:space="preserve">Londýn - v Londýně</w:t>
            </w:r>
            <w:r w:rsidDel="00000000" w:rsidR="00000000" w:rsidRPr="00000000">
              <w:rPr>
                <w:rtl w:val="0"/>
              </w:rPr>
            </w:r>
          </w:p>
        </w:tc>
        <w:tc>
          <w:tcPr>
            <w:tcBorders>
              <w:top w:color="000000" w:space="0" w:sz="0" w:val="nil"/>
              <w:left w:color="000000" w:space="0" w:sz="8" w:val="dotted"/>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46">
            <w:pPr>
              <w:pageBreakBefore w:val="0"/>
              <w:jc w:val="center"/>
              <w:rPr>
                <w:b w:val="1"/>
                <w:bCs w:val="1"/>
              </w:rPr>
            </w:pPr>
            <w:r w:rsidDel="00000000" w:rsidR="00000000" w:rsidRPr="00000000">
              <w:rPr>
                <w:b w:val="1"/>
                <w:bCs w:val="1"/>
                <w:rtl w:val="0"/>
              </w:rPr>
              <w:t xml:space="preserve">-e/ě</w:t>
            </w:r>
            <w:r w:rsidDel="00000000" w:rsidR="00000000" w:rsidRPr="00000000">
              <w:rPr>
                <w:rtl w:val="0"/>
              </w:rPr>
            </w:r>
          </w:p>
          <w:p w:rsidR="00000000" w:rsidDel="00000000" w:rsidP="00000000" w:rsidRDefault="00000000" w:rsidRPr="00000000" w14:paraId="00000047">
            <w:pPr>
              <w:pageBreakBefore w:val="0"/>
              <w:jc w:val="center"/>
              <w:rPr/>
            </w:pPr>
            <w:r w:rsidDel="00000000" w:rsidR="00000000" w:rsidRPr="00000000">
              <w:rPr>
                <w:rtl w:val="0"/>
              </w:rPr>
            </w:r>
          </w:p>
          <w:p w:rsidR="00000000" w:rsidDel="00000000" w:rsidP="00000000" w:rsidRDefault="00000000" w:rsidRPr="00000000" w14:paraId="00000048">
            <w:pPr>
              <w:pageBreakBefore w:val="0"/>
              <w:jc w:val="center"/>
              <w:rPr/>
            </w:pPr>
            <w:r w:rsidDel="00000000" w:rsidR="00000000" w:rsidRPr="00000000">
              <w:rPr>
                <w:rtl w:val="0"/>
              </w:rPr>
            </w:r>
          </w:p>
          <w:p w:rsidR="00000000" w:rsidDel="00000000" w:rsidP="00000000" w:rsidRDefault="00000000" w:rsidRPr="00000000" w14:paraId="00000049">
            <w:pPr>
              <w:pageBreakBefore w:val="0"/>
              <w:jc w:val="center"/>
              <w:rPr/>
            </w:pPr>
            <w:r w:rsidDel="00000000" w:rsidR="00000000" w:rsidRPr="00000000">
              <w:rPr>
                <w:rtl w:val="0"/>
              </w:rPr>
              <w:t xml:space="preserve">Praha - v Praze</w:t>
            </w:r>
          </w:p>
          <w:p w:rsidR="00000000" w:rsidDel="00000000" w:rsidP="00000000" w:rsidRDefault="00000000" w:rsidRPr="00000000" w14:paraId="0000004A">
            <w:pPr>
              <w:pageBreakBefore w:val="0"/>
              <w:jc w:val="center"/>
              <w:rPr/>
            </w:pPr>
            <w:r w:rsidDel="00000000" w:rsidR="00000000" w:rsidRPr="00000000">
              <w:rPr>
                <w:rtl w:val="0"/>
              </w:rPr>
              <w:t xml:space="preserve">Ostrava - v Ostravě</w:t>
            </w:r>
          </w:p>
          <w:p w:rsidR="00000000" w:rsidDel="00000000" w:rsidP="00000000" w:rsidRDefault="00000000" w:rsidRPr="00000000" w14:paraId="0000004B">
            <w:pPr>
              <w:pageBreakBefore w:val="0"/>
              <w:jc w:val="center"/>
              <w:rPr/>
            </w:pPr>
            <w:r w:rsidDel="00000000" w:rsidR="00000000" w:rsidRPr="00000000">
              <w:rPr>
                <w:rtl w:val="0"/>
              </w:rPr>
              <w:t xml:space="preserve">Arizona - v Arizoně</w:t>
            </w:r>
          </w:p>
          <w:p w:rsidR="00000000" w:rsidDel="00000000" w:rsidP="00000000" w:rsidRDefault="00000000" w:rsidRPr="00000000" w14:paraId="0000004C">
            <w:pPr>
              <w:pageBreakBefore w:val="0"/>
              <w:jc w:val="center"/>
              <w:rPr/>
            </w:pPr>
            <w:r w:rsidDel="00000000" w:rsidR="00000000" w:rsidRPr="00000000">
              <w:rPr>
                <w:rtl w:val="0"/>
              </w:rPr>
            </w:r>
          </w:p>
          <w:p w:rsidR="00000000" w:rsidDel="00000000" w:rsidP="00000000" w:rsidRDefault="00000000" w:rsidRPr="00000000" w14:paraId="0000004D">
            <w:pPr>
              <w:pageBreakBefore w:val="0"/>
              <w:rPr/>
            </w:pPr>
            <w:r w:rsidDel="00000000" w:rsidR="00000000" w:rsidRPr="00000000">
              <w:rPr>
                <w:rtl w:val="0"/>
              </w:rPr>
              <w:t xml:space="preserve">If the ending is -e/ě, the following consonant shifts take place:</w:t>
            </w:r>
          </w:p>
          <w:p w:rsidR="00000000" w:rsidDel="00000000" w:rsidP="00000000" w:rsidRDefault="00000000" w:rsidRPr="00000000" w14:paraId="0000004E">
            <w:pPr>
              <w:pageBreakBefore w:val="0"/>
              <w:rPr>
                <w:i w:val="1"/>
                <w:iCs w:val="1"/>
              </w:rPr>
            </w:pPr>
            <w:r w:rsidDel="00000000" w:rsidR="00000000" w:rsidRPr="00000000">
              <w:rPr>
                <w:rFonts w:ascii="Arial Unicode MS" w:cs="Arial Unicode MS" w:eastAsia="Arial Unicode MS" w:hAnsi="Arial Unicode MS"/>
                <w:i w:val="1"/>
                <w:iCs w:val="1"/>
                <w:rtl w:val="0"/>
              </w:rPr>
              <w:t xml:space="preserve">k → c</w:t>
            </w:r>
          </w:p>
          <w:p w:rsidR="00000000" w:rsidDel="00000000" w:rsidP="00000000" w:rsidRDefault="00000000" w:rsidRPr="00000000" w14:paraId="0000004F">
            <w:pPr>
              <w:pageBreakBefore w:val="0"/>
              <w:rPr>
                <w:i w:val="1"/>
                <w:iCs w:val="1"/>
              </w:rPr>
            </w:pPr>
            <w:r w:rsidDel="00000000" w:rsidR="00000000" w:rsidRPr="00000000">
              <w:rPr>
                <w:rFonts w:ascii="Arial Unicode MS" w:cs="Arial Unicode MS" w:eastAsia="Arial Unicode MS" w:hAnsi="Arial Unicode MS"/>
                <w:i w:val="1"/>
                <w:iCs w:val="1"/>
                <w:rtl w:val="0"/>
              </w:rPr>
              <w:t xml:space="preserve">h → z (v Praze)</w:t>
            </w:r>
          </w:p>
          <w:p w:rsidR="00000000" w:rsidDel="00000000" w:rsidP="00000000" w:rsidRDefault="00000000" w:rsidRPr="00000000" w14:paraId="00000050">
            <w:pPr>
              <w:pageBreakBefore w:val="0"/>
              <w:rPr/>
            </w:pPr>
            <w:r w:rsidDel="00000000" w:rsidR="00000000" w:rsidRPr="00000000">
              <w:rPr>
                <w:i w:val="1"/>
                <w:iCs w:val="1"/>
                <w:rtl w:val="0"/>
              </w:rPr>
              <w:t xml:space="preserve">ch → š</w:t>
            </w:r>
            <w:r w:rsidDel="00000000" w:rsidR="00000000" w:rsidRPr="00000000">
              <w:rPr>
                <w:rtl w:val="0"/>
              </w:rPr>
            </w:r>
          </w:p>
        </w:tc>
        <w:tc>
          <w:tcPr>
            <w:tcBorders>
              <w:top w:color="000000" w:space="0" w:sz="0" w:val="nil"/>
              <w:left w:color="000000" w:space="0" w:sz="8" w:val="dotted"/>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1">
            <w:pPr>
              <w:pageBreakBefore w:val="0"/>
              <w:jc w:val="center"/>
              <w:rPr>
                <w:b w:val="1"/>
                <w:bCs w:val="1"/>
              </w:rPr>
            </w:pPr>
            <w:r w:rsidDel="00000000" w:rsidR="00000000" w:rsidRPr="00000000">
              <w:rPr>
                <w:b w:val="1"/>
                <w:bCs w:val="1"/>
                <w:rtl w:val="0"/>
              </w:rPr>
              <w:t xml:space="preserve">-u</w:t>
            </w:r>
          </w:p>
          <w:p w:rsidR="00000000" w:rsidDel="00000000" w:rsidP="00000000" w:rsidRDefault="00000000" w:rsidRPr="00000000" w14:paraId="00000052">
            <w:pPr>
              <w:pageBreakBefore w:val="0"/>
              <w:jc w:val="center"/>
              <w:rPr>
                <w:b w:val="1"/>
                <w:bCs w:val="1"/>
              </w:rPr>
            </w:pPr>
            <w:r w:rsidDel="00000000" w:rsidR="00000000" w:rsidRPr="00000000">
              <w:rPr>
                <w:b w:val="1"/>
                <w:bCs w:val="1"/>
                <w:rtl w:val="0"/>
              </w:rPr>
              <w:t xml:space="preserve">-e/ě</w:t>
            </w:r>
          </w:p>
          <w:p w:rsidR="00000000" w:rsidDel="00000000" w:rsidP="00000000" w:rsidRDefault="00000000" w:rsidRPr="00000000" w14:paraId="00000053">
            <w:pPr>
              <w:pageBreakBefore w:val="0"/>
              <w:jc w:val="center"/>
              <w:rPr/>
            </w:pPr>
            <w:r w:rsidDel="00000000" w:rsidR="00000000" w:rsidRPr="00000000">
              <w:rPr>
                <w:rtl w:val="0"/>
              </w:rPr>
            </w:r>
          </w:p>
          <w:p w:rsidR="00000000" w:rsidDel="00000000" w:rsidP="00000000" w:rsidRDefault="00000000" w:rsidRPr="00000000" w14:paraId="00000054">
            <w:pPr>
              <w:pageBreakBefore w:val="0"/>
              <w:jc w:val="center"/>
              <w:rPr/>
            </w:pPr>
            <w:r w:rsidDel="00000000" w:rsidR="00000000" w:rsidRPr="00000000">
              <w:rPr>
                <w:rtl w:val="0"/>
              </w:rPr>
              <w:t xml:space="preserve">Mexiko - v Mexiku</w:t>
            </w:r>
          </w:p>
          <w:p w:rsidR="00000000" w:rsidDel="00000000" w:rsidP="00000000" w:rsidRDefault="00000000" w:rsidRPr="00000000" w14:paraId="00000055">
            <w:pPr>
              <w:pageBreakBefore w:val="0"/>
              <w:jc w:val="center"/>
              <w:rPr/>
            </w:pPr>
            <w:r w:rsidDel="00000000" w:rsidR="00000000" w:rsidRPr="00000000">
              <w:rPr>
                <w:rtl w:val="0"/>
              </w:rPr>
              <w:t xml:space="preserve">Brno - v Brně</w:t>
            </w:r>
          </w:p>
          <w:p w:rsidR="00000000" w:rsidDel="00000000" w:rsidP="00000000" w:rsidRDefault="00000000" w:rsidRPr="00000000" w14:paraId="00000056">
            <w:pPr>
              <w:pageBreakBefore w:val="0"/>
              <w:jc w:val="center"/>
              <w:rPr/>
            </w:pPr>
            <w:r w:rsidDel="00000000" w:rsidR="00000000" w:rsidRPr="00000000">
              <w:rPr>
                <w:rtl w:val="0"/>
              </w:rPr>
            </w:r>
          </w:p>
          <w:p w:rsidR="00000000" w:rsidDel="00000000" w:rsidP="00000000" w:rsidRDefault="00000000" w:rsidRPr="00000000" w14:paraId="00000057">
            <w:pPr>
              <w:pageBreakBefore w:val="0"/>
              <w:jc w:val="center"/>
              <w:rPr/>
            </w:pPr>
            <w:r w:rsidDel="00000000" w:rsidR="00000000" w:rsidRPr="00000000">
              <w:rPr>
                <w:rtl w:val="0"/>
              </w:rPr>
            </w:r>
          </w:p>
          <w:p w:rsidR="00000000" w:rsidDel="00000000" w:rsidP="00000000" w:rsidRDefault="00000000" w:rsidRPr="00000000" w14:paraId="00000058">
            <w:pPr>
              <w:pageBreakBefore w:val="0"/>
              <w:jc w:val="center"/>
              <w:rPr/>
            </w:pPr>
            <w:r w:rsidDel="00000000" w:rsidR="00000000" w:rsidRPr="00000000">
              <w:rPr>
                <w:rtl w:val="0"/>
              </w:rPr>
            </w:r>
          </w:p>
        </w:tc>
      </w:tr>
      <w:tr>
        <w:trPr>
          <w:cantSplit w:val="0"/>
          <w:tblHeader w:val="0"/>
        </w:trPr>
        <w:tc>
          <w:tcPr>
            <w:tcBorders>
              <w:top w:color="000000" w:space="0" w:sz="8" w:val="dotted"/>
              <w:left w:color="000000" w:space="0" w:sz="0" w:val="nil"/>
              <w:bottom w:color="000000" w:space="0" w:sz="0" w:val="nil"/>
              <w:right w:color="000000" w:space="0" w:sz="8" w:val="dotted"/>
            </w:tcBorders>
            <w:shd w:fill="b6d7a8" w:val="clear"/>
            <w:tcMar>
              <w:top w:w="100.0" w:type="dxa"/>
              <w:left w:w="100.0" w:type="dxa"/>
              <w:bottom w:w="100.0" w:type="dxa"/>
              <w:right w:w="100.0" w:type="dxa"/>
            </w:tcMar>
            <w:vAlign w:val="center"/>
          </w:tcPr>
          <w:p w:rsidR="00000000" w:rsidDel="00000000" w:rsidP="00000000" w:rsidRDefault="00000000" w:rsidRPr="00000000" w14:paraId="00000059">
            <w:pPr>
              <w:pageBreakBefore w:val="0"/>
              <w:jc w:val="center"/>
              <w:rPr>
                <w:b w:val="1"/>
                <w:bCs w:val="1"/>
              </w:rPr>
            </w:pPr>
            <w:r w:rsidDel="00000000" w:rsidR="00000000" w:rsidRPr="00000000">
              <w:rPr>
                <w:b w:val="1"/>
                <w:bCs w:val="1"/>
                <w:rtl w:val="0"/>
              </w:rPr>
              <w:t xml:space="preserve">Soft stem</w:t>
            </w:r>
          </w:p>
        </w:tc>
        <w:tc>
          <w:tcPr>
            <w:vMerge w:val="continue"/>
            <w:tcBorders>
              <w:left w:color="000000" w:space="0" w:sz="8" w:val="dotted"/>
              <w:bottom w:color="000000" w:space="0" w:sz="0" w:val="nil"/>
              <w:right w:color="000000" w:space="0" w:sz="8" w:val="dotted"/>
            </w:tcBorders>
            <w:shd w:fill="cccccc" w:val="clear"/>
            <w:tcMar>
              <w:top w:w="100.0" w:type="dxa"/>
              <w:left w:w="100.0" w:type="dxa"/>
              <w:bottom w:w="100.0" w:type="dxa"/>
              <w:right w:w="100.0" w:type="dxa"/>
            </w:tcMar>
            <w:vAlign w:val="center"/>
          </w:tcPr>
          <w:p w:rsidR="00000000" w:rsidDel="00000000" w:rsidP="00000000" w:rsidRDefault="00000000" w:rsidRPr="00000000" w14:paraId="0000005A">
            <w:pPr>
              <w:pageBreakBefore w:val="0"/>
              <w:spacing w:after="0" w:before="0" w:line="240" w:lineRule="auto"/>
              <w:ind w:left="0" w:firstLine="0"/>
              <w:jc w:val="center"/>
              <w:rPr/>
            </w:pPr>
            <w:r w:rsidDel="00000000" w:rsidR="00000000" w:rsidRPr="00000000">
              <w:rPr>
                <w:rtl w:val="0"/>
              </w:rPr>
            </w:r>
          </w:p>
        </w:tc>
        <w:tc>
          <w:tcPr>
            <w:tcBorders>
              <w:top w:color="000000" w:space="0" w:sz="8" w:val="dotted"/>
              <w:left w:color="000000" w:space="0" w:sz="8" w:val="dotted"/>
              <w:bottom w:color="000000" w:space="0" w:sz="0" w:val="nil"/>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5B">
            <w:pPr>
              <w:pageBreakBefore w:val="0"/>
              <w:jc w:val="center"/>
              <w:rPr>
                <w:b w:val="1"/>
                <w:bCs w:val="1"/>
              </w:rPr>
            </w:pPr>
            <w:r w:rsidDel="00000000" w:rsidR="00000000" w:rsidRPr="00000000">
              <w:rPr>
                <w:b w:val="1"/>
                <w:bCs w:val="1"/>
                <w:rtl w:val="0"/>
              </w:rPr>
              <w:t xml:space="preserve">-i</w:t>
            </w:r>
          </w:p>
          <w:p w:rsidR="00000000" w:rsidDel="00000000" w:rsidP="00000000" w:rsidRDefault="00000000" w:rsidRPr="00000000" w14:paraId="0000005C">
            <w:pPr>
              <w:pageBreakBefore w:val="0"/>
              <w:jc w:val="center"/>
              <w:rPr/>
            </w:pPr>
            <w:r w:rsidDel="00000000" w:rsidR="00000000" w:rsidRPr="00000000">
              <w:rPr>
                <w:rtl w:val="0"/>
              </w:rPr>
            </w:r>
          </w:p>
          <w:p w:rsidR="00000000" w:rsidDel="00000000" w:rsidP="00000000" w:rsidRDefault="00000000" w:rsidRPr="00000000" w14:paraId="0000005D">
            <w:pPr>
              <w:pageBreakBefore w:val="0"/>
              <w:jc w:val="center"/>
              <w:rPr/>
            </w:pPr>
            <w:r w:rsidDel="00000000" w:rsidR="00000000" w:rsidRPr="00000000">
              <w:rPr>
                <w:rtl w:val="0"/>
              </w:rPr>
              <w:t xml:space="preserve">Liberec - v Liberci</w:t>
            </w:r>
            <w:r w:rsidDel="00000000" w:rsidR="00000000" w:rsidRPr="00000000">
              <w:rPr>
                <w:rtl w:val="0"/>
              </w:rPr>
            </w:r>
          </w:p>
        </w:tc>
        <w:tc>
          <w:tcPr>
            <w:tcBorders>
              <w:top w:color="000000" w:space="0" w:sz="8" w:val="dotted"/>
              <w:left w:color="000000" w:space="0" w:sz="8" w:val="dotted"/>
              <w:bottom w:color="000000" w:space="0" w:sz="0" w:val="nil"/>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5E">
            <w:pPr>
              <w:pageBreakBefore w:val="0"/>
              <w:jc w:val="center"/>
              <w:rPr>
                <w:b w:val="1"/>
                <w:bCs w:val="1"/>
              </w:rPr>
            </w:pPr>
            <w:r w:rsidDel="00000000" w:rsidR="00000000" w:rsidRPr="00000000">
              <w:rPr>
                <w:b w:val="1"/>
                <w:bCs w:val="1"/>
                <w:rtl w:val="0"/>
              </w:rPr>
              <w:t xml:space="preserve">-i</w:t>
            </w:r>
          </w:p>
          <w:p w:rsidR="00000000" w:rsidDel="00000000" w:rsidP="00000000" w:rsidRDefault="00000000" w:rsidRPr="00000000" w14:paraId="0000005F">
            <w:pPr>
              <w:pageBreakBefore w:val="0"/>
              <w:jc w:val="center"/>
              <w:rPr/>
            </w:pPr>
            <w:r w:rsidDel="00000000" w:rsidR="00000000" w:rsidRPr="00000000">
              <w:rPr>
                <w:rtl w:val="0"/>
              </w:rPr>
            </w:r>
          </w:p>
          <w:p w:rsidR="00000000" w:rsidDel="00000000" w:rsidP="00000000" w:rsidRDefault="00000000" w:rsidRPr="00000000" w14:paraId="00000060">
            <w:pPr>
              <w:pageBreakBefore w:val="0"/>
              <w:jc w:val="center"/>
              <w:rPr/>
            </w:pPr>
            <w:r w:rsidDel="00000000" w:rsidR="00000000" w:rsidRPr="00000000">
              <w:rPr>
                <w:rtl w:val="0"/>
              </w:rPr>
              <w:t xml:space="preserve">Francie (France) - ve Francii</w:t>
            </w:r>
          </w:p>
          <w:p w:rsidR="00000000" w:rsidDel="00000000" w:rsidP="00000000" w:rsidRDefault="00000000" w:rsidRPr="00000000" w14:paraId="00000061">
            <w:pPr>
              <w:pageBreakBefore w:val="0"/>
              <w:jc w:val="center"/>
              <w:rPr/>
            </w:pPr>
            <w:r w:rsidDel="00000000" w:rsidR="00000000" w:rsidRPr="00000000">
              <w:rPr>
                <w:rtl w:val="0"/>
              </w:rPr>
              <w:t xml:space="preserve">Itálie (Italy) - v Itálii</w:t>
            </w:r>
          </w:p>
          <w:p w:rsidR="00000000" w:rsidDel="00000000" w:rsidP="00000000" w:rsidRDefault="00000000" w:rsidRPr="00000000" w14:paraId="00000062">
            <w:pPr>
              <w:pageBreakBefore w:val="0"/>
              <w:jc w:val="center"/>
              <w:rPr/>
            </w:pPr>
            <w:r w:rsidDel="00000000" w:rsidR="00000000" w:rsidRPr="00000000">
              <w:rPr>
                <w:rtl w:val="0"/>
              </w:rPr>
              <w:t xml:space="preserve">Olomouc - v Olomouci</w:t>
            </w:r>
          </w:p>
          <w:p w:rsidR="00000000" w:rsidDel="00000000" w:rsidP="00000000" w:rsidRDefault="00000000" w:rsidRPr="00000000" w14:paraId="00000063">
            <w:pPr>
              <w:pageBreakBefore w:val="0"/>
              <w:jc w:val="center"/>
              <w:rPr/>
            </w:pPr>
            <w:r w:rsidDel="00000000" w:rsidR="00000000" w:rsidRPr="00000000">
              <w:rPr>
                <w:rtl w:val="0"/>
              </w:rPr>
              <w:t xml:space="preserve">Plzeň - v Plzni (fleeting -e-)</w:t>
            </w:r>
            <w:r w:rsidDel="00000000" w:rsidR="00000000" w:rsidRPr="00000000">
              <w:rPr>
                <w:rtl w:val="0"/>
              </w:rPr>
            </w:r>
          </w:p>
        </w:tc>
        <w:tc>
          <w:tcPr>
            <w:tcBorders>
              <w:top w:color="000000" w:space="0" w:sz="8" w:val="dotted"/>
              <w:left w:color="000000" w:space="0" w:sz="8" w:val="dotted"/>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4">
            <w:pPr>
              <w:pageBreakBefore w:val="0"/>
              <w:jc w:val="center"/>
              <w:rPr/>
            </w:pPr>
            <w:r w:rsidDel="00000000" w:rsidR="00000000" w:rsidRPr="00000000">
              <w:rPr>
                <w:b w:val="1"/>
                <w:bCs w:val="1"/>
                <w:rtl w:val="0"/>
              </w:rPr>
              <w:t xml:space="preserve">-i</w:t>
            </w:r>
            <w:r w:rsidDel="00000000" w:rsidR="00000000" w:rsidRPr="00000000">
              <w:rPr>
                <w:rtl w:val="0"/>
              </w:rPr>
            </w:r>
          </w:p>
          <w:p w:rsidR="00000000" w:rsidDel="00000000" w:rsidP="00000000" w:rsidRDefault="00000000" w:rsidRPr="00000000" w14:paraId="00000065">
            <w:pPr>
              <w:pageBreakBefore w:val="0"/>
              <w:jc w:val="center"/>
              <w:rPr/>
            </w:pPr>
            <w:r w:rsidDel="00000000" w:rsidR="00000000" w:rsidRPr="00000000">
              <w:rPr>
                <w:rtl w:val="0"/>
              </w:rPr>
            </w:r>
          </w:p>
          <w:p w:rsidR="00000000" w:rsidDel="00000000" w:rsidP="00000000" w:rsidRDefault="00000000" w:rsidRPr="00000000" w14:paraId="00000066">
            <w:pPr>
              <w:pageBreakBefore w:val="0"/>
              <w:jc w:val="center"/>
              <w:rPr/>
            </w:pPr>
            <w:r w:rsidDel="00000000" w:rsidR="00000000" w:rsidRPr="00000000">
              <w:rPr>
                <w:rtl w:val="0"/>
              </w:rPr>
              <w:t xml:space="preserve">very few cities end in -e (neuter places like letiště, pole), so no good example for where you live</w:t>
            </w:r>
          </w:p>
          <w:p w:rsidR="00000000" w:rsidDel="00000000" w:rsidP="00000000" w:rsidRDefault="00000000" w:rsidRPr="00000000" w14:paraId="00000067">
            <w:pPr>
              <w:pageBreakBefore w:val="0"/>
              <w:jc w:val="center"/>
              <w:rPr/>
            </w:pPr>
            <w:r w:rsidDel="00000000" w:rsidR="00000000" w:rsidRPr="00000000">
              <w:rPr>
                <w:rtl w:val="0"/>
              </w:rPr>
            </w:r>
          </w:p>
          <w:p w:rsidR="00000000" w:rsidDel="00000000" w:rsidP="00000000" w:rsidRDefault="00000000" w:rsidRPr="00000000" w14:paraId="00000068">
            <w:pPr>
              <w:pageBreakBefore w:val="0"/>
              <w:jc w:val="center"/>
              <w:rPr>
                <w:b w:val="1"/>
                <w:bCs w:val="1"/>
              </w:rPr>
            </w:pPr>
            <w:r w:rsidDel="00000000" w:rsidR="00000000" w:rsidRPr="00000000">
              <w:rPr>
                <w:b w:val="1"/>
                <w:bCs w:val="1"/>
                <w:rtl w:val="0"/>
              </w:rPr>
              <w:t xml:space="preserve">-í</w:t>
            </w:r>
          </w:p>
          <w:p w:rsidR="00000000" w:rsidDel="00000000" w:rsidP="00000000" w:rsidRDefault="00000000" w:rsidRPr="00000000" w14:paraId="00000069">
            <w:pPr>
              <w:pageBreakBefore w:val="0"/>
              <w:jc w:val="center"/>
              <w:rPr/>
            </w:pPr>
            <w:r w:rsidDel="00000000" w:rsidR="00000000" w:rsidRPr="00000000">
              <w:rPr>
                <w:rtl w:val="0"/>
              </w:rPr>
              <w:t xml:space="preserve">Ústí nad Labem - v Ústí nad Labem</w:t>
            </w:r>
            <w:r w:rsidDel="00000000" w:rsidR="00000000" w:rsidRPr="00000000">
              <w:rPr>
                <w:rtl w:val="0"/>
              </w:rPr>
            </w:r>
          </w:p>
        </w:tc>
      </w:tr>
    </w:tbl>
    <w:p w:rsidR="00000000" w:rsidDel="00000000" w:rsidP="00000000" w:rsidRDefault="00000000" w:rsidRPr="00000000" w14:paraId="0000006A">
      <w:pPr>
        <w:pageBreakBefore w:val="0"/>
        <w:rPr/>
      </w:pPr>
      <w:r w:rsidDel="00000000" w:rsidR="00000000" w:rsidRPr="00000000">
        <w:rPr>
          <w:rtl w:val="0"/>
        </w:rPr>
      </w:r>
    </w:p>
    <w:p w:rsidR="00000000" w:rsidDel="00000000" w:rsidP="00000000" w:rsidRDefault="00000000" w:rsidRPr="00000000" w14:paraId="0000006B">
      <w:pPr>
        <w:pageBreakBefore w:val="0"/>
        <w:rPr/>
      </w:pPr>
      <w:r w:rsidDel="00000000" w:rsidR="00000000" w:rsidRPr="00000000">
        <w:rPr>
          <w:rtl w:val="0"/>
        </w:rPr>
      </w:r>
    </w:p>
    <w:p w:rsidR="00000000" w:rsidDel="00000000" w:rsidP="00000000" w:rsidRDefault="00000000" w:rsidRPr="00000000" w14:paraId="0000006C">
      <w:pPr>
        <w:pageBreakBefore w:val="0"/>
        <w:rPr/>
      </w:pPr>
      <w:r w:rsidDel="00000000" w:rsidR="00000000" w:rsidRPr="00000000">
        <w:rPr>
          <w:rtl w:val="0"/>
        </w:rPr>
      </w:r>
    </w:p>
    <w:p w:rsidR="00000000" w:rsidDel="00000000" w:rsidP="00000000" w:rsidRDefault="00000000" w:rsidRPr="00000000" w14:paraId="0000006D">
      <w:pPr>
        <w:pageBreakBefore w:val="0"/>
        <w:rPr/>
      </w:pPr>
      <w:hyperlink r:id="rId14">
        <w:r w:rsidDel="00000000" w:rsidR="00000000" w:rsidRPr="00000000">
          <w:rPr>
            <w:color w:val="1155cc"/>
            <w:u w:val="single"/>
          </w:rPr>
          <w:drawing>
            <wp:inline distB="114300" distT="114300" distL="114300" distR="114300">
              <wp:extent cx="4281488" cy="4605843"/>
              <wp:effectExtent b="0" l="0" r="0" t="0"/>
              <wp:docPr id="1"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4281488" cy="4605843"/>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6E">
      <w:pPr>
        <w:pageBreakBefore w:val="0"/>
        <w:rPr/>
      </w:pPr>
      <w:r w:rsidDel="00000000" w:rsidR="00000000" w:rsidRPr="00000000">
        <w:rPr>
          <w:rtl w:val="0"/>
        </w:rPr>
      </w:r>
    </w:p>
    <w:p w:rsidR="00000000" w:rsidDel="00000000" w:rsidP="00000000" w:rsidRDefault="00000000" w:rsidRPr="00000000" w14:paraId="0000006F">
      <w:pPr>
        <w:pageBreakBefore w:val="0"/>
        <w:rPr/>
      </w:pPr>
      <w:r w:rsidDel="00000000" w:rsidR="00000000" w:rsidRPr="00000000">
        <w:rPr>
          <w:rtl w:val="0"/>
        </w:rPr>
      </w:r>
    </w:p>
    <w:p w:rsidR="00000000" w:rsidDel="00000000" w:rsidP="00000000" w:rsidRDefault="00000000" w:rsidRPr="00000000" w14:paraId="00000070">
      <w:pPr>
        <w:pageBreakBefore w:val="0"/>
        <w:rPr/>
      </w:pPr>
      <w:r w:rsidDel="00000000" w:rsidR="00000000" w:rsidRPr="00000000">
        <w:rPr>
          <w:rtl w:val="0"/>
        </w:rPr>
        <w:t xml:space="preserve">Images used in this document come from </w:t>
      </w:r>
      <w:hyperlink r:id="rId16">
        <w:r w:rsidDel="00000000" w:rsidR="00000000" w:rsidRPr="00000000">
          <w:rPr>
            <w:color w:val="1155cc"/>
            <w:u w:val="single"/>
            <w:rtl w:val="0"/>
          </w:rPr>
          <w:t xml:space="preserve">these sources</w:t>
        </w:r>
      </w:hyperlink>
      <w:r w:rsidDel="00000000" w:rsidR="00000000" w:rsidRPr="00000000">
        <w:rPr>
          <w:rtl w:val="0"/>
        </w:rPr>
        <w:t xml:space="preserve">.</w:t>
      </w:r>
    </w:p>
    <w:p w:rsidR="00000000" w:rsidDel="00000000" w:rsidP="00000000" w:rsidRDefault="00000000" w:rsidRPr="00000000" w14:paraId="00000071">
      <w:pPr>
        <w:pageBreakBefore w:val="0"/>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72">
      <w:pPr>
        <w:pageBreakBefore w:val="0"/>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both </w:t>
      </w:r>
      <w:r w:rsidDel="00000000" w:rsidR="00000000" w:rsidRPr="00000000">
        <w:rPr>
          <w:i w:val="1"/>
          <w:iCs w:val="1"/>
          <w:sz w:val="20"/>
          <w:szCs w:val="20"/>
          <w:rtl w:val="0"/>
        </w:rPr>
        <w:t xml:space="preserve">bydlet</w:t>
      </w:r>
      <w:r w:rsidDel="00000000" w:rsidR="00000000" w:rsidRPr="00000000">
        <w:rPr>
          <w:sz w:val="20"/>
          <w:szCs w:val="20"/>
          <w:rtl w:val="0"/>
        </w:rPr>
        <w:t xml:space="preserve"> ‘to live, reside’, žít ‘to live’ can also be used to talk about where you live, though </w:t>
      </w:r>
      <w:r w:rsidDel="00000000" w:rsidR="00000000" w:rsidRPr="00000000">
        <w:rPr>
          <w:i w:val="1"/>
          <w:iCs w:val="1"/>
          <w:sz w:val="20"/>
          <w:szCs w:val="20"/>
          <w:rtl w:val="0"/>
        </w:rPr>
        <w:t xml:space="preserve">žít</w:t>
      </w:r>
      <w:r w:rsidDel="00000000" w:rsidR="00000000" w:rsidRPr="00000000">
        <w:rPr>
          <w:sz w:val="20"/>
          <w:szCs w:val="20"/>
          <w:rtl w:val="0"/>
        </w:rPr>
        <w:t xml:space="preserve"> can also is used to talk about living your life or even how you are doing, i.e. </w:t>
      </w:r>
      <w:r w:rsidDel="00000000" w:rsidR="00000000" w:rsidRPr="00000000">
        <w:rPr>
          <w:i w:val="1"/>
          <w:iCs w:val="1"/>
          <w:sz w:val="20"/>
          <w:szCs w:val="20"/>
          <w:rtl w:val="0"/>
        </w:rPr>
        <w:t xml:space="preserve">Jak žiješ?</w:t>
      </w:r>
      <w:r w:rsidDel="00000000" w:rsidR="00000000" w:rsidRPr="00000000">
        <w:rPr>
          <w:sz w:val="20"/>
          <w:szCs w:val="20"/>
          <w:rtl w:val="0"/>
        </w:rPr>
        <w:t xml:space="preserve"> ‘How are you doing (lit. living)?’</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Pr>
  </w:style>
  <w:style w:type="table" w:styleId="Table4">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realityczech.org/prepositions-v-and-na" TargetMode="External"/><Relationship Id="rId10" Type="http://schemas.openxmlformats.org/officeDocument/2006/relationships/hyperlink" Target="https://realityczech.org/prepositions-v-and-na" TargetMode="External"/><Relationship Id="rId13" Type="http://schemas.openxmlformats.org/officeDocument/2006/relationships/hyperlink" Target="https://realityczech.org/prepositions-v-and-na" TargetMode="External"/><Relationship Id="rId12" Type="http://schemas.openxmlformats.org/officeDocument/2006/relationships/hyperlink" Target="https://realityczech.org/prepositions-v-and-n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realityczech.org/locative-singular" TargetMode="External"/><Relationship Id="rId15" Type="http://schemas.openxmlformats.org/officeDocument/2006/relationships/image" Target="media/image1.png"/><Relationship Id="rId14" Type="http://schemas.openxmlformats.org/officeDocument/2006/relationships/hyperlink" Target="https://cs.wikipedia.org/wiki/Soubor:CZ-mapa_with_czech_description.png" TargetMode="External"/><Relationship Id="rId16" Type="http://schemas.openxmlformats.org/officeDocument/2006/relationships/hyperlink" Target="https://docs.google.com/document/d/1ob3WPBc2PIWuMMfyjF6IDcxuBo1iyfqvtcL5dd9D0rE/edit#heading=h.y5sey4fhxxi6"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realityczech.org/locative-forms-for-places" TargetMode="External"/><Relationship Id="rId8" Type="http://schemas.openxmlformats.org/officeDocument/2006/relationships/hyperlink" Target="https://realityczech.org/locative-singul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