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qtoo9ca63jec" w:id="0"/>
      <w:bookmarkEnd w:id="0"/>
      <w:r w:rsidDel="00000000" w:rsidR="00000000" w:rsidRPr="00000000">
        <w:rPr>
          <w:rtl w:val="0"/>
        </w:rPr>
        <w:t xml:space="preserve">2.8 - </w:t>
      </w:r>
      <w:r w:rsidDel="00000000" w:rsidR="00000000" w:rsidRPr="00000000">
        <w:rPr>
          <w:i w:val="1"/>
          <w:iCs w:val="1"/>
          <w:rtl w:val="0"/>
        </w:rPr>
        <w:t xml:space="preserve">Spolubydlící</w:t>
      </w:r>
      <w:r w:rsidDel="00000000" w:rsidR="00000000" w:rsidRPr="00000000">
        <w:rPr>
          <w:rtl w:val="0"/>
        </w:rPr>
        <w:t xml:space="preserve">/Roommates - Nouns that Decline Like Adjectives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There are occasional nouns that take endings like adjectives in Czech. We won’t run into a ton, but one is about to come up – </w:t>
      </w:r>
      <w:r w:rsidDel="00000000" w:rsidR="00000000" w:rsidRPr="00000000">
        <w:rPr>
          <w:i w:val="1"/>
          <w:iCs w:val="1"/>
          <w:rtl w:val="0"/>
        </w:rPr>
        <w:t xml:space="preserve">spolubydlící </w:t>
      </w:r>
      <w:r w:rsidDel="00000000" w:rsidR="00000000" w:rsidRPr="00000000">
        <w:rPr>
          <w:rtl w:val="0"/>
        </w:rPr>
        <w:t xml:space="preserve">‘roommate, apartment mate, house mate’. You can probably see the root </w:t>
      </w:r>
      <w:r w:rsidDel="00000000" w:rsidR="00000000" w:rsidRPr="00000000">
        <w:rPr>
          <w:i w:val="1"/>
          <w:iCs w:val="1"/>
          <w:rtl w:val="0"/>
        </w:rPr>
        <w:t xml:space="preserve">bydlet</w:t>
      </w:r>
      <w:r w:rsidDel="00000000" w:rsidR="00000000" w:rsidRPr="00000000">
        <w:rPr>
          <w:rtl w:val="0"/>
        </w:rPr>
        <w:t xml:space="preserve"> ‘to live’ in there. The word </w:t>
      </w:r>
      <w:r w:rsidDel="00000000" w:rsidR="00000000" w:rsidRPr="00000000">
        <w:rPr>
          <w:i w:val="1"/>
          <w:iCs w:val="1"/>
          <w:rtl w:val="0"/>
        </w:rPr>
        <w:t xml:space="preserve">spolu</w:t>
      </w:r>
      <w:r w:rsidDel="00000000" w:rsidR="00000000" w:rsidRPr="00000000">
        <w:rPr>
          <w:rtl w:val="0"/>
        </w:rPr>
        <w:t xml:space="preserve"> means ‘together’, so they are a </w:t>
      </w:r>
      <w:r w:rsidDel="00000000" w:rsidR="00000000" w:rsidRPr="00000000">
        <w:rPr>
          <w:i w:val="1"/>
          <w:iCs w:val="1"/>
          <w:rtl w:val="0"/>
        </w:rPr>
        <w:t xml:space="preserve">together-liver</w:t>
      </w:r>
      <w:r w:rsidDel="00000000" w:rsidR="00000000" w:rsidRPr="00000000">
        <w:rPr>
          <w:rtl w:val="0"/>
        </w:rPr>
        <w:t xml:space="preserve">, so to speak.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It has forms just like a soft adjective. Below I have given you charts for soft adjectives in the nominative and accusative cases. I have included the adjective </w:t>
      </w:r>
      <w:r w:rsidDel="00000000" w:rsidR="00000000" w:rsidRPr="00000000">
        <w:rPr>
          <w:i w:val="1"/>
          <w:iCs w:val="1"/>
          <w:rtl w:val="0"/>
        </w:rPr>
        <w:t xml:space="preserve">mladší</w:t>
      </w:r>
      <w:r w:rsidDel="00000000" w:rsidR="00000000" w:rsidRPr="00000000">
        <w:rPr>
          <w:rtl w:val="0"/>
        </w:rPr>
        <w:t xml:space="preserve"> in the charts so you can compare and see how the forms are the same. Note that the Masculine Inanimate and Neuter columns have been grayed out, since they *likely* don’t apply to your typical roommate &lt;/sarcasm&gt;.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Nominative Singular Adjective Endings and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spolubydlící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1870"/>
        <w:gridCol w:w="1870"/>
        <w:gridCol w:w="1868"/>
        <w:gridCol w:w="1867"/>
        <w:tblGridChange w:id="0">
          <w:tblGrid>
            <w:gridCol w:w="1875"/>
            <w:gridCol w:w="1870"/>
            <w:gridCol w:w="1870"/>
            <w:gridCol w:w="1868"/>
            <w:gridCol w:w="18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Neuter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Soft-stem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spolubydlící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spolubydlící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Since the forms are the same, you’ll sometimes only be able to tell by an adjective or possessive pronoun with it.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iCs w:val="1"/>
          <w:rtl w:val="0"/>
        </w:rPr>
        <w:t xml:space="preserve">Pavel je můj nový spolubydlící.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ab/>
        <w:t xml:space="preserve">Pavel is my new roommate.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iCs w:val="1"/>
          <w:rtl w:val="0"/>
        </w:rPr>
        <w:t xml:space="preserve">Martina je dobrá spolubydlící.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ab/>
        <w:t xml:space="preserve">Martina is a good roommate.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If you want to say </w:t>
      </w:r>
      <w:r w:rsidDel="00000000" w:rsidR="00000000" w:rsidRPr="00000000">
        <w:rPr>
          <w:i w:val="1"/>
          <w:iCs w:val="1"/>
          <w:rtl w:val="0"/>
        </w:rPr>
        <w:t xml:space="preserve">I have a roommate</w:t>
      </w:r>
      <w:r w:rsidDel="00000000" w:rsidR="00000000" w:rsidRPr="00000000">
        <w:rPr>
          <w:rtl w:val="0"/>
        </w:rPr>
        <w:t xml:space="preserve">, then you’ll need the accusative case. Since it has forms like a soft adjective, you’ll need the endings for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accusative soft adjectives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Accusative Singular Adjective Endings and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spolubydlící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1870"/>
        <w:gridCol w:w="1870"/>
        <w:gridCol w:w="1868"/>
        <w:gridCol w:w="1867"/>
        <w:tblGridChange w:id="0">
          <w:tblGrid>
            <w:gridCol w:w="1875"/>
            <w:gridCol w:w="1870"/>
            <w:gridCol w:w="1870"/>
            <w:gridCol w:w="1868"/>
            <w:gridCol w:w="18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Masculine 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Masculine Inanimate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Feminine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Neuter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Soft-stem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-ího</w:t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mladšího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spolubydlícího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spolubydlící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mladší</w:t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Mám nového spolubydlícího.</w:t>
      </w:r>
    </w:p>
    <w:p w:rsidR="00000000" w:rsidDel="00000000" w:rsidP="00000000" w:rsidRDefault="00000000" w:rsidRPr="00000000" w14:paraId="0000004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have a new roommate.</w:t>
      </w:r>
    </w:p>
    <w:p w:rsidR="00000000" w:rsidDel="00000000" w:rsidP="00000000" w:rsidRDefault="00000000" w:rsidRPr="00000000" w14:paraId="0000004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Bára má dobrou spolubydlící.</w:t>
      </w:r>
    </w:p>
    <w:p w:rsidR="00000000" w:rsidDel="00000000" w:rsidP="00000000" w:rsidRDefault="00000000" w:rsidRPr="00000000" w14:paraId="0000004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Bára has a good roommate.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Plural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You’re in luck – in the plural, the forms will all be the same regardless of gender and will be the same for nominative and accusative. </w:t>
      </w:r>
      <w:r w:rsidDel="00000000" w:rsidR="00000000" w:rsidRPr="00000000">
        <w:rPr>
          <w:b w:val="1"/>
          <w:bCs w:val="1"/>
          <w:u w:val="single"/>
          <w:rtl w:val="0"/>
        </w:rPr>
        <w:t xml:space="preserve">Yay!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Nominative and Accusative Plural Adjective Endings for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spolubydlící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2490"/>
        <w:gridCol w:w="1870"/>
        <w:gridCol w:w="1868"/>
        <w:gridCol w:w="1867"/>
        <w:tblGridChange w:id="0">
          <w:tblGrid>
            <w:gridCol w:w="1875"/>
            <w:gridCol w:w="2490"/>
            <w:gridCol w:w="1870"/>
            <w:gridCol w:w="1868"/>
            <w:gridCol w:w="18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4c2f4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All Genders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Soft-stem Adjective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mladší</w:t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spolubydlící</w:t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  <w:t xml:space="preserve">Of course, you can also modify </w:t>
      </w:r>
      <w:r w:rsidDel="00000000" w:rsidR="00000000" w:rsidRPr="00000000">
        <w:rPr>
          <w:i w:val="1"/>
          <w:iCs w:val="1"/>
          <w:rtl w:val="0"/>
        </w:rPr>
        <w:t xml:space="preserve">spolubydlící</w:t>
      </w:r>
      <w:r w:rsidDel="00000000" w:rsidR="00000000" w:rsidRPr="00000000">
        <w:rPr>
          <w:rtl w:val="0"/>
        </w:rPr>
        <w:t xml:space="preserve"> in the plural, in which case the adjectives will indicate male (or mixed group) vs. only female: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720" w:firstLine="0"/>
        <w:rPr/>
      </w:pPr>
      <w:r w:rsidDel="00000000" w:rsidR="00000000" w:rsidRPr="00000000">
        <w:rPr>
          <w:i w:val="1"/>
          <w:iCs w:val="1"/>
          <w:rtl w:val="0"/>
        </w:rPr>
        <w:t xml:space="preserve">To jsou moji noví spolubydlící.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Those are my new roommates (male or mixed group).</w:t>
      </w:r>
    </w:p>
    <w:p w:rsidR="00000000" w:rsidDel="00000000" w:rsidP="00000000" w:rsidRDefault="00000000" w:rsidRPr="00000000" w14:paraId="00000058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To jsou moje nové spolubydlící.</w:t>
      </w:r>
    </w:p>
    <w:p w:rsidR="00000000" w:rsidDel="00000000" w:rsidP="00000000" w:rsidRDefault="00000000" w:rsidRPr="00000000" w14:paraId="0000005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Those are my new roommates (female only).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alityczech.org/accusative-singular-of-adject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