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spacing w:line="240" w:lineRule="auto"/>
        <w:rPr/>
      </w:pPr>
      <w:bookmarkStart w:colFirst="0" w:colLast="0" w:name="_9xn242yvsybs" w:id="0"/>
      <w:bookmarkEnd w:id="0"/>
      <w:r w:rsidDel="00000000" w:rsidR="00000000" w:rsidRPr="00000000">
        <w:rPr>
          <w:rtl w:val="0"/>
        </w:rPr>
        <w:t xml:space="preserve">1.8 - Stating your Age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center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124450" cy="2971800"/>
              <wp:effectExtent b="0" l="0" r="0" t="0"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 b="0" l="0" r="13782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24450" cy="29718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Here we’re going to learn how to say how old you are and also how to ask someone how old they are.</w:t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pageBreakBefore w:val="0"/>
        <w:spacing w:line="240" w:lineRule="auto"/>
        <w:rPr/>
      </w:pPr>
      <w:bookmarkStart w:colFirst="0" w:colLast="0" w:name="_hbk5cu4cjapc" w:id="1"/>
      <w:bookmarkEnd w:id="1"/>
      <w:r w:rsidDel="00000000" w:rsidR="00000000" w:rsidRPr="00000000">
        <w:rPr>
          <w:rtl w:val="0"/>
        </w:rPr>
        <w:t xml:space="preserve">‘How old are you?’</w:t>
      </w:r>
    </w:p>
    <w:p w:rsidR="00000000" w:rsidDel="00000000" w:rsidP="00000000" w:rsidRDefault="00000000" w:rsidRPr="00000000" w14:paraId="00000007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Let’s start first with the question:</w:t>
      </w:r>
    </w:p>
    <w:p w:rsidR="00000000" w:rsidDel="00000000" w:rsidP="00000000" w:rsidRDefault="00000000" w:rsidRPr="00000000" w14:paraId="00000008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240" w:lineRule="auto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Kolik je ti let?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pageBreakBefore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‘How old are you’ (informal)?</w:t>
      </w:r>
    </w:p>
    <w:p w:rsidR="00000000" w:rsidDel="00000000" w:rsidP="00000000" w:rsidRDefault="00000000" w:rsidRPr="00000000" w14:paraId="0000000B">
      <w:pPr>
        <w:pageBreakBefore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40" w:lineRule="auto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Kolik je vám let?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240" w:lineRule="auto"/>
        <w:ind w:left="720" w:firstLine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‘How old are you? (formal)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To answer this question, you will say:</w:t>
      </w:r>
    </w:p>
    <w:p w:rsidR="00000000" w:rsidDel="00000000" w:rsidP="00000000" w:rsidRDefault="00000000" w:rsidRPr="00000000" w14:paraId="00000010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spacing w:line="240" w:lineRule="auto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Je mi ____ let.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‘I’m ____ years old.’</w:t>
      </w:r>
    </w:p>
    <w:p w:rsidR="00000000" w:rsidDel="00000000" w:rsidP="00000000" w:rsidRDefault="00000000" w:rsidRPr="00000000" w14:paraId="00000013">
      <w:pPr>
        <w:pageBreakBefore w:val="0"/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Je mi 22 let.</w:t>
      </w:r>
    </w:p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‘I’m 22 years old’</w:t>
      </w:r>
    </w:p>
    <w:p w:rsidR="00000000" w:rsidDel="00000000" w:rsidP="00000000" w:rsidRDefault="00000000" w:rsidRPr="00000000" w14:paraId="00000016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Subtitle"/>
        <w:pageBreakBefore w:val="0"/>
        <w:widowControl w:val="0"/>
        <w:spacing w:line="240" w:lineRule="auto"/>
        <w:rPr/>
      </w:pPr>
      <w:bookmarkStart w:colFirst="0" w:colLast="0" w:name="_y0njueifxktl" w:id="2"/>
      <w:bookmarkEnd w:id="2"/>
      <w:r w:rsidDel="00000000" w:rsidR="00000000" w:rsidRPr="00000000">
        <w:rPr>
          <w:rtl w:val="0"/>
        </w:rPr>
        <w:t xml:space="preserve">‘How old is he? How old is she?’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You can also ask about other people:</w:t>
      </w:r>
    </w:p>
    <w:p w:rsidR="00000000" w:rsidDel="00000000" w:rsidP="00000000" w:rsidRDefault="00000000" w:rsidRPr="00000000" w14:paraId="0000001A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8702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870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Kolik je jí let?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‘How old is she?’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jí 22 let.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‘She is 22 years old.’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87655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12359" l="0" r="0" t="197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8765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Kolik je mu let?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‘How old is he?’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mu ____ let.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‘He is ____ years old.’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We will eventually (toward the end of the course) learn more about some of the grammar behind this, but for now all of these can be learned as simple phrases.</w:t>
      </w:r>
    </w:p>
    <w:p w:rsidR="00000000" w:rsidDel="00000000" w:rsidP="00000000" w:rsidRDefault="00000000" w:rsidRPr="00000000" w14:paraId="0000002D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0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pixabay.com/en/the-old-man-russia-old-house-2942681/" TargetMode="External"/><Relationship Id="rId12" Type="http://schemas.openxmlformats.org/officeDocument/2006/relationships/hyperlink" Target="https://docs.google.com/document/d/1zSVvQ1Po3k4-Sw8GvM3yMtkm03U0BWQ_nCFanxEs1Es/edit#heading=h.rkr9fb7dd4vc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pixabay.com/en/adult-age-baby-child-death-human-2028245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pixnio.com/people/female-women/teenage-girl-reading-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