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83yalsea6h1w" w:id="0"/>
      <w:bookmarkEnd w:id="0"/>
      <w:r w:rsidDel="00000000" w:rsidR="00000000" w:rsidRPr="00000000">
        <w:rPr>
          <w:rtl w:val="0"/>
        </w:rPr>
        <w:t xml:space="preserve">7.1 - Ranní ptáče nebo sova?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hyperlink r:id="rId6">
              <w:r w:rsidDel="00000000" w:rsidR="00000000" w:rsidRPr="00000000">
                <w:rPr>
                  <w:i w:val="1"/>
                  <w:color w:val="1155cc"/>
                  <w:u w:val="single"/>
                </w:rPr>
                <w:drawing>
                  <wp:inline distB="114300" distT="114300" distL="114300" distR="114300">
                    <wp:extent cx="2838450" cy="3124200"/>
                    <wp:effectExtent b="0" l="0" r="0" t="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31242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ranní ptáče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hyperlink r:id="rId8">
              <w:r w:rsidDel="00000000" w:rsidR="00000000" w:rsidRPr="00000000">
                <w:rPr>
                  <w:i w:val="1"/>
                  <w:color w:val="1155cc"/>
                  <w:u w:val="single"/>
                </w:rPr>
                <w:drawing>
                  <wp:inline distB="114300" distT="114300" distL="114300" distR="114300">
                    <wp:extent cx="2828925" cy="3152775"/>
                    <wp:effectExtent b="0" l="0" r="0" t="0"/>
                    <wp:docPr id="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9"/>
                            <a:srcRect b="0" l="0" r="10683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28925" cy="315277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We will be talking about whether we are morning or night people. Are you an early bird - </w:t>
      </w:r>
      <w:r w:rsidDel="00000000" w:rsidR="00000000" w:rsidRPr="00000000">
        <w:rPr>
          <w:i w:val="1"/>
          <w:rtl w:val="0"/>
        </w:rPr>
        <w:t xml:space="preserve">ranní ptáče</w:t>
      </w:r>
      <w:r w:rsidDel="00000000" w:rsidR="00000000" w:rsidRPr="00000000">
        <w:rPr>
          <w:rtl w:val="0"/>
        </w:rPr>
        <w:t xml:space="preserve">? Or more of a night owl - </w:t>
      </w:r>
      <w:r w:rsidDel="00000000" w:rsidR="00000000" w:rsidRPr="00000000">
        <w:rPr>
          <w:i w:val="1"/>
          <w:rtl w:val="0"/>
        </w:rPr>
        <w:t xml:space="preserve">sova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nfosH9ZwNK_H4iHWw2J63Qma6zIRrp00sE9baE98rao/edit#heading=h.1ua5gav9lsfe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www.maxpixel.net/Melody-Spring-Bird-Tweeting-Singing-Song-Animal-1295782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pixabay.com/illustrations/owl-bird-animal-tree-branch-night-1635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