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yn8sp0sqovze" w:id="0"/>
      <w:bookmarkEnd w:id="0"/>
      <w:r w:rsidDel="00000000" w:rsidR="00000000" w:rsidRPr="00000000">
        <w:rPr>
          <w:rtl w:val="0"/>
        </w:rPr>
        <w:t xml:space="preserve">2.7 - Accusative Singular forms of Adjectives</w:t>
      </w:r>
    </w:p>
    <w:p w:rsidR="00000000" w:rsidDel="00000000" w:rsidP="00000000" w:rsidRDefault="00000000" w:rsidRPr="00000000" w14:paraId="00000002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It probably goes without saying that we’re going to want to describe things and people that we have in our lives (e.g. I have an old uncle, Jan has a younger sister, she has a big dog). For this we’re going to need accusative forms of adjectives in the singular and plural. Here are the endings: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Accusative Singular Endings</w:t>
      </w:r>
    </w:p>
    <w:p w:rsidR="00000000" w:rsidDel="00000000" w:rsidP="00000000" w:rsidRDefault="00000000" w:rsidRPr="00000000" w14:paraId="00000007">
      <w:pPr>
        <w:pageBreakBefore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7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95"/>
        <w:gridCol w:w="1895"/>
        <w:gridCol w:w="1895"/>
        <w:gridCol w:w="1895"/>
        <w:gridCol w:w="1895"/>
        <w:tblGridChange w:id="0">
          <w:tblGrid>
            <w:gridCol w:w="1895"/>
            <w:gridCol w:w="1895"/>
            <w:gridCol w:w="1895"/>
            <w:gridCol w:w="1895"/>
            <w:gridCol w:w="18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9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Masculine Animate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Masculine Inanimate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Feminine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0C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Neuter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0D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Hard stem Adjective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-ého</w:t>
            </w:r>
          </w:p>
          <w:p w:rsidR="00000000" w:rsidDel="00000000" w:rsidP="00000000" w:rsidRDefault="00000000" w:rsidRPr="00000000" w14:paraId="0000000F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velkého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-ý</w:t>
            </w:r>
          </w:p>
          <w:p w:rsidR="00000000" w:rsidDel="00000000" w:rsidP="00000000" w:rsidRDefault="00000000" w:rsidRPr="00000000" w14:paraId="00000011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velký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-ou</w:t>
            </w:r>
          </w:p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velkou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-é</w:t>
            </w:r>
          </w:p>
          <w:p w:rsidR="00000000" w:rsidDel="00000000" w:rsidP="00000000" w:rsidRDefault="00000000" w:rsidRPr="00000000" w14:paraId="00000015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velké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b6d7a8" w:val="clear"/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Soft stem Adjective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-ího</w:t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mladšího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mladší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mladší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-í</w:t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mladší</w:t>
            </w:r>
          </w:p>
        </w:tc>
      </w:tr>
    </w:tbl>
    <w:p w:rsidR="00000000" w:rsidDel="00000000" w:rsidP="00000000" w:rsidRDefault="00000000" w:rsidRPr="00000000" w14:paraId="0000001F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Whenever you need to modify (combine) an adjective with a noun that is the direct object of a verb like </w:t>
      </w:r>
      <w:r w:rsidDel="00000000" w:rsidR="00000000" w:rsidRPr="00000000">
        <w:rPr>
          <w:i w:val="1"/>
          <w:sz w:val="24"/>
          <w:szCs w:val="24"/>
          <w:rtl w:val="0"/>
        </w:rPr>
        <w:t xml:space="preserve">mít</w:t>
      </w:r>
      <w:r w:rsidDel="00000000" w:rsidR="00000000" w:rsidRPr="00000000">
        <w:rPr>
          <w:sz w:val="24"/>
          <w:szCs w:val="24"/>
          <w:rtl w:val="0"/>
        </w:rPr>
        <w:t xml:space="preserve"> ‘to have’, then you need to put the adjective in the accusative as well, e.g. - </w:t>
      </w:r>
    </w:p>
    <w:p w:rsidR="00000000" w:rsidDel="00000000" w:rsidP="00000000" w:rsidRDefault="00000000" w:rsidRPr="00000000" w14:paraId="0000002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962150"/>
                    <wp:effectExtent b="0" l="0" r="0" t="0"/>
                    <wp:docPr id="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50000" l="0" r="0" t="40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621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ind w:left="72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Iveta má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velkého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psa.</w:t>
            </w:r>
          </w:p>
          <w:p w:rsidR="00000000" w:rsidDel="00000000" w:rsidP="00000000" w:rsidRDefault="00000000" w:rsidRPr="00000000" w14:paraId="00000025">
            <w:pPr>
              <w:pageBreakBefore w:val="0"/>
              <w:ind w:left="72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Iveta has a big dog.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Ona má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zajímavou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tetu.</w:t>
            </w:r>
          </w:p>
          <w:p w:rsidR="00000000" w:rsidDel="00000000" w:rsidP="00000000" w:rsidRDefault="00000000" w:rsidRPr="00000000" w14:paraId="00000028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She has an interesting aunt.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pageBreakBefore w:val="0"/>
              <w:jc w:val="center"/>
              <w:rPr>
                <w:i w:val="1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i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669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34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66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Mám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mladšího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bratra.</w:t>
            </w:r>
          </w:p>
          <w:p w:rsidR="00000000" w:rsidDel="00000000" w:rsidP="00000000" w:rsidRDefault="00000000" w:rsidRPr="00000000" w14:paraId="0000002B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have a younger brother.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Pavel má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mladší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sestru.</w:t>
            </w:r>
          </w:p>
          <w:p w:rsidR="00000000" w:rsidDel="00000000" w:rsidP="00000000" w:rsidRDefault="00000000" w:rsidRPr="00000000" w14:paraId="0000002E">
            <w:pPr>
              <w:pageBreakBefore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Pavel has a younger sister.</w:t>
            </w:r>
          </w:p>
        </w:tc>
      </w:tr>
    </w:tbl>
    <w:p w:rsidR="00000000" w:rsidDel="00000000" w:rsidP="00000000" w:rsidRDefault="00000000" w:rsidRPr="00000000" w14:paraId="0000002F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3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pixabay.com/en/adorable-boy-children-cute-fun-2178857/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pixabay.com/en/brothers-and-sisters-brother-sister-692822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hyperlink" Target="https://docs.google.com/document/d/1ob3WPBc2PIWuMMfyjF6IDcxuBo1iyfqvtcL5dd9D0rE/edit#heading=h.yus0njr82xh6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pexels.com/photo/animal-big-blur-breed-532310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flickr.com/photos/honzasterba/455551106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