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tc5l85fujko"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2: Krv nije voda</w:t>
      </w:r>
    </w:p>
    <w:p w:rsidR="00000000" w:rsidDel="00000000" w:rsidP="00000000" w:rsidRDefault="00000000" w:rsidRPr="00000000" w14:paraId="00000002">
      <w:pPr>
        <w:pStyle w:val="Heading1"/>
        <w:spacing w:line="240" w:lineRule="auto"/>
        <w:rPr>
          <w:color w:val="333a91"/>
        </w:rPr>
      </w:pPr>
      <w:bookmarkStart w:colFirst="0" w:colLast="0" w:name="_wuwrmpo5rfrs" w:id="1"/>
      <w:bookmarkEnd w:id="1"/>
      <w:r w:rsidDel="00000000" w:rsidR="00000000" w:rsidRPr="00000000">
        <w:rPr>
          <w:color w:val="333a91"/>
          <w:rtl w:val="0"/>
        </w:rPr>
        <w:t xml:space="preserve">3.1 Zadatak 1. Odlazak na Brač</w:t>
      </w:r>
    </w:p>
    <w:p w:rsidR="00000000" w:rsidDel="00000000" w:rsidP="00000000" w:rsidRDefault="00000000" w:rsidRPr="00000000" w14:paraId="00000003">
      <w:pPr>
        <w:rPr/>
      </w:pPr>
      <w:r w:rsidDel="00000000" w:rsidR="00000000" w:rsidRPr="00000000">
        <w:rPr>
          <w:rtl w:val="0"/>
        </w:rPr>
        <w:t xml:space="preserve">In the previous unit, you encountered a dialogue in which Ines invited James to join her over </w:t>
      </w:r>
      <w:r w:rsidDel="00000000" w:rsidR="00000000" w:rsidRPr="00000000">
        <w:rPr>
          <w:rtl w:val="0"/>
        </w:rPr>
        <w:t xml:space="preserve">the</w:t>
      </w:r>
      <w:r w:rsidDel="00000000" w:rsidR="00000000" w:rsidRPr="00000000">
        <w:rPr>
          <w:rtl w:val="0"/>
        </w:rPr>
        <w:t xml:space="preserve"> weekend in visiting her family on one of the islands near Split. Now, James and Ines are on their way there.</w:t>
      </w:r>
    </w:p>
    <w:p w:rsidR="00000000" w:rsidDel="00000000" w:rsidP="00000000" w:rsidRDefault="00000000" w:rsidRPr="00000000" w14:paraId="00000004">
      <w:pPr>
        <w:pStyle w:val="Heading2"/>
        <w:rPr/>
      </w:pPr>
      <w:bookmarkStart w:colFirst="0" w:colLast="0" w:name="_io3nkjxzcd5y" w:id="2"/>
      <w:bookmarkEnd w:id="2"/>
      <w:r w:rsidDel="00000000" w:rsidR="00000000" w:rsidRPr="00000000">
        <w:rPr>
          <w:rtl w:val="0"/>
        </w:rPr>
        <w:t xml:space="preserve">Listen to the dialogue and complete the task.</w:t>
      </w:r>
    </w:p>
    <w:p w:rsidR="00000000" w:rsidDel="00000000" w:rsidP="00000000" w:rsidRDefault="00000000" w:rsidRPr="00000000" w14:paraId="00000005">
      <w:pPr>
        <w:rPr/>
      </w:pPr>
      <w:r w:rsidDel="00000000" w:rsidR="00000000" w:rsidRPr="00000000">
        <w:rPr>
          <w:rtl w:val="0"/>
        </w:rPr>
        <w:t xml:space="preserve">🔊 In the dialogue, Ines said: </w:t>
      </w:r>
      <w:r w:rsidDel="00000000" w:rsidR="00000000" w:rsidRPr="00000000">
        <w:rPr>
          <w:i w:val="1"/>
          <w:iCs w:val="1"/>
          <w:rtl w:val="0"/>
        </w:rPr>
        <w:t xml:space="preserve">Moji roditelji, brat, sestra i rodbina</w:t>
      </w:r>
      <w:r w:rsidDel="00000000" w:rsidR="00000000" w:rsidRPr="00000000">
        <w:rPr>
          <w:rtl w:val="0"/>
        </w:rPr>
        <w:t xml:space="preserve">. Now, look at Ines’ family tree (only a part of it) and complete the task. You are seeing the family tree from Ines’ perspective.</w:t>
      </w:r>
    </w:p>
    <w:p w:rsidR="00000000" w:rsidDel="00000000" w:rsidP="00000000" w:rsidRDefault="00000000" w:rsidRPr="00000000" w14:paraId="00000006">
      <w:pPr>
        <w:rPr/>
      </w:pPr>
      <w:r w:rsidDel="00000000" w:rsidR="00000000" w:rsidRPr="00000000">
        <w:rPr/>
        <w:drawing>
          <wp:inline distB="114300" distT="114300" distL="114300" distR="114300">
            <wp:extent cx="5853113" cy="4053280"/>
            <wp:effectExtent b="0" l="0" r="0" t="0"/>
            <wp:docPr id="4" name="image1.jpg"/>
            <a:graphic>
              <a:graphicData uri="http://schemas.openxmlformats.org/drawingml/2006/picture">
                <pic:pic>
                  <pic:nvPicPr>
                    <pic:cNvPr id="0" name="image1.jpg"/>
                    <pic:cNvPicPr preferRelativeResize="0"/>
                  </pic:nvPicPr>
                  <pic:blipFill>
                    <a:blip r:embed="rId6"/>
                    <a:srcRect b="28142" l="19711" r="16185" t="0"/>
                    <a:stretch>
                      <a:fillRect/>
                    </a:stretch>
                  </pic:blipFill>
                  <pic:spPr>
                    <a:xfrm>
                      <a:off x="0" y="0"/>
                      <a:ext cx="5853113" cy="405328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From Ines’ </w:t>
      </w:r>
      <w:r w:rsidDel="00000000" w:rsidR="00000000" w:rsidRPr="00000000">
        <w:rPr>
          <w:rtl w:val="0"/>
        </w:rPr>
        <w:t xml:space="preserve">perspective</w:t>
      </w:r>
      <w:r w:rsidDel="00000000" w:rsidR="00000000" w:rsidRPr="00000000">
        <w:rPr>
          <w:rtl w:val="0"/>
        </w:rPr>
        <w:t xml:space="preserve">, based on what you see above, separate people in the appropriate chart: family or relatives.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0" w:val="nil"/>
              <w:bottom w:color="000000" w:space="0" w:sz="12"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obitelj</w:t>
            </w:r>
          </w:p>
        </w:tc>
        <w:tc>
          <w:tcPr>
            <w:tcBorders>
              <w:top w:color="000000" w:space="0" w:sz="12" w:val="single"/>
              <w:left w:color="000000" w:space="0" w:sz="4" w:val="dotted"/>
              <w:bottom w:color="000000" w:space="0" w:sz="12"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rodbina</w:t>
            </w:r>
          </w:p>
        </w:tc>
      </w:tr>
      <w:tr>
        <w:trPr>
          <w:cantSplit w:val="0"/>
          <w:tblHeader w:val="0"/>
        </w:trPr>
        <w:tc>
          <w:tcPr>
            <w:tcBorders>
              <w:top w:color="000000" w:space="0" w:sz="12"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r>
          </w:p>
        </w:tc>
        <w:tc>
          <w:tcPr>
            <w:tcBorders>
              <w:top w:color="000000" w:space="0" w:sz="12"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r>
    </w:tbl>
    <w:p w:rsidR="00000000" w:rsidDel="00000000" w:rsidP="00000000" w:rsidRDefault="00000000" w:rsidRPr="00000000" w14:paraId="0000001A">
      <w:pPr>
        <w:pStyle w:val="Heading2"/>
        <w:rPr/>
      </w:pPr>
      <w:bookmarkStart w:colFirst="0" w:colLast="0" w:name="_xnb6pfdb94wc" w:id="3"/>
      <w:bookmarkEnd w:id="3"/>
      <w:r w:rsidDel="00000000" w:rsidR="00000000" w:rsidRPr="00000000">
        <w:rPr>
          <w:color w:val="333a91"/>
          <w:rtl w:val="0"/>
        </w:rPr>
        <w:t xml:space="preserve">|</w:t>
      </w:r>
      <w:r w:rsidDel="00000000" w:rsidR="00000000" w:rsidRPr="00000000">
        <w:rPr>
          <w:rtl w:val="0"/>
        </w:rPr>
        <w:t xml:space="preserve"> Razumijevanje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Kamo idu Ines i James?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Kada polazi trajekt?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Kada oni planiraju biti na otoku? (U koliko sati?)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Ima li Ines malu rodbinu?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Ima li James veliku rodbinu?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 </w:t>
            </w:r>
          </w:p>
        </w:tc>
      </w:tr>
    </w:tbl>
    <w:p w:rsidR="00000000" w:rsidDel="00000000" w:rsidP="00000000" w:rsidRDefault="00000000" w:rsidRPr="00000000" w14:paraId="0000002F">
      <w:pPr>
        <w:pStyle w:val="Heading1"/>
        <w:spacing w:line="240" w:lineRule="auto"/>
        <w:rPr>
          <w:color w:val="333a91"/>
        </w:rPr>
      </w:pPr>
      <w:bookmarkStart w:colFirst="0" w:colLast="0" w:name="_mg8l51agqo99" w:id="4"/>
      <w:bookmarkEnd w:id="4"/>
      <w:r w:rsidDel="00000000" w:rsidR="00000000" w:rsidRPr="00000000">
        <w:rPr>
          <w:color w:val="333a91"/>
          <w:rtl w:val="0"/>
        </w:rPr>
        <w:t xml:space="preserve">3.1 Zadatak 2. Tko su oni?</w:t>
      </w:r>
    </w:p>
    <w:p w:rsidR="00000000" w:rsidDel="00000000" w:rsidP="00000000" w:rsidRDefault="00000000" w:rsidRPr="00000000" w14:paraId="00000030">
      <w:pPr>
        <w:rPr/>
      </w:pPr>
      <w:r w:rsidDel="00000000" w:rsidR="00000000" w:rsidRPr="00000000">
        <w:rPr>
          <w:rtl w:val="0"/>
        </w:rPr>
        <w:t xml:space="preserve">🔊 Look at the image below and complete Ines’ family tree with family relation and a personal name. Complete the chart based on Ines’ perspective. Read the </w:t>
      </w:r>
      <w:hyperlink r:id="rId7">
        <w:r w:rsidDel="00000000" w:rsidR="00000000" w:rsidRPr="00000000">
          <w:rPr>
            <w:color w:val="1155cc"/>
            <w:u w:val="single"/>
            <w:rtl w:val="0"/>
          </w:rPr>
          <w:t xml:space="preserve">dialogues</w:t>
        </w:r>
      </w:hyperlink>
      <w:r w:rsidDel="00000000" w:rsidR="00000000" w:rsidRPr="00000000">
        <w:rPr>
          <w:rtl w:val="0"/>
        </w:rPr>
        <w:t xml:space="preserve"> again if needed. You can also download a </w:t>
      </w:r>
      <w:hyperlink r:id="rId8">
        <w:r w:rsidDel="00000000" w:rsidR="00000000" w:rsidRPr="00000000">
          <w:rPr>
            <w:color w:val="1155cc"/>
            <w:u w:val="single"/>
            <w:rtl w:val="0"/>
          </w:rPr>
          <w:t xml:space="preserve">fillable PDF</w:t>
        </w:r>
      </w:hyperlink>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drawing>
          <wp:inline distB="114300" distT="114300" distL="114300" distR="114300">
            <wp:extent cx="5719763" cy="3743464"/>
            <wp:effectExtent b="0" l="0" r="0" t="0"/>
            <wp:docPr id="5" name="image4.jpg"/>
            <a:graphic>
              <a:graphicData uri="http://schemas.openxmlformats.org/drawingml/2006/picture">
                <pic:pic>
                  <pic:nvPicPr>
                    <pic:cNvPr id="0" name="image4.jpg"/>
                    <pic:cNvPicPr preferRelativeResize="0"/>
                  </pic:nvPicPr>
                  <pic:blipFill>
                    <a:blip r:embed="rId9"/>
                    <a:srcRect b="4935" l="4487" r="7852" t="2077"/>
                    <a:stretch>
                      <a:fillRect/>
                    </a:stretch>
                  </pic:blipFill>
                  <pic:spPr>
                    <a:xfrm>
                      <a:off x="0" y="0"/>
                      <a:ext cx="5719763" cy="3743464"/>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When you are done completing Ines’ family tree, talk with one of your classmates in order to check if you both correctly filled her family tree. Use possessive pronouns when asking the questions. Start your first question that relates to one person in Ines’ nuclear family and continue following people on </w:t>
      </w:r>
      <w:r w:rsidDel="00000000" w:rsidR="00000000" w:rsidRPr="00000000">
        <w:rPr>
          <w:rtl w:val="0"/>
        </w:rPr>
        <w:t xml:space="preserve">her </w:t>
      </w:r>
      <w:r w:rsidDel="00000000" w:rsidR="00000000" w:rsidRPr="00000000">
        <w:rPr>
          <w:rtl w:val="0"/>
        </w:rPr>
        <w:t xml:space="preserve">family tree.</w:t>
      </w:r>
    </w:p>
    <w:p w:rsidR="00000000" w:rsidDel="00000000" w:rsidP="00000000" w:rsidRDefault="00000000" w:rsidRPr="00000000" w14:paraId="00000033">
      <w:pPr>
        <w:rPr/>
      </w:pPr>
      <w:r w:rsidDel="00000000" w:rsidR="00000000" w:rsidRPr="00000000">
        <w:rPr>
          <w:rtl w:val="0"/>
        </w:rPr>
        <w:t xml:space="preserve">Na primjer:</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Kako se zove njezina sestra?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 Njezina sestra se zove Lana.</w:t>
            </w:r>
          </w:p>
        </w:tc>
      </w:tr>
    </w:tbl>
    <w:p w:rsidR="00000000" w:rsidDel="00000000" w:rsidP="00000000" w:rsidRDefault="00000000" w:rsidRPr="00000000" w14:paraId="00000038">
      <w:pPr>
        <w:pStyle w:val="Heading1"/>
        <w:spacing w:line="240" w:lineRule="auto"/>
        <w:rPr>
          <w:color w:val="333a91"/>
        </w:rPr>
      </w:pPr>
      <w:bookmarkStart w:colFirst="0" w:colLast="0" w:name="_wer9ud3q6lfz" w:id="5"/>
      <w:bookmarkEnd w:id="5"/>
      <w:r w:rsidDel="00000000" w:rsidR="00000000" w:rsidRPr="00000000">
        <w:rPr>
          <w:color w:val="333a91"/>
          <w:rtl w:val="0"/>
        </w:rPr>
        <w:t xml:space="preserve">3.1 Zadatak 3. Moja uža i šira obitelj</w:t>
      </w:r>
    </w:p>
    <w:p w:rsidR="00000000" w:rsidDel="00000000" w:rsidP="00000000" w:rsidRDefault="00000000" w:rsidRPr="00000000" w14:paraId="00000039">
      <w:pPr>
        <w:pStyle w:val="Heading2"/>
        <w:rPr/>
      </w:pPr>
      <w:bookmarkStart w:colFirst="0" w:colLast="0" w:name="_lj8f4myhg4yh" w:id="6"/>
      <w:bookmarkEnd w:id="6"/>
      <w:r w:rsidDel="00000000" w:rsidR="00000000" w:rsidRPr="00000000">
        <w:rPr>
          <w:rtl w:val="0"/>
        </w:rPr>
        <w:t xml:space="preserve">​​Part 1: Moja obitelj</w:t>
      </w:r>
    </w:p>
    <w:p w:rsidR="00000000" w:rsidDel="00000000" w:rsidP="00000000" w:rsidRDefault="00000000" w:rsidRPr="00000000" w14:paraId="0000003A">
      <w:pPr>
        <w:rPr/>
      </w:pPr>
      <w:r w:rsidDel="00000000" w:rsidR="00000000" w:rsidRPr="00000000">
        <w:rPr>
          <w:rtl w:val="0"/>
        </w:rPr>
        <w:t xml:space="preserve">Provide basic information about your nuclear family. Fill in the information that is true for you.</w:t>
      </w:r>
    </w:p>
    <w:tbl>
      <w:tblPr>
        <w:tblStyle w:val="Table4"/>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2205"/>
        <w:gridCol w:w="1980"/>
        <w:gridCol w:w="2955"/>
        <w:tblGridChange w:id="0">
          <w:tblGrid>
            <w:gridCol w:w="1980"/>
            <w:gridCol w:w="2205"/>
            <w:gridCol w:w="1980"/>
            <w:gridCol w:w="2955"/>
          </w:tblGrid>
        </w:tblGridChange>
      </w:tblGrid>
      <w:tr>
        <w:trPr>
          <w:cantSplit w:val="0"/>
          <w:trHeight w:val="440" w:hRule="atLeast"/>
          <w:tblHeader w:val="0"/>
        </w:trPr>
        <w:tc>
          <w:tcPr>
            <w:gridSpan w:val="2"/>
            <w:tcBorders>
              <w:top w:color="000000" w:space="0" w:sz="4" w:val="dotted"/>
              <w:left w:color="000000" w:space="0" w:sz="0" w:val="nil"/>
              <w:bottom w:color="000000" w:space="0" w:sz="4" w:val="dotted"/>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Kako se zove tvoj […]?</w:t>
            </w:r>
          </w:p>
        </w:tc>
        <w:tc>
          <w:tcPr>
            <w:gridSpan w:val="2"/>
            <w:tcBorders>
              <w:top w:color="000000" w:space="0" w:sz="4" w:val="dotted"/>
              <w:left w:color="000000" w:space="0" w:sz="4" w:val="dotted"/>
              <w:bottom w:color="000000" w:space="0" w:sz="4" w:val="dotted"/>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Kako se zove tvoja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brat</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sestra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tata</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mama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djed</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baka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t xml:space="preserve">stric</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strina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ujak</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ujna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tetak</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teta/tetka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rHeight w:val="440"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rođak/bratić</w:t>
            </w:r>
          </w:p>
        </w:tc>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Fonts w:ascii="Arial Unicode MS" w:cs="Arial Unicode MS" w:eastAsia="Arial Unicode MS" w:hAnsi="Arial Unicode MS"/>
                <w:rtl w:val="0"/>
              </w:rPr>
              <w:t xml:space="preserv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rodica/sestrična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Fonts w:ascii="Arial Unicode MS" w:cs="Arial Unicode MS" w:eastAsia="Arial Unicode MS" w:hAnsi="Arial Unicode MS"/>
                <w:rtl w:val="0"/>
              </w:rPr>
              <w:t xml:space="preserve"> ↦</w:t>
            </w:r>
          </w:p>
        </w:tc>
      </w:tr>
    </w:tbl>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After you answer all the questions above, make your own family tree. Then present it to one of your classmates, but don’t show them. Your classmate will need to draw what you tell them. Finally, compare the images. How accurate is what they drew? Switch roles when done.</w:t>
      </w:r>
    </w:p>
    <w:p w:rsidR="00000000" w:rsidDel="00000000" w:rsidP="00000000" w:rsidRDefault="00000000" w:rsidRPr="00000000" w14:paraId="0000005D">
      <w:pPr>
        <w:pStyle w:val="Heading2"/>
        <w:rPr/>
      </w:pPr>
      <w:bookmarkStart w:colFirst="0" w:colLast="0" w:name="_466qrw8x8lx" w:id="7"/>
      <w:bookmarkEnd w:id="7"/>
      <w:r w:rsidDel="00000000" w:rsidR="00000000" w:rsidRPr="00000000">
        <w:rPr>
          <w:rtl w:val="0"/>
        </w:rPr>
        <w:t xml:space="preserve">Part 2: Njegova/Njezina obitelj</w:t>
      </w:r>
    </w:p>
    <w:p w:rsidR="00000000" w:rsidDel="00000000" w:rsidP="00000000" w:rsidRDefault="00000000" w:rsidRPr="00000000" w14:paraId="0000005E">
      <w:pPr>
        <w:rPr/>
      </w:pPr>
      <w:r w:rsidDel="00000000" w:rsidR="00000000" w:rsidRPr="00000000">
        <w:rPr>
          <w:rtl w:val="0"/>
        </w:rPr>
        <w:t xml:space="preserve">Having your classmate’s family tree, ask some additional questions that are listed below.</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Kakav je tvoj brat? and/or Kakva je tvoja sestra?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Kakav je tvoj tata? and/or Kakva je tvoja mama?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Što je po zanimanju tvoj tata/tvoja mama?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In your answers, use appropriate adjective(s) when describing a person in your family. Be careful what gender you need to use. </w:t>
      </w:r>
    </w:p>
    <w:tbl>
      <w:tblPr>
        <w:tblStyle w:val="Table6"/>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17.3858267716532"/>
        <w:gridCol w:w="2343.685039370079"/>
        <w:gridCol w:w="2314.2047244094488"/>
        <w:gridCol w:w="2284.7244094488187"/>
        <w:tblGridChange w:id="0">
          <w:tblGrid>
            <w:gridCol w:w="2417.3858267716532"/>
            <w:gridCol w:w="2343.685039370079"/>
            <w:gridCol w:w="2314.2047244094488"/>
            <w:gridCol w:w="2284.7244094488187"/>
          </w:tblGrid>
        </w:tblGridChange>
      </w:tblGrid>
      <w:tr>
        <w:trPr>
          <w:cantSplit w:val="0"/>
          <w:trHeight w:val="440" w:hRule="atLeast"/>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jc w:val="center"/>
              <w:rPr/>
            </w:pPr>
            <w:r w:rsidDel="00000000" w:rsidR="00000000" w:rsidRPr="00000000">
              <w:rPr>
                <w:rtl w:val="0"/>
              </w:rPr>
              <w:t xml:space="preserve">zanimljiv</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center"/>
              <w:rPr/>
            </w:pPr>
            <w:r w:rsidDel="00000000" w:rsidR="00000000" w:rsidRPr="00000000">
              <w:rPr>
                <w:rtl w:val="0"/>
              </w:rPr>
              <w:t xml:space="preserve">dinamičan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jc w:val="center"/>
              <w:rPr/>
            </w:pPr>
            <w:r w:rsidDel="00000000" w:rsidR="00000000" w:rsidRPr="00000000">
              <w:rPr>
                <w:rtl w:val="0"/>
              </w:rPr>
              <w:t xml:space="preserve">malen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jc w:val="center"/>
              <w:rPr/>
            </w:pPr>
            <w:r w:rsidDel="00000000" w:rsidR="00000000" w:rsidRPr="00000000">
              <w:rPr>
                <w:rtl w:val="0"/>
              </w:rPr>
              <w:t xml:space="preserve">dobar</w:t>
            </w:r>
          </w:p>
        </w:tc>
      </w:tr>
      <w:tr>
        <w:trPr>
          <w:cantSplit w:val="0"/>
          <w:trHeight w:val="440" w:hRule="atLeast"/>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center"/>
              <w:rPr/>
            </w:pPr>
            <w:r w:rsidDel="00000000" w:rsidR="00000000" w:rsidRPr="00000000">
              <w:rPr>
                <w:rtl w:val="0"/>
              </w:rPr>
              <w:t xml:space="preserve">arogantan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jc w:val="center"/>
              <w:rPr/>
            </w:pPr>
            <w:r w:rsidDel="00000000" w:rsidR="00000000" w:rsidRPr="00000000">
              <w:rPr>
                <w:rtl w:val="0"/>
              </w:rPr>
              <w:t xml:space="preserve">dosadan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jc w:val="center"/>
              <w:rPr/>
            </w:pPr>
            <w:r w:rsidDel="00000000" w:rsidR="00000000" w:rsidRPr="00000000">
              <w:rPr>
                <w:rtl w:val="0"/>
              </w:rPr>
              <w:t xml:space="preserve">nizak</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jc w:val="center"/>
              <w:rPr/>
            </w:pPr>
            <w:r w:rsidDel="00000000" w:rsidR="00000000" w:rsidRPr="00000000">
              <w:rPr>
                <w:rtl w:val="0"/>
              </w:rPr>
              <w:t xml:space="preserve">visok</w:t>
            </w:r>
          </w:p>
        </w:tc>
      </w:tr>
      <w:tr>
        <w:trPr>
          <w:cantSplit w:val="0"/>
          <w:trHeight w:val="440" w:hRule="atLeast"/>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jc w:val="center"/>
              <w:rPr/>
            </w:pPr>
            <w:r w:rsidDel="00000000" w:rsidR="00000000" w:rsidRPr="00000000">
              <w:rPr>
                <w:rtl w:val="0"/>
              </w:rPr>
              <w:t xml:space="preserve">komunikativan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jc w:val="center"/>
              <w:rPr/>
            </w:pPr>
            <w:r w:rsidDel="00000000" w:rsidR="00000000" w:rsidRPr="00000000">
              <w:rPr>
                <w:rtl w:val="0"/>
              </w:rPr>
              <w:t xml:space="preserve">marljiv</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jc w:val="center"/>
              <w:rPr/>
            </w:pPr>
            <w:r w:rsidDel="00000000" w:rsidR="00000000" w:rsidRPr="00000000">
              <w:rPr>
                <w:rtl w:val="0"/>
              </w:rPr>
              <w:t xml:space="preserve">vrijedan</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jc w:val="center"/>
              <w:rPr/>
            </w:pPr>
            <w:r w:rsidDel="00000000" w:rsidR="00000000" w:rsidRPr="00000000">
              <w:rPr>
                <w:rtl w:val="0"/>
              </w:rPr>
              <w:t xml:space="preserve">drag</w:t>
            </w:r>
          </w:p>
        </w:tc>
      </w:tr>
    </w:tbl>
    <w:p w:rsidR="00000000" w:rsidDel="00000000" w:rsidP="00000000" w:rsidRDefault="00000000" w:rsidRPr="00000000" w14:paraId="00000079">
      <w:pPr>
        <w:pStyle w:val="Heading1"/>
        <w:spacing w:line="240" w:lineRule="auto"/>
        <w:rPr>
          <w:color w:val="333a91"/>
        </w:rPr>
      </w:pPr>
      <w:bookmarkStart w:colFirst="0" w:colLast="0" w:name="_7x4b0tthnn1y" w:id="8"/>
      <w:bookmarkEnd w:id="8"/>
      <w:r w:rsidDel="00000000" w:rsidR="00000000" w:rsidRPr="00000000">
        <w:rPr>
          <w:color w:val="333a91"/>
          <w:rtl w:val="0"/>
        </w:rPr>
        <w:t xml:space="preserve">3.1 Zadatak 4. James i Laura</w:t>
      </w:r>
    </w:p>
    <w:p w:rsidR="00000000" w:rsidDel="00000000" w:rsidP="00000000" w:rsidRDefault="00000000" w:rsidRPr="00000000" w14:paraId="0000007A">
      <w:pPr>
        <w:pStyle w:val="Heading2"/>
        <w:rPr/>
      </w:pPr>
      <w:bookmarkStart w:colFirst="0" w:colLast="0" w:name="_wvzao9az348h" w:id="9"/>
      <w:bookmarkEnd w:id="9"/>
      <w:r w:rsidDel="00000000" w:rsidR="00000000" w:rsidRPr="00000000">
        <w:rPr>
          <w:rtl w:val="0"/>
        </w:rPr>
        <w:t xml:space="preserve">Part 1: Njihovo obiteljsko stablo</w:t>
      </w:r>
    </w:p>
    <w:p w:rsidR="00000000" w:rsidDel="00000000" w:rsidP="00000000" w:rsidRDefault="00000000" w:rsidRPr="00000000" w14:paraId="0000007B">
      <w:pPr>
        <w:rPr/>
      </w:pPr>
      <w:r w:rsidDel="00000000" w:rsidR="00000000" w:rsidRPr="00000000">
        <w:rPr>
          <w:rtl w:val="0"/>
        </w:rPr>
        <w:t xml:space="preserve">👥</w:t>
      </w:r>
      <w:r w:rsidDel="00000000" w:rsidR="00000000" w:rsidRPr="00000000">
        <w:rPr>
          <w:b w:val="1"/>
          <w:bCs w:val="1"/>
          <w:rtl w:val="0"/>
        </w:rPr>
        <w:t xml:space="preserve">Rad u paru. Handout:</w:t>
      </w:r>
      <w:r w:rsidDel="00000000" w:rsidR="00000000" w:rsidRPr="00000000">
        <w:rPr>
          <w:rtl w:val="0"/>
        </w:rPr>
        <w:t xml:space="preserve"> Here are the empty family trees of our characters from the U.S. Each of you will have a completed family tree either of Laura or James. For example, if you receive a completed tree of Laura’s family, you need to ask questions of your classmate in order to complete James’ family tree. When done, switch roles. Start each question with appropriate structure:</w:t>
      </w:r>
    </w:p>
    <w:p w:rsidR="00000000" w:rsidDel="00000000" w:rsidP="00000000" w:rsidRDefault="00000000" w:rsidRPr="00000000" w14:paraId="0000007C">
      <w:pPr>
        <w:pStyle w:val="Heading3"/>
        <w:rPr/>
      </w:pPr>
      <w:bookmarkStart w:colFirst="0" w:colLast="0" w:name="_2063u0jajs02" w:id="10"/>
      <w:bookmarkEnd w:id="10"/>
      <w:r w:rsidDel="00000000" w:rsidR="00000000" w:rsidRPr="00000000">
        <w:rPr>
          <w:rtl w:val="0"/>
        </w:rPr>
        <w:t xml:space="preserve">Kako se zove njegov/njegova…?</w:t>
      </w:r>
    </w:p>
    <w:p w:rsidR="00000000" w:rsidDel="00000000" w:rsidP="00000000" w:rsidRDefault="00000000" w:rsidRPr="00000000" w14:paraId="0000007D">
      <w:pPr>
        <w:pStyle w:val="Heading3"/>
        <w:rPr/>
      </w:pPr>
      <w:bookmarkStart w:colFirst="0" w:colLast="0" w:name="_8y6dg1slkmzl" w:id="11"/>
      <w:bookmarkEnd w:id="11"/>
      <w:r w:rsidDel="00000000" w:rsidR="00000000" w:rsidRPr="00000000">
        <w:rPr>
          <w:rtl w:val="0"/>
        </w:rPr>
        <w:t xml:space="preserve">Kako se zove njezin/njezina…?</w:t>
      </w:r>
    </w:p>
    <w:p w:rsidR="00000000" w:rsidDel="00000000" w:rsidP="00000000" w:rsidRDefault="00000000" w:rsidRPr="00000000" w14:paraId="0000007E">
      <w:pPr>
        <w:pStyle w:val="Heading4"/>
        <w:rPr/>
      </w:pPr>
      <w:bookmarkStart w:colFirst="0" w:colLast="0" w:name="_sqit3yrztlna" w:id="12"/>
      <w:bookmarkEnd w:id="12"/>
      <w:hyperlink r:id="rId10">
        <w:r w:rsidDel="00000000" w:rsidR="00000000" w:rsidRPr="00000000">
          <w:rPr>
            <w:color w:val="1155cc"/>
            <w:u w:val="single"/>
            <w:rtl w:val="0"/>
          </w:rPr>
          <w:t xml:space="preserve">Laura i njezino obiteljsko stablo</w:t>
        </w:r>
      </w:hyperlink>
      <w:r w:rsidDel="00000000" w:rsidR="00000000" w:rsidRPr="00000000">
        <w:rPr>
          <w:rtl w:val="0"/>
        </w:rPr>
      </w:r>
    </w:p>
    <w:p w:rsidR="00000000" w:rsidDel="00000000" w:rsidP="00000000" w:rsidRDefault="00000000" w:rsidRPr="00000000" w14:paraId="0000007F">
      <w:pPr>
        <w:rPr/>
      </w:pPr>
      <w:r w:rsidDel="00000000" w:rsidR="00000000" w:rsidRPr="00000000">
        <w:rPr/>
        <w:drawing>
          <wp:inline distB="114300" distT="114300" distL="114300" distR="114300">
            <wp:extent cx="5943600" cy="2619232"/>
            <wp:effectExtent b="0" l="0" r="0" t="0"/>
            <wp:docPr id="2" name="image3.jpg"/>
            <a:graphic>
              <a:graphicData uri="http://schemas.openxmlformats.org/drawingml/2006/picture">
                <pic:pic>
                  <pic:nvPicPr>
                    <pic:cNvPr id="0" name="image3.jpg"/>
                    <pic:cNvPicPr preferRelativeResize="0"/>
                  </pic:nvPicPr>
                  <pic:blipFill>
                    <a:blip r:embed="rId11"/>
                    <a:srcRect b="27009" l="0" r="0" t="1562"/>
                    <a:stretch>
                      <a:fillRect/>
                    </a:stretch>
                  </pic:blipFill>
                  <pic:spPr>
                    <a:xfrm>
                      <a:off x="0" y="0"/>
                      <a:ext cx="5943600" cy="2619232"/>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You can also download a </w:t>
      </w:r>
      <w:hyperlink r:id="rId12">
        <w:r w:rsidDel="00000000" w:rsidR="00000000" w:rsidRPr="00000000">
          <w:rPr>
            <w:color w:val="1155cc"/>
            <w:u w:val="single"/>
            <w:rtl w:val="0"/>
          </w:rPr>
          <w:t xml:space="preserve">fillable PDF</w:t>
        </w:r>
      </w:hyperlink>
      <w:r w:rsidDel="00000000" w:rsidR="00000000" w:rsidRPr="00000000">
        <w:rPr>
          <w:rtl w:val="0"/>
        </w:rPr>
        <w:t xml:space="preserve"> and complete Laura’s family tree. </w:t>
      </w:r>
    </w:p>
    <w:p w:rsidR="00000000" w:rsidDel="00000000" w:rsidP="00000000" w:rsidRDefault="00000000" w:rsidRPr="00000000" w14:paraId="00000081">
      <w:pPr>
        <w:pStyle w:val="Heading4"/>
        <w:rPr/>
      </w:pPr>
      <w:bookmarkStart w:colFirst="0" w:colLast="0" w:name="_f8vubngfwqx3" w:id="13"/>
      <w:bookmarkEnd w:id="13"/>
      <w:hyperlink r:id="rId13">
        <w:r w:rsidDel="00000000" w:rsidR="00000000" w:rsidRPr="00000000">
          <w:rPr>
            <w:color w:val="1155cc"/>
            <w:u w:val="single"/>
            <w:rtl w:val="0"/>
          </w:rPr>
          <w:t xml:space="preserve">James i njegovo obiteljsko stablo</w:t>
        </w:r>
      </w:hyperlink>
      <w:r w:rsidDel="00000000" w:rsidR="00000000" w:rsidRPr="00000000">
        <w:rPr>
          <w:rtl w:val="0"/>
        </w:rPr>
      </w:r>
    </w:p>
    <w:p w:rsidR="00000000" w:rsidDel="00000000" w:rsidP="00000000" w:rsidRDefault="00000000" w:rsidRPr="00000000" w14:paraId="00000082">
      <w:pPr>
        <w:rPr/>
      </w:pPr>
      <w:r w:rsidDel="00000000" w:rsidR="00000000" w:rsidRPr="00000000">
        <w:rPr/>
        <w:drawing>
          <wp:inline distB="114300" distT="114300" distL="114300" distR="114300">
            <wp:extent cx="5943600" cy="2595634"/>
            <wp:effectExtent b="0" l="0" r="0" t="0"/>
            <wp:docPr id="6" name="image5.jpg"/>
            <a:graphic>
              <a:graphicData uri="http://schemas.openxmlformats.org/drawingml/2006/picture">
                <pic:pic>
                  <pic:nvPicPr>
                    <pic:cNvPr id="0" name="image5.jpg"/>
                    <pic:cNvPicPr preferRelativeResize="0"/>
                  </pic:nvPicPr>
                  <pic:blipFill>
                    <a:blip r:embed="rId14"/>
                    <a:srcRect b="26656" l="0" r="0" t="2469"/>
                    <a:stretch>
                      <a:fillRect/>
                    </a:stretch>
                  </pic:blipFill>
                  <pic:spPr>
                    <a:xfrm>
                      <a:off x="0" y="0"/>
                      <a:ext cx="5943600" cy="2595634"/>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You can also download a </w:t>
      </w:r>
      <w:hyperlink r:id="rId15">
        <w:r w:rsidDel="00000000" w:rsidR="00000000" w:rsidRPr="00000000">
          <w:rPr>
            <w:color w:val="1155cc"/>
            <w:u w:val="single"/>
            <w:rtl w:val="0"/>
          </w:rPr>
          <w:t xml:space="preserve">fillable PDF</w:t>
        </w:r>
      </w:hyperlink>
      <w:r w:rsidDel="00000000" w:rsidR="00000000" w:rsidRPr="00000000">
        <w:rPr>
          <w:rtl w:val="0"/>
        </w:rPr>
        <w:t xml:space="preserve"> and complete James’s family tree. </w:t>
      </w:r>
    </w:p>
    <w:p w:rsidR="00000000" w:rsidDel="00000000" w:rsidP="00000000" w:rsidRDefault="00000000" w:rsidRPr="00000000" w14:paraId="00000084">
      <w:pPr>
        <w:pStyle w:val="Heading2"/>
        <w:rPr/>
      </w:pPr>
      <w:bookmarkStart w:colFirst="0" w:colLast="0" w:name="_sfdkzb92lm14" w:id="14"/>
      <w:bookmarkEnd w:id="14"/>
      <w:r w:rsidDel="00000000" w:rsidR="00000000" w:rsidRPr="00000000">
        <w:rPr>
          <w:rtl w:val="0"/>
        </w:rPr>
        <w:t xml:space="preserve">Part 2: Tradicionalno shvaćanje [traditional understanding]</w:t>
      </w:r>
    </w:p>
    <w:p w:rsidR="00000000" w:rsidDel="00000000" w:rsidP="00000000" w:rsidRDefault="00000000" w:rsidRPr="00000000" w14:paraId="00000085">
      <w:pPr>
        <w:rPr/>
      </w:pPr>
      <w:r w:rsidDel="00000000" w:rsidR="00000000" w:rsidRPr="00000000">
        <w:rPr>
          <w:rtl w:val="0"/>
        </w:rPr>
        <w:t xml:space="preserve">When you have both family trees completed, discuss together the following questions. You will need to use your logic as not all information is present in the previous diagram.</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gridSpan w:val="2"/>
            <w:tcBorders>
              <w:top w:color="000000" w:space="0" w:sz="4" w:val="dotted"/>
              <w:left w:color="000000" w:space="0" w:sz="0" w:val="nil"/>
              <w:bottom w:color="000000" w:space="0" w:sz="0" w:val="nil"/>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86">
            <w:pPr>
              <w:spacing w:line="240" w:lineRule="auto"/>
              <w:rPr/>
            </w:pPr>
            <w:r w:rsidDel="00000000" w:rsidR="00000000" w:rsidRPr="00000000">
              <w:rPr>
                <w:rtl w:val="0"/>
              </w:rPr>
              <w:t xml:space="preserve">James C. Williams</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Tko u obitelji ima isto prezime kao i James?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C">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tl w:val="0"/>
              </w:rPr>
              <w:t xml:space="preserve">Tko u obitelji ima prezime Davis, a tko ima prezime Brown?</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 </w:t>
            </w:r>
          </w:p>
        </w:tc>
      </w:tr>
      <w:tr>
        <w:trPr>
          <w:cantSplit w:val="0"/>
          <w:trHeight w:val="440" w:hRule="atLeast"/>
          <w:tblHeader w:val="0"/>
        </w:trPr>
        <w:tc>
          <w:tcPr>
            <w:gridSpan w:val="2"/>
            <w:tcBorders>
              <w:top w:color="000000" w:space="0" w:sz="4" w:val="dotted"/>
              <w:left w:color="000000" w:space="0" w:sz="0" w:val="nil"/>
              <w:bottom w:color="000000" w:space="0" w:sz="0" w:val="nil"/>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t xml:space="preserve">Laura S. Lopez</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Tko u obitelji ima isto prezime kao i Laura?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Tko u obitelji ima prezime Reed, tko ima prezime Perez, a tko prezime Hughes?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w:t>
            </w:r>
          </w:p>
        </w:tc>
      </w:tr>
    </w:tbl>
    <w:p w:rsidR="00000000" w:rsidDel="00000000" w:rsidP="00000000" w:rsidRDefault="00000000" w:rsidRPr="00000000" w14:paraId="0000009A">
      <w:pPr>
        <w:rPr/>
      </w:pPr>
      <w:r w:rsidDel="00000000" w:rsidR="00000000" w:rsidRPr="00000000">
        <w:rPr>
          <w:rtl w:val="0"/>
        </w:rPr>
        <w:t xml:space="preserve">Images used in this document are from </w:t>
      </w:r>
      <w:hyperlink r:id="rId16">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t>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drawing>
        <wp:inline distB="114300" distT="114300" distL="114300" distR="114300">
          <wp:extent cx="941832" cy="329641"/>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6.png"/>
          <a:graphic>
            <a:graphicData uri="http://schemas.openxmlformats.org/drawingml/2006/picture">
              <pic:pic>
                <pic:nvPicPr>
                  <pic:cNvPr id="0" name="image6.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b w:val="1"/>
        <w:bCs w:val="1"/>
        <w:sz w:val="24"/>
        <w:szCs w:val="24"/>
      </w:rPr>
    </w:pPr>
    <w:r w:rsidDel="00000000" w:rsidR="00000000" w:rsidRPr="00000000">
      <w:rPr>
        <w:b w:val="1"/>
        <w:bCs w:val="1"/>
        <w:sz w:val="28"/>
        <w:szCs w:val="28"/>
        <w:rtl w:val="0"/>
      </w:rPr>
      <w:t xml:space="preserve">3 |</w:t>
    </w:r>
    <w:r w:rsidDel="00000000" w:rsidR="00000000" w:rsidRPr="00000000">
      <w:rPr>
        <w:b w:val="1"/>
        <w:bCs w:val="1"/>
        <w:sz w:val="24"/>
        <w:szCs w:val="24"/>
        <w:rtl w:val="0"/>
      </w:rPr>
      <w:t xml:space="preserve"> Modul 1: Rad na satu</w:t>
    </w:r>
  </w:p>
  <w:p w:rsidR="00000000" w:rsidDel="00000000" w:rsidP="00000000" w:rsidRDefault="00000000" w:rsidRPr="00000000" w14:paraId="0000009E">
    <w:pPr>
      <w:jc w:val="right"/>
      <w:rPr>
        <w:i w:val="1"/>
        <w:iCs w:val="1"/>
        <w:sz w:val="24"/>
        <w:szCs w:val="24"/>
      </w:rPr>
    </w:pPr>
    <w:r w:rsidDel="00000000" w:rsidR="00000000" w:rsidRPr="00000000">
      <w:rPr>
        <w:i w:val="1"/>
        <w:iCs w:val="1"/>
        <w:sz w:val="24"/>
        <w:szCs w:val="24"/>
        <w:rtl w:val="0"/>
      </w:rPr>
      <w:t xml:space="preserve">Kakav otac, takav sin</w:t>
    </w:r>
  </w:p>
  <w:p w:rsidR="00000000" w:rsidDel="00000000" w:rsidP="00000000" w:rsidRDefault="00000000" w:rsidRPr="00000000" w14:paraId="0000009F">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hyperlink" Target="https://docs.google.com/document/d/1P3AX6eoM-hy9tHNwmavtVbhikG8pxzlfwz_DiBv5cMw/edit?usp=sharing" TargetMode="External"/><Relationship Id="rId13" Type="http://schemas.openxmlformats.org/officeDocument/2006/relationships/hyperlink" Target="https://docs.google.com/document/d/1PVExAwC0dM-WtJvN27g_L0AWuK_NDFqHcJdx22VWVUw/edit?usp=sharing" TargetMode="External"/><Relationship Id="rId12" Type="http://schemas.openxmlformats.org/officeDocument/2006/relationships/hyperlink" Target="https://drive.google.com/file/d/11uysrKVt53dFhgnsbUWa_MtbrslhIZtE/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drive.google.com/file/d/1w-ZAy8POpgiZWhSEUQykC42T7nykD66F/view?usp=sharing" TargetMode="External"/><Relationship Id="rId14" Type="http://schemas.openxmlformats.org/officeDocument/2006/relationships/image" Target="media/image5.jpg"/><Relationship Id="rId17" Type="http://schemas.openxmlformats.org/officeDocument/2006/relationships/header" Target="header1.xml"/><Relationship Id="rId16" Type="http://schemas.openxmlformats.org/officeDocument/2006/relationships/hyperlink" Target="https://docs.google.com/document/d/1f_3fvQJzYqnKPpeExd5sAPtEVJFYt5YFCXjhcYqrhxQ/edit#heading=h.uxh57jg6f44t"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1.xml"/><Relationship Id="rId7" Type="http://schemas.openxmlformats.org/officeDocument/2006/relationships/hyperlink" Target="https://croatian.takolako.org/c3/m1/lekcija1/" TargetMode="External"/><Relationship Id="rId8" Type="http://schemas.openxmlformats.org/officeDocument/2006/relationships/hyperlink" Target="https://drive.google.com/file/d/1atuhZrKncqwyNT_-laiC_0rx4rbO_QnR/view?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