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ackground w:color="FFFFFF"/>
  <w:body>
    <w:p w:rsidR="00000000" w:rsidDel="00000000" w:rsidP="00000000" w:rsidRDefault="00000000" w:rsidRPr="00000000" w14:paraId="00000001">
      <w:pPr>
        <w:pStyle w:val="Title"/>
        <w:pageBreakBefore w:val="0"/>
        <w:rPr>
          <w:i w:val="1"/>
          <w:iCs w:val="1"/>
        </w:rPr>
      </w:pPr>
      <w:bookmarkStart w:colFirst="0" w:colLast="0" w:name="_h88sb6xd3xtw" w:id="0"/>
      <w:bookmarkEnd w:id="0"/>
      <w:r w:rsidDel="00000000" w:rsidR="00000000" w:rsidRPr="00000000">
        <w:rPr>
          <w:rtl w:val="0"/>
        </w:rPr>
        <w:t xml:space="preserve">7.3 - </w:t>
      </w:r>
      <w:r w:rsidDel="00000000" w:rsidR="00000000" w:rsidRPr="00000000">
        <w:rPr>
          <w:i w:val="1"/>
          <w:iCs w:val="1"/>
          <w:rtl w:val="0"/>
        </w:rPr>
        <w:t xml:space="preserve">Osobní hygiena</w:t>
      </w:r>
    </w:p>
    <w:p w:rsidR="00000000" w:rsidDel="00000000" w:rsidP="00000000" w:rsidRDefault="00000000" w:rsidRPr="00000000" w14:paraId="00000002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pageBreakBefore w:val="0"/>
        <w:rPr/>
      </w:pPr>
      <w:hyperlink r:id="rId6">
        <w:r w:rsidDel="00000000" w:rsidR="00000000" w:rsidRPr="00000000">
          <w:rPr>
            <w:color w:val="1155cc"/>
            <w:u w:val="single"/>
          </w:rPr>
          <w:drawing>
            <wp:inline distB="114300" distT="114300" distL="114300" distR="114300">
              <wp:extent cx="5943600" cy="3340100"/>
              <wp:effectExtent b="0" l="0" r="0" t="0"/>
              <wp:docPr id="2" name="image1.png"/>
              <a:graphic>
                <a:graphicData uri="http://schemas.openxmlformats.org/drawingml/2006/picture">
                  <pic:pic>
                    <pic:nvPicPr>
                      <pic:cNvPr id="0" name="image1.png"/>
                      <pic:cNvPicPr preferRelativeResize="0"/>
                    </pic:nvPicPr>
                    <pic:blipFill>
                      <a:blip r:embed="rId7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943600" cy="3340100"/>
                      </a:xfrm>
                      <a:prstGeom prst="rect"/>
                      <a:ln/>
                    </pic:spPr>
                  </pic:pic>
                </a:graphicData>
              </a:graphic>
            </wp:inline>
          </w:drawing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pageBreakBefore w:val="0"/>
        <w:rPr/>
      </w:pPr>
      <w:r w:rsidDel="00000000" w:rsidR="00000000" w:rsidRPr="00000000">
        <w:rPr>
          <w:rtl w:val="0"/>
        </w:rPr>
        <w:t xml:space="preserve">The following activities are all types of </w:t>
      </w:r>
      <w:r w:rsidDel="00000000" w:rsidR="00000000" w:rsidRPr="00000000">
        <w:rPr>
          <w:i w:val="1"/>
          <w:iCs w:val="1"/>
          <w:rtl w:val="0"/>
        </w:rPr>
        <w:t xml:space="preserve">(osobní) hygiena</w:t>
      </w:r>
      <w:r w:rsidDel="00000000" w:rsidR="00000000" w:rsidRPr="00000000">
        <w:rPr>
          <w:rtl w:val="0"/>
        </w:rPr>
        <w:t xml:space="preserve"> - personal hygiene in Czech:</w:t>
      </w:r>
    </w:p>
    <w:p w:rsidR="00000000" w:rsidDel="00000000" w:rsidP="00000000" w:rsidRDefault="00000000" w:rsidRPr="00000000" w14:paraId="00000005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pStyle w:val="Heading2"/>
        <w:pageBreakBefore w:val="0"/>
        <w:rPr/>
      </w:pPr>
      <w:bookmarkStart w:colFirst="0" w:colLast="0" w:name="_tyxe47cvrsg0" w:id="1"/>
      <w:bookmarkEnd w:id="1"/>
      <w:r w:rsidDel="00000000" w:rsidR="00000000" w:rsidRPr="00000000">
        <w:rPr>
          <w:rtl w:val="0"/>
        </w:rPr>
        <w:t xml:space="preserve">-á- verbs (see </w:t>
      </w:r>
      <w:hyperlink r:id="rId8">
        <w:r w:rsidDel="00000000" w:rsidR="00000000" w:rsidRPr="00000000">
          <w:rPr>
            <w:color w:val="1155cc"/>
            <w:u w:val="single"/>
            <w:rtl w:val="0"/>
          </w:rPr>
          <w:t xml:space="preserve">2.2 - Conjugation of -á- verbs</w:t>
        </w:r>
      </w:hyperlink>
      <w:r w:rsidDel="00000000" w:rsidR="00000000" w:rsidRPr="00000000">
        <w:rPr>
          <w:rtl w:val="0"/>
        </w:rPr>
        <w:t xml:space="preserve">)</w:t>
      </w:r>
    </w:p>
    <w:tbl>
      <w:tblPr>
        <w:tblStyle w:val="Table1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120"/>
        <w:gridCol w:w="3120"/>
        <w:gridCol w:w="3120"/>
        <w:tblGridChange w:id="0">
          <w:tblGrid>
            <w:gridCol w:w="3120"/>
            <w:gridCol w:w="3120"/>
            <w:gridCol w:w="312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7">
            <w:pPr>
              <w:pageBreakBefore w:val="0"/>
              <w:widowControl w:val="0"/>
              <w:spacing w:line="240" w:lineRule="auto"/>
              <w:jc w:val="center"/>
              <w:rPr>
                <w:i w:val="1"/>
                <w:iCs w:val="1"/>
              </w:rPr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oblékat se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8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to get dressed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9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9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933575"/>
                    <wp:effectExtent b="0" l="0" r="0" t="0"/>
                    <wp:docPr id="9" name="image3.png"/>
                    <a:graphic>
                      <a:graphicData uri="http://schemas.openxmlformats.org/drawingml/2006/picture">
                        <pic:pic>
                          <pic:nvPicPr>
                            <pic:cNvPr id="0" name="image3.png"/>
                            <pic:cNvPicPr preferRelativeResize="0"/>
                          </pic:nvPicPr>
                          <pic:blipFill>
                            <a:blip r:embed="rId10"/>
                            <a:srcRect b="3024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93357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A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Karel se obléká.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B">
            <w:pPr>
              <w:pageBreakBefore w:val="0"/>
              <w:widowControl w:val="0"/>
              <w:spacing w:line="240" w:lineRule="auto"/>
              <w:jc w:val="center"/>
              <w:rPr>
                <w:i w:val="1"/>
                <w:iCs w:val="1"/>
              </w:rPr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vyndat si čočky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C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to take out your contact lenses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D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11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6" name="image4.png"/>
                    <a:graphic>
                      <a:graphicData uri="http://schemas.openxmlformats.org/drawingml/2006/picture">
                        <pic:pic>
                          <pic:nvPicPr>
                            <pic:cNvPr id="0" name="image4.png"/>
                            <pic:cNvPicPr preferRelativeResize="0"/>
                          </pic:nvPicPr>
                          <pic:blipFill>
                            <a:blip r:embed="rId12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E">
            <w:pPr>
              <w:pageBreakBefore w:val="0"/>
              <w:widowControl w:val="0"/>
              <w:spacing w:line="240" w:lineRule="auto"/>
              <w:jc w:val="center"/>
              <w:rPr>
                <w:i w:val="1"/>
                <w:iCs w:val="1"/>
              </w:rPr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nasadit si čočky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F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to put in your contact lenses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0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1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384300"/>
                    <wp:effectExtent b="0" l="0" r="0" t="0"/>
                    <wp:docPr id="4" name="image5.png"/>
                    <a:graphic>
                      <a:graphicData uri="http://schemas.openxmlformats.org/drawingml/2006/picture">
                        <pic:pic>
                          <pic:nvPicPr>
                            <pic:cNvPr id="0" name="image5.png"/>
                            <pic:cNvPicPr preferRelativeResize="0"/>
                          </pic:nvPicPr>
                          <pic:blipFill>
                            <a:blip r:embed="rId14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384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1">
      <w:pPr>
        <w:pageBreakBefore w:val="0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pageBreakBefore w:val="0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pageBreakBefore w:val="0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pStyle w:val="Heading2"/>
        <w:pageBreakBefore w:val="0"/>
        <w:rPr/>
      </w:pPr>
      <w:bookmarkStart w:colFirst="0" w:colLast="0" w:name="_9rj8ar49dksy" w:id="2"/>
      <w:bookmarkEnd w:id="2"/>
      <w:r w:rsidDel="00000000" w:rsidR="00000000" w:rsidRPr="00000000">
        <w:rPr>
          <w:rtl w:val="0"/>
        </w:rPr>
        <w:t xml:space="preserve">-í- verbs (see </w:t>
      </w:r>
      <w:hyperlink r:id="rId15">
        <w:r w:rsidDel="00000000" w:rsidR="00000000" w:rsidRPr="00000000">
          <w:rPr>
            <w:color w:val="1155cc"/>
            <w:u w:val="single"/>
            <w:rtl w:val="0"/>
          </w:rPr>
          <w:t xml:space="preserve">2.2 - Conjugation of -í- verbs</w:t>
        </w:r>
      </w:hyperlink>
      <w:r w:rsidDel="00000000" w:rsidR="00000000" w:rsidRPr="00000000">
        <w:rPr>
          <w:rtl w:val="0"/>
        </w:rPr>
        <w:t xml:space="preserve">)</w:t>
      </w:r>
    </w:p>
    <w:tbl>
      <w:tblPr>
        <w:tblStyle w:val="Table2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120"/>
        <w:gridCol w:w="3120"/>
        <w:gridCol w:w="3120"/>
        <w:tblGridChange w:id="0">
          <w:tblGrid>
            <w:gridCol w:w="3120"/>
            <w:gridCol w:w="3120"/>
            <w:gridCol w:w="312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5">
            <w:pPr>
              <w:pageBreakBefore w:val="0"/>
              <w:widowControl w:val="0"/>
              <w:spacing w:line="240" w:lineRule="auto"/>
              <w:jc w:val="center"/>
              <w:rPr>
                <w:i w:val="1"/>
                <w:iCs w:val="1"/>
              </w:rPr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holit se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6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to shave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7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1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1" name="image7.png"/>
                    <a:graphic>
                      <a:graphicData uri="http://schemas.openxmlformats.org/drawingml/2006/picture">
                        <pic:pic>
                          <pic:nvPicPr>
                            <pic:cNvPr id="0" name="image7.png"/>
                            <pic:cNvPicPr preferRelativeResize="0"/>
                          </pic:nvPicPr>
                          <pic:blipFill>
                            <a:blip r:embed="rId1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8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Pavel se holí každý den.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9">
            <w:pPr>
              <w:pageBreakBefore w:val="0"/>
              <w:widowControl w:val="0"/>
              <w:spacing w:line="240" w:lineRule="auto"/>
              <w:jc w:val="center"/>
              <w:rPr>
                <w:i w:val="1"/>
                <w:iCs w:val="1"/>
              </w:rPr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čistit si zuby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A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to brush ones teeth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B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1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638300"/>
                    <wp:effectExtent b="0" l="0" r="0" t="0"/>
                    <wp:docPr id="10" name="image6.png"/>
                    <a:graphic>
                      <a:graphicData uri="http://schemas.openxmlformats.org/drawingml/2006/picture">
                        <pic:pic>
                          <pic:nvPicPr>
                            <pic:cNvPr id="0" name="image6.png"/>
                            <pic:cNvPicPr preferRelativeResize="0"/>
                          </pic:nvPicPr>
                          <pic:blipFill>
                            <a:blip r:embed="rId19"/>
                            <a:srcRect b="11794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638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C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pStyle w:val="Heading2"/>
        <w:pageBreakBefore w:val="0"/>
        <w:rPr/>
      </w:pPr>
      <w:bookmarkStart w:colFirst="0" w:colLast="0" w:name="_y83re5jm4u9v" w:id="3"/>
      <w:bookmarkEnd w:id="3"/>
      <w:r w:rsidDel="00000000" w:rsidR="00000000" w:rsidRPr="00000000">
        <w:rPr>
          <w:rtl w:val="0"/>
        </w:rPr>
        <w:t xml:space="preserve">-e- verbs (see </w:t>
      </w:r>
      <w:hyperlink r:id="rId20">
        <w:r w:rsidDel="00000000" w:rsidR="00000000" w:rsidRPr="00000000">
          <w:rPr>
            <w:color w:val="1155cc"/>
            <w:u w:val="single"/>
            <w:rtl w:val="0"/>
          </w:rPr>
          <w:t xml:space="preserve">2.4 - Conjugation of -e- verbs</w:t>
        </w:r>
      </w:hyperlink>
      <w:r w:rsidDel="00000000" w:rsidR="00000000" w:rsidRPr="00000000">
        <w:rPr>
          <w:rtl w:val="0"/>
        </w:rPr>
        <w:t xml:space="preserve">)</w:t>
      </w:r>
    </w:p>
    <w:tbl>
      <w:tblPr>
        <w:tblStyle w:val="Table3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120"/>
        <w:gridCol w:w="3120"/>
        <w:gridCol w:w="3120"/>
        <w:tblGridChange w:id="0">
          <w:tblGrid>
            <w:gridCol w:w="3120"/>
            <w:gridCol w:w="3120"/>
            <w:gridCol w:w="312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E">
            <w:pPr>
              <w:pageBreakBefore w:val="0"/>
              <w:spacing w:line="240" w:lineRule="auto"/>
              <w:jc w:val="center"/>
              <w:rPr>
                <w:i w:val="1"/>
                <w:iCs w:val="1"/>
              </w:rPr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česat si vlasy</w:t>
            </w:r>
          </w:p>
          <w:p w:rsidR="00000000" w:rsidDel="00000000" w:rsidP="00000000" w:rsidRDefault="00000000" w:rsidRPr="00000000" w14:paraId="0000001F">
            <w:pPr>
              <w:pageBreakBefore w:val="0"/>
              <w:spacing w:line="240" w:lineRule="auto"/>
              <w:jc w:val="center"/>
              <w:rPr>
                <w:i w:val="1"/>
                <w:iCs w:val="1"/>
              </w:rPr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(češ-)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0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to brush your/ones hair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1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21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847850"/>
                    <wp:effectExtent b="0" l="0" r="0" t="0"/>
                    <wp:docPr id="8" name="image2.png"/>
                    <a:graphic>
                      <a:graphicData uri="http://schemas.openxmlformats.org/drawingml/2006/picture">
                        <pic:pic>
                          <pic:nvPicPr>
                            <pic:cNvPr id="0" name="image2.png"/>
                            <pic:cNvPicPr preferRelativeResize="0"/>
                          </pic:nvPicPr>
                          <pic:blipFill>
                            <a:blip r:embed="rId22"/>
                            <a:srcRect b="29896" l="0" r="0" t="343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84785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2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Marie si češe vlasy.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3">
            <w:pPr>
              <w:pageBreakBefore w:val="0"/>
              <w:widowControl w:val="0"/>
              <w:spacing w:line="240" w:lineRule="auto"/>
              <w:jc w:val="center"/>
              <w:rPr>
                <w:i w:val="1"/>
                <w:iCs w:val="1"/>
              </w:rPr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mýt si ruce</w:t>
            </w:r>
          </w:p>
          <w:p w:rsidR="00000000" w:rsidDel="00000000" w:rsidP="00000000" w:rsidRDefault="00000000" w:rsidRPr="00000000" w14:paraId="00000024">
            <w:pPr>
              <w:pageBreakBefore w:val="0"/>
              <w:widowControl w:val="0"/>
              <w:spacing w:line="240" w:lineRule="auto"/>
              <w:jc w:val="center"/>
              <w:rPr>
                <w:i w:val="1"/>
                <w:iCs w:val="1"/>
              </w:rPr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(myj-)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to wash ones hands</w:t>
            </w:r>
          </w:p>
          <w:p w:rsidR="00000000" w:rsidDel="00000000" w:rsidP="00000000" w:rsidRDefault="00000000" w:rsidRPr="00000000" w14:paraId="0000002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(lit. to wash hands for oneself)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7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2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82700"/>
                    <wp:effectExtent b="0" l="0" r="0" t="0"/>
                    <wp:docPr id="3" name="image8.png"/>
                    <a:graphic>
                      <a:graphicData uri="http://schemas.openxmlformats.org/drawingml/2006/picture">
                        <pic:pic>
                          <pic:nvPicPr>
                            <pic:cNvPr id="0" name="image8.png"/>
                            <pic:cNvPicPr preferRelativeResize="0"/>
                          </pic:nvPicPr>
                          <pic:blipFill>
                            <a:blip r:embed="rId24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827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8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Myju si ruce, protože si chci dát něco k jídlu.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9">
            <w:pPr>
              <w:pageBreakBefore w:val="0"/>
              <w:widowControl w:val="0"/>
              <w:spacing w:line="240" w:lineRule="auto"/>
              <w:jc w:val="center"/>
              <w:rPr>
                <w:i w:val="1"/>
                <w:iCs w:val="1"/>
              </w:rPr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mýt se</w:t>
            </w:r>
          </w:p>
          <w:p w:rsidR="00000000" w:rsidDel="00000000" w:rsidP="00000000" w:rsidRDefault="00000000" w:rsidRPr="00000000" w14:paraId="0000002A">
            <w:pPr>
              <w:pageBreakBefore w:val="0"/>
              <w:widowControl w:val="0"/>
              <w:spacing w:line="240" w:lineRule="auto"/>
              <w:jc w:val="center"/>
              <w:rPr>
                <w:i w:val="1"/>
                <w:iCs w:val="1"/>
              </w:rPr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(myj-)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to wash off, get washed off (lit. to wash oneself)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25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371600"/>
                    <wp:effectExtent b="0" l="0" r="0" t="0"/>
                    <wp:docPr id="7" name="image9.png"/>
                    <a:graphic>
                      <a:graphicData uri="http://schemas.openxmlformats.org/drawingml/2006/picture">
                        <pic:pic>
                          <pic:nvPicPr>
                            <pic:cNvPr id="0" name="image9.png"/>
                            <pic:cNvPicPr preferRelativeResize="0"/>
                          </pic:nvPicPr>
                          <pic:blipFill>
                            <a:blip r:embed="rId26"/>
                            <a:srcRect b="17714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3716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Lucka se myje v koupelně.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F">
            <w:pPr>
              <w:pageBreakBefore w:val="0"/>
              <w:jc w:val="center"/>
              <w:rPr>
                <w:i w:val="1"/>
                <w:iCs w:val="1"/>
              </w:rPr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sprchovat se</w:t>
            </w:r>
          </w:p>
          <w:p w:rsidR="00000000" w:rsidDel="00000000" w:rsidP="00000000" w:rsidRDefault="00000000" w:rsidRPr="00000000" w14:paraId="00000030">
            <w:pPr>
              <w:pageBreakBefore w:val="0"/>
              <w:jc w:val="center"/>
              <w:rPr>
                <w:i w:val="1"/>
                <w:iCs w:val="1"/>
              </w:rPr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(sprchuj-)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1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to shower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2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27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381125"/>
                    <wp:effectExtent b="0" l="0" r="0" t="0"/>
                    <wp:docPr id="5" name="image10.png"/>
                    <a:graphic>
                      <a:graphicData uri="http://schemas.openxmlformats.org/drawingml/2006/picture">
                        <pic:pic>
                          <pic:nvPicPr>
                            <pic:cNvPr id="0" name="image10.png"/>
                            <pic:cNvPicPr preferRelativeResize="0"/>
                          </pic:nvPicPr>
                          <pic:blipFill>
                            <a:blip r:embed="rId28"/>
                            <a:srcRect b="9652" l="0" r="0" t="3436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38112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3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Sprchuju se každé ráno.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4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pageBreakBefore w:val="0"/>
        <w:rPr/>
      </w:pPr>
      <w:r w:rsidDel="00000000" w:rsidR="00000000" w:rsidRPr="00000000">
        <w:rPr>
          <w:rtl w:val="0"/>
        </w:rPr>
        <w:t xml:space="preserve">Recall that you need to learn a stem to go along with </w:t>
      </w:r>
      <w:r w:rsidDel="00000000" w:rsidR="00000000" w:rsidRPr="00000000">
        <w:rPr>
          <w:i w:val="1"/>
          <w:iCs w:val="1"/>
          <w:rtl w:val="0"/>
        </w:rPr>
        <w:t xml:space="preserve">-e-</w:t>
      </w:r>
      <w:r w:rsidDel="00000000" w:rsidR="00000000" w:rsidRPr="00000000">
        <w:rPr>
          <w:rtl w:val="0"/>
        </w:rPr>
        <w:t xml:space="preserve"> verbs. The stems are given below the verbs above, but you can also find the full conjugation of these verbs below:</w:t>
      </w:r>
    </w:p>
    <w:p w:rsidR="00000000" w:rsidDel="00000000" w:rsidP="00000000" w:rsidRDefault="00000000" w:rsidRPr="00000000" w14:paraId="00000036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pageBreakBefore w:val="0"/>
        <w:rPr>
          <w:i w:val="1"/>
          <w:iCs w:val="1"/>
        </w:rPr>
      </w:pPr>
      <w:r w:rsidDel="00000000" w:rsidR="00000000" w:rsidRPr="00000000">
        <w:rPr>
          <w:b w:val="1"/>
          <w:bCs w:val="1"/>
          <w:rtl w:val="0"/>
        </w:rPr>
        <w:t xml:space="preserve">mýt </w:t>
      </w:r>
      <w:r w:rsidDel="00000000" w:rsidR="00000000" w:rsidRPr="00000000">
        <w:rPr>
          <w:rtl w:val="0"/>
        </w:rPr>
        <w:t xml:space="preserve">to wash; l-form </w:t>
      </w:r>
      <w:r w:rsidDel="00000000" w:rsidR="00000000" w:rsidRPr="00000000">
        <w:rPr>
          <w:i w:val="1"/>
          <w:iCs w:val="1"/>
          <w:rtl w:val="0"/>
        </w:rPr>
        <w:t xml:space="preserve">myl, myla...</w:t>
      </w:r>
    </w:p>
    <w:tbl>
      <w:tblPr>
        <w:tblStyle w:val="Table4"/>
        <w:tblW w:w="8700.0" w:type="dxa"/>
        <w:jc w:val="center"/>
        <w:tblLayout w:type="fixed"/>
        <w:tblLook w:val="0600"/>
      </w:tblPr>
      <w:tblGrid>
        <w:gridCol w:w="2175"/>
        <w:gridCol w:w="2175"/>
        <w:gridCol w:w="2175"/>
        <w:gridCol w:w="2175"/>
        <w:tblGridChange w:id="0">
          <w:tblGrid>
            <w:gridCol w:w="2175"/>
            <w:gridCol w:w="2175"/>
            <w:gridCol w:w="2175"/>
            <w:gridCol w:w="2175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4c2f4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9">
            <w:pPr>
              <w:pageBreakBefore w:val="0"/>
              <w:widowControl w:val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(já)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A">
            <w:pPr>
              <w:pageBreakBefore w:val="0"/>
              <w:widowControl w:val="0"/>
              <w:jc w:val="center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myju / myji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4c2f4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B">
            <w:pPr>
              <w:pageBreakBefore w:val="0"/>
              <w:widowControl w:val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(my)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C">
            <w:pPr>
              <w:pageBreakBefore w:val="0"/>
              <w:widowControl w:val="0"/>
              <w:jc w:val="center"/>
              <w:rPr/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myjeme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c9daf8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D">
            <w:pPr>
              <w:pageBreakBefore w:val="0"/>
              <w:widowControl w:val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(ty)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E">
            <w:pPr>
              <w:pageBreakBefore w:val="0"/>
              <w:widowControl w:val="0"/>
              <w:jc w:val="center"/>
              <w:rPr/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myješ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c9daf8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F">
            <w:pPr>
              <w:pageBreakBefore w:val="0"/>
              <w:widowControl w:val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(vy)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0">
            <w:pPr>
              <w:pageBreakBefore w:val="0"/>
              <w:widowControl w:val="0"/>
              <w:jc w:val="center"/>
              <w:rPr/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myjete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4c2f4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1">
            <w:pPr>
              <w:pageBreakBefore w:val="0"/>
              <w:widowControl w:val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(on/ona/ono)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2">
            <w:pPr>
              <w:pageBreakBefore w:val="0"/>
              <w:widowControl w:val="0"/>
              <w:jc w:val="center"/>
              <w:rPr/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myje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4c2f4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3">
            <w:pPr>
              <w:pageBreakBefore w:val="0"/>
              <w:widowControl w:val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(oni/ony/ona)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4">
            <w:pPr>
              <w:pageBreakBefore w:val="0"/>
              <w:widowControl w:val="0"/>
              <w:jc w:val="center"/>
              <w:rPr/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myjou / myjí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5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pageBreakBefore w:val="0"/>
        <w:rPr>
          <w:i w:val="1"/>
          <w:iCs w:val="1"/>
        </w:rPr>
      </w:pPr>
      <w:r w:rsidDel="00000000" w:rsidR="00000000" w:rsidRPr="00000000">
        <w:rPr>
          <w:b w:val="1"/>
          <w:bCs w:val="1"/>
          <w:rtl w:val="0"/>
        </w:rPr>
        <w:t xml:space="preserve">česat </w:t>
      </w:r>
      <w:r w:rsidDel="00000000" w:rsidR="00000000" w:rsidRPr="00000000">
        <w:rPr>
          <w:rtl w:val="0"/>
        </w:rPr>
        <w:t xml:space="preserve">to comb; l-form </w:t>
      </w:r>
      <w:r w:rsidDel="00000000" w:rsidR="00000000" w:rsidRPr="00000000">
        <w:rPr>
          <w:i w:val="1"/>
          <w:iCs w:val="1"/>
          <w:rtl w:val="0"/>
        </w:rPr>
        <w:t xml:space="preserve">česal, česala...</w:t>
      </w:r>
    </w:p>
    <w:tbl>
      <w:tblPr>
        <w:tblStyle w:val="Table5"/>
        <w:tblW w:w="8700.0" w:type="dxa"/>
        <w:jc w:val="center"/>
        <w:tblLayout w:type="fixed"/>
        <w:tblLook w:val="0600"/>
      </w:tblPr>
      <w:tblGrid>
        <w:gridCol w:w="2175"/>
        <w:gridCol w:w="2175"/>
        <w:gridCol w:w="2175"/>
        <w:gridCol w:w="2175"/>
        <w:tblGridChange w:id="0">
          <w:tblGrid>
            <w:gridCol w:w="2175"/>
            <w:gridCol w:w="2175"/>
            <w:gridCol w:w="2175"/>
            <w:gridCol w:w="2175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4c2f4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9">
            <w:pPr>
              <w:pageBreakBefore w:val="0"/>
              <w:widowControl w:val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(já)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A">
            <w:pPr>
              <w:pageBreakBefore w:val="0"/>
              <w:widowControl w:val="0"/>
              <w:jc w:val="center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češu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4c2f4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B">
            <w:pPr>
              <w:pageBreakBefore w:val="0"/>
              <w:widowControl w:val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(my)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C">
            <w:pPr>
              <w:pageBreakBefore w:val="0"/>
              <w:widowControl w:val="0"/>
              <w:jc w:val="center"/>
              <w:rPr/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češeme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c9daf8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D">
            <w:pPr>
              <w:pageBreakBefore w:val="0"/>
              <w:widowControl w:val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(ty)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E">
            <w:pPr>
              <w:pageBreakBefore w:val="0"/>
              <w:widowControl w:val="0"/>
              <w:jc w:val="center"/>
              <w:rPr/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češeš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c9daf8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F">
            <w:pPr>
              <w:pageBreakBefore w:val="0"/>
              <w:widowControl w:val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(vy)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0">
            <w:pPr>
              <w:pageBreakBefore w:val="0"/>
              <w:widowControl w:val="0"/>
              <w:jc w:val="center"/>
              <w:rPr/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češete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4c2f4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1">
            <w:pPr>
              <w:pageBreakBefore w:val="0"/>
              <w:widowControl w:val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(on/ona/ono)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2">
            <w:pPr>
              <w:pageBreakBefore w:val="0"/>
              <w:widowControl w:val="0"/>
              <w:jc w:val="center"/>
              <w:rPr/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češe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4c2f4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3">
            <w:pPr>
              <w:pageBreakBefore w:val="0"/>
              <w:widowControl w:val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(oni/ony/ona)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4">
            <w:pPr>
              <w:pageBreakBefore w:val="0"/>
              <w:widowControl w:val="0"/>
              <w:jc w:val="center"/>
              <w:rPr/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češou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55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pageBreakBefore w:val="0"/>
        <w:rPr/>
      </w:pPr>
      <w:r w:rsidDel="00000000" w:rsidR="00000000" w:rsidRPr="00000000">
        <w:rPr>
          <w:rtl w:val="0"/>
        </w:rPr>
        <w:t xml:space="preserve">Images used in this document come from </w:t>
      </w:r>
      <w:hyperlink r:id="rId29">
        <w:r w:rsidDel="00000000" w:rsidR="00000000" w:rsidRPr="00000000">
          <w:rPr>
            <w:color w:val="1155cc"/>
            <w:u w:val="single"/>
            <w:rtl w:val="0"/>
          </w:rPr>
          <w:t xml:space="preserve">these sources</w:t>
        </w:r>
      </w:hyperlink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58">
      <w:pPr>
        <w:pageBreakBefore w:val="0"/>
        <w:rPr/>
      </w:pP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isplayBackgroundShape w:val="1"/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4"/>
        <w:szCs w:val="24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bCs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bCs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iCs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iCs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</w:style>
  <w:style w:type="table" w:styleId="Table2">
    <w:basedOn w:val="TableNormal"/>
    <w:tblPr>
      <w:tblStyleRowBandSize w:val="1"/>
      <w:tblStyleColBandSize w:val="1"/>
    </w:tblPr>
  </w:style>
  <w:style w:type="table" w:styleId="Table3">
    <w:basedOn w:val="TableNormal"/>
    <w:tblPr>
      <w:tblStyleRowBandSize w:val="1"/>
      <w:tblStyleColBandSize w:val="1"/>
    </w:tblPr>
  </w:style>
  <w:style w:type="table" w:styleId="Table4">
    <w:basedOn w:val="TableNormal"/>
    <w:tblPr>
      <w:tblStyleRowBandSize w:val="1"/>
      <w:tblStyleColBandSize w:val="1"/>
      <w:tblCellMar/>
    </w:tblPr>
    <w:tblStylePr w:type="band1Horz">
      <w:tcPr/>
    </w:tblStylePr>
    <w:tblStylePr w:type="band1Vert">
      <w:tcPr/>
    </w:tblStylePr>
    <w:tblStylePr w:type="band2Horz">
      <w:tcPr/>
    </w:tblStylePr>
    <w:tblStylePr w:type="band2Vert">
      <w:tcPr/>
    </w:tblStylePr>
    <w:tblStylePr w:type="firstCol">
      <w:tcPr/>
    </w:tblStylePr>
    <w:tblStylePr w:type="firstRow">
      <w:tcPr/>
    </w:tblStylePr>
    <w:tblStylePr w:type="lastCol">
      <w:tcPr/>
    </w:tblStylePr>
    <w:tblStylePr w:type="lastRow">
      <w:tcPr/>
    </w:tblStylePr>
    <w:tblStylePr w:type="neCell">
      <w:tcPr/>
    </w:tblStylePr>
    <w:tblStylePr w:type="nwCell">
      <w:tcPr/>
    </w:tblStylePr>
    <w:tblStylePr w:type="seCell">
      <w:tcPr/>
    </w:tblStylePr>
    <w:tblStylePr w:type="swCell">
      <w:tcPr/>
    </w:tblStylePr>
  </w:style>
  <w:style w:type="table" w:styleId="Table5">
    <w:basedOn w:val="TableNormal"/>
    <w:tblPr>
      <w:tblStyleRowBandSize w:val="1"/>
      <w:tblStyleColBandSize w:val="1"/>
      <w:tblCellMar/>
    </w:tblPr>
    <w:tblStylePr w:type="band1Horz">
      <w:tcPr/>
    </w:tblStylePr>
    <w:tblStylePr w:type="band1Vert">
      <w:tcPr/>
    </w:tblStylePr>
    <w:tblStylePr w:type="band2Horz">
      <w:tcPr/>
    </w:tblStylePr>
    <w:tblStylePr w:type="band2Vert">
      <w:tcPr/>
    </w:tblStylePr>
    <w:tblStylePr w:type="firstCol">
      <w:tcPr/>
    </w:tblStylePr>
    <w:tblStylePr w:type="firstRow">
      <w:tcPr/>
    </w:tblStylePr>
    <w:tblStylePr w:type="lastCol">
      <w:tcPr/>
    </w:tblStylePr>
    <w:tblStylePr w:type="lastRow">
      <w:tcPr/>
    </w:tblStylePr>
    <w:tblStylePr w:type="neCell">
      <w:tcPr/>
    </w:tblStylePr>
    <w:tblStylePr w:type="nwCell">
      <w:tcPr/>
    </w:tblStylePr>
    <w:tblStylePr w:type="seCell">
      <w:tcPr/>
    </w:tblStylePr>
    <w:tblStylePr w:type="swCell">
      <w:tcPr/>
    </w:tblStyle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hyperlink" Target="https://realityczech.org/conjugation-of-e-verbs" TargetMode="External"/><Relationship Id="rId22" Type="http://schemas.openxmlformats.org/officeDocument/2006/relationships/image" Target="media/image2.png"/><Relationship Id="rId21" Type="http://schemas.openxmlformats.org/officeDocument/2006/relationships/hyperlink" Target="https://pixabay.com/photos/adult-brush-care-face-female-girl-19230/" TargetMode="External"/><Relationship Id="rId24" Type="http://schemas.openxmlformats.org/officeDocument/2006/relationships/image" Target="media/image8.png"/><Relationship Id="rId23" Type="http://schemas.openxmlformats.org/officeDocument/2006/relationships/hyperlink" Target="https://pixabay.com/photos/wash-hands-hygiene-faucet-wet-hand-2631777/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hyperlink" Target="https://commons.wikimedia.org/wiki/File:Man_getting_dressed.jpg" TargetMode="External"/><Relationship Id="rId26" Type="http://schemas.openxmlformats.org/officeDocument/2006/relationships/image" Target="media/image9.png"/><Relationship Id="rId25" Type="http://schemas.openxmlformats.org/officeDocument/2006/relationships/hyperlink" Target="https://www.publicdomainpictures.net/en/view-image.php?image=249039&amp;picture=woman-washing-herself" TargetMode="External"/><Relationship Id="rId28" Type="http://schemas.openxmlformats.org/officeDocument/2006/relationships/image" Target="media/image10.png"/><Relationship Id="rId27" Type="http://schemas.openxmlformats.org/officeDocument/2006/relationships/hyperlink" Target="https://www.publicdomainpictures.net/en/view-image.php?image=256484&amp;picture=bathroom-shower" TargetMode="External"/><Relationship Id="rId5" Type="http://schemas.openxmlformats.org/officeDocument/2006/relationships/styles" Target="styles.xml"/><Relationship Id="rId6" Type="http://schemas.openxmlformats.org/officeDocument/2006/relationships/hyperlink" Target="https://www.needpix.com/photo/368153/hygiene-bathroom-wc-toilet-toilet-paper-paste-towel-handkerchief-brush" TargetMode="External"/><Relationship Id="rId29" Type="http://schemas.openxmlformats.org/officeDocument/2006/relationships/hyperlink" Target="https://docs.google.com/document/d/1nfosH9ZwNK_H4iHWw2J63Qma6zIRrp00sE9baE98rao/edit#heading=h.x7fbw6835bep" TargetMode="External"/><Relationship Id="rId7" Type="http://schemas.openxmlformats.org/officeDocument/2006/relationships/image" Target="media/image1.png"/><Relationship Id="rId8" Type="http://schemas.openxmlformats.org/officeDocument/2006/relationships/hyperlink" Target="https://realityczech.org/conjugation-of-a-verbs" TargetMode="External"/><Relationship Id="rId11" Type="http://schemas.openxmlformats.org/officeDocument/2006/relationships/hyperlink" Target="https://pixabay.com/cs/photos/kontaktn%C3%AD-%C4%8Do%C4%8Dky-4792987/" TargetMode="External"/><Relationship Id="rId10" Type="http://schemas.openxmlformats.org/officeDocument/2006/relationships/image" Target="media/image3.png"/><Relationship Id="rId13" Type="http://schemas.openxmlformats.org/officeDocument/2006/relationships/hyperlink" Target="https://commons.wikimedia.org/wiki/File:Contact_Lens_Ayala.jpg" TargetMode="External"/><Relationship Id="rId12" Type="http://schemas.openxmlformats.org/officeDocument/2006/relationships/image" Target="media/image4.png"/><Relationship Id="rId15" Type="http://schemas.openxmlformats.org/officeDocument/2006/relationships/hyperlink" Target="https://realityczech.org/conjugation-of-i-verbs" TargetMode="External"/><Relationship Id="rId14" Type="http://schemas.openxmlformats.org/officeDocument/2006/relationships/image" Target="media/image5.png"/><Relationship Id="rId17" Type="http://schemas.openxmlformats.org/officeDocument/2006/relationships/image" Target="media/image7.png"/><Relationship Id="rId16" Type="http://schemas.openxmlformats.org/officeDocument/2006/relationships/hyperlink" Target="https://pxhere.com/en/photo/961538" TargetMode="External"/><Relationship Id="rId19" Type="http://schemas.openxmlformats.org/officeDocument/2006/relationships/image" Target="media/image6.png"/><Relationship Id="rId18" Type="http://schemas.openxmlformats.org/officeDocument/2006/relationships/hyperlink" Target="https://www.publicdomainpictures.net/en/view-image.php?image=311172&amp;picture=woman-brushing-teeth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