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moxtu4q1hfoa" w:id="0"/>
      <w:bookmarkEnd w:id="0"/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4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1: Ponavljanje</w:t>
      </w:r>
    </w:p>
    <w:p w:rsidR="00000000" w:rsidDel="00000000" w:rsidP="00000000" w:rsidRDefault="00000000" w:rsidRPr="00000000" w14:paraId="00000002">
      <w:pPr>
        <w:pStyle w:val="Heading1"/>
        <w:rPr>
          <w:color w:val="ad3b7c"/>
        </w:rPr>
      </w:pPr>
      <w:bookmarkStart w:colFirst="0" w:colLast="0" w:name="_7lnnved8qev3" w:id="1"/>
      <w:bookmarkEnd w:id="1"/>
      <w:r w:rsidDel="00000000" w:rsidR="00000000" w:rsidRPr="00000000">
        <w:rPr>
          <w:rtl w:val="0"/>
        </w:rPr>
        <w:t xml:space="preserve">1.4 Zadatak 1. Glagol biti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[h5p id="88"]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n2l9x59fecha" w:id="2"/>
      <w:bookmarkEnd w:id="2"/>
      <w:r w:rsidDel="00000000" w:rsidR="00000000" w:rsidRPr="00000000">
        <w:rPr>
          <w:rtl w:val="0"/>
        </w:rPr>
        <w:t xml:space="preserve">1.4 Zadatak 2. Rod (gender)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[h5p id="89"]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fla3k7eq9yyn" w:id="3"/>
      <w:bookmarkEnd w:id="3"/>
      <w:r w:rsidDel="00000000" w:rsidR="00000000" w:rsidRPr="00000000">
        <w:rPr>
          <w:rtl w:val="0"/>
        </w:rPr>
        <w:t xml:space="preserve">1.4 Zadatak 4. Pridjevi (adjectives)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[h5p id="90"]</w:t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msakbslleg5t" w:id="4"/>
      <w:bookmarkEnd w:id="4"/>
      <w:r w:rsidDel="00000000" w:rsidR="00000000" w:rsidRPr="00000000">
        <w:rPr>
          <w:rtl w:val="0"/>
        </w:rPr>
        <w:t xml:space="preserve">1.4 Zadatak 4. Tko, što, koji, čiji questions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[h5p id="91"]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rx2eq1u6qkqv" w:id="5"/>
      <w:bookmarkEnd w:id="5"/>
      <w:r w:rsidDel="00000000" w:rsidR="00000000" w:rsidRPr="00000000">
        <w:rPr>
          <w:rtl w:val="0"/>
        </w:rPr>
        <w:t xml:space="preserve">1.4 Zadatak 5. Ovo, to, ono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[h5p id="92"]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ageBreakBefore w:val="0"/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1 |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b w:val="1"/>
        <w:sz w:val="24"/>
        <w:szCs w:val="24"/>
        <w:rtl w:val="0"/>
      </w:rPr>
      <w:t xml:space="preserve">Modul 4: Gramatika</w:t>
    </w:r>
  </w:p>
  <w:p w:rsidR="00000000" w:rsidDel="00000000" w:rsidP="00000000" w:rsidRDefault="00000000" w:rsidRPr="00000000" w14:paraId="0000000E">
    <w:pPr>
      <w:pageBreakBefore w:val="0"/>
      <w:jc w:val="right"/>
      <w:rPr>
        <w:i w:val="1"/>
      </w:rPr>
    </w:pPr>
    <w:r w:rsidDel="00000000" w:rsidR="00000000" w:rsidRPr="00000000">
      <w:rPr>
        <w:i w:val="1"/>
        <w:rtl w:val="0"/>
      </w:rPr>
      <w:t xml:space="preserve">Ponavljanje je majka znanja</w:t>
    </w:r>
  </w:p>
  <w:p w:rsidR="00000000" w:rsidDel="00000000" w:rsidP="00000000" w:rsidRDefault="00000000" w:rsidRPr="00000000" w14:paraId="0000000F">
    <w:pPr>
      <w:pageBreakBefore w:val="0"/>
      <w:jc w:val="right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ad3b7c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