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rPr/>
      </w:pPr>
      <w:bookmarkStart w:colFirst="0" w:colLast="0" w:name="_14ikttqwazml" w:id="0"/>
      <w:bookmarkEnd w:id="0"/>
      <w:r w:rsidDel="00000000" w:rsidR="00000000" w:rsidRPr="00000000">
        <w:rPr>
          <w:rtl w:val="0"/>
        </w:rPr>
        <w:t xml:space="preserve">6.6 - saying 'used to...'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If you want to say you used to do something, combine the word </w:t>
      </w:r>
      <w:r w:rsidDel="00000000" w:rsidR="00000000" w:rsidRPr="00000000">
        <w:rPr>
          <w:i w:val="1"/>
          <w:rtl w:val="0"/>
        </w:rPr>
        <w:t xml:space="preserve">dřív </w:t>
      </w:r>
      <w:r w:rsidDel="00000000" w:rsidR="00000000" w:rsidRPr="00000000">
        <w:rPr>
          <w:rtl w:val="0"/>
        </w:rPr>
        <w:t xml:space="preserve">(or in more formal writing </w:t>
      </w:r>
      <w:r w:rsidDel="00000000" w:rsidR="00000000" w:rsidRPr="00000000">
        <w:rPr>
          <w:i w:val="1"/>
          <w:rtl w:val="0"/>
        </w:rPr>
        <w:t xml:space="preserve">dříve</w:t>
      </w:r>
      <w:r w:rsidDel="00000000" w:rsidR="00000000" w:rsidRPr="00000000">
        <w:rPr>
          <w:rtl w:val="0"/>
        </w:rPr>
        <w:t xml:space="preserve">) with the past tense.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Dřív jsem běhal každý den, ale teď moc neběhám.</w:t>
      </w:r>
    </w:p>
    <w:p w:rsidR="00000000" w:rsidDel="00000000" w:rsidP="00000000" w:rsidRDefault="00000000" w:rsidRPr="00000000" w14:paraId="00000006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I used to run every day, but now I don’t run much.</w:t>
      </w:r>
    </w:p>
    <w:p w:rsidR="00000000" w:rsidDel="00000000" w:rsidP="00000000" w:rsidRDefault="00000000" w:rsidRPr="00000000" w14:paraId="00000007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Dřív jsem chodila každý týden do kina, ale teď nemám čas.</w:t>
      </w:r>
    </w:p>
    <w:p w:rsidR="00000000" w:rsidDel="00000000" w:rsidP="00000000" w:rsidRDefault="00000000" w:rsidRPr="00000000" w14:paraId="00000009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I used to go to the movies every week, but now I don’t have time.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