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i w:val="1"/>
          <w:iCs w:val="1"/>
        </w:rPr>
      </w:pPr>
      <w:bookmarkStart w:colFirst="0" w:colLast="0" w:name="_kt51gt6coptt" w:id="0"/>
      <w:bookmarkEnd w:id="0"/>
      <w:r w:rsidDel="00000000" w:rsidR="00000000" w:rsidRPr="00000000">
        <w:rPr>
          <w:rtl w:val="0"/>
        </w:rPr>
        <w:t xml:space="preserve">6.2 - Every day, week, month... Time Expressions with </w:t>
      </w:r>
      <w:r w:rsidDel="00000000" w:rsidR="00000000" w:rsidRPr="00000000">
        <w:rPr>
          <w:i w:val="1"/>
          <w:iCs w:val="1"/>
          <w:rtl w:val="0"/>
        </w:rPr>
        <w:t xml:space="preserve">každý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2914650" cy="261937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50961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650" cy="26193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want to say how often you do something using expressions such as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every week, every year, every day, etc.</w:t>
      </w:r>
      <w:r w:rsidDel="00000000" w:rsidR="00000000" w:rsidRPr="00000000">
        <w:rPr>
          <w:sz w:val="24"/>
          <w:szCs w:val="24"/>
          <w:rtl w:val="0"/>
        </w:rPr>
        <w:t xml:space="preserve">, use the word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každý.</w:t>
      </w:r>
      <w:r w:rsidDel="00000000" w:rsidR="00000000" w:rsidRPr="00000000">
        <w:rPr>
          <w:sz w:val="24"/>
          <w:szCs w:val="24"/>
          <w:rtl w:val="0"/>
        </w:rPr>
        <w:t xml:space="preserve"> The whole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každý</w:t>
      </w:r>
      <w:r w:rsidDel="00000000" w:rsidR="00000000" w:rsidRPr="00000000">
        <w:rPr>
          <w:sz w:val="24"/>
          <w:szCs w:val="24"/>
          <w:rtl w:val="0"/>
        </w:rPr>
        <w:t xml:space="preserve"> expression must be in the accusative case.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Díváme se na televizi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každý den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watch tv every day.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Pavel cvičí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každé ráno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Pavel exercises every morning.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Lucie pracuje doma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každou sobotu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Lucie works at home every Saturday.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Běhám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každou středu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a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každý pátek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run every Wednesday and every Friday.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Days and Gender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a lot of the days it’s easy to guess their gender, all the same, this brief chart might come in handy: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Masculine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Feminine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Neuter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čtvrtek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pátek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středa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sobota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neděle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pondělí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úterý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Image used in this document comes from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this source.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Duben-April_2018.jpg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zu04ewEVSZyzgeJP4UruSCuuT6cwPM-ukabQuZH2Y_I/edit#heading=h.qb9c6y615j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