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rPr/>
      </w:pPr>
      <w:bookmarkStart w:colFirst="0" w:colLast="0" w:name="_44m0fj2myjba" w:id="0"/>
      <w:bookmarkEnd w:id="0"/>
      <w:r w:rsidDel="00000000" w:rsidR="00000000" w:rsidRPr="00000000">
        <w:rPr>
          <w:rtl w:val="0"/>
        </w:rPr>
        <w:t xml:space="preserve">3.12 - Czech Counting Rule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When you are counting objects, the rule for which form you need is as follows: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 (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jeden, jedna, jedno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With the number 1, you will use the singular of a noun. Make sure it agrees with the gender and case of the noun!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Dám si jednu kávu.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‘I’ll have one coffee.’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Tady je jenom jedno okno.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‘There is only one window here.’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Znám tady jednoho profesora.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‘I know one professor here.’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2-4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When you have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sz w:val="24"/>
          <w:szCs w:val="24"/>
          <w:rtl w:val="0"/>
        </w:rPr>
        <w:t xml:space="preserve">, or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</w:t>
      </w:r>
      <w:r w:rsidDel="00000000" w:rsidR="00000000" w:rsidRPr="00000000">
        <w:rPr>
          <w:sz w:val="24"/>
          <w:szCs w:val="24"/>
          <w:rtl w:val="0"/>
        </w:rPr>
        <w:t xml:space="preserve"> of something, follow it by the normal plural forms of the noun.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Tady jsou dva studenti.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‘</w:t>
      </w:r>
      <w:r w:rsidDel="00000000" w:rsidR="00000000" w:rsidRPr="00000000">
        <w:rPr>
          <w:sz w:val="24"/>
          <w:szCs w:val="24"/>
          <w:rtl w:val="0"/>
        </w:rPr>
        <w:t xml:space="preserve">There are two students here.’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Mám dva dobré kamarády.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‘</w:t>
      </w:r>
      <w:r w:rsidDel="00000000" w:rsidR="00000000" w:rsidRPr="00000000">
        <w:rPr>
          <w:sz w:val="24"/>
          <w:szCs w:val="24"/>
          <w:rtl w:val="0"/>
        </w:rPr>
        <w:t xml:space="preserve">I have two good friends.’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5+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numbers 5 and above are followed by the genitive plural in Czech.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Mám pět dobrých knih.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‘</w:t>
      </w:r>
      <w:r w:rsidDel="00000000" w:rsidR="00000000" w:rsidRPr="00000000">
        <w:rPr>
          <w:sz w:val="24"/>
          <w:szCs w:val="24"/>
          <w:rtl w:val="0"/>
        </w:rPr>
        <w:t xml:space="preserve">I have five good books.’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Tady je deset nových studentů.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‘</w:t>
      </w:r>
      <w:r w:rsidDel="00000000" w:rsidR="00000000" w:rsidRPr="00000000">
        <w:rPr>
          <w:sz w:val="24"/>
          <w:szCs w:val="24"/>
          <w:rtl w:val="0"/>
        </w:rPr>
        <w:t xml:space="preserve">There </w:t>
      </w:r>
      <w:r w:rsidDel="00000000" w:rsidR="00000000" w:rsidRPr="00000000">
        <w:rPr>
          <w:sz w:val="24"/>
          <w:szCs w:val="24"/>
          <w:rtl w:val="0"/>
        </w:rPr>
        <w:t xml:space="preserve">are </w:t>
      </w:r>
      <w:r w:rsidDel="00000000" w:rsidR="00000000" w:rsidRPr="00000000">
        <w:rPr>
          <w:sz w:val="24"/>
          <w:szCs w:val="24"/>
          <w:rtl w:val="0"/>
        </w:rPr>
        <w:t xml:space="preserve"> ten new students here.’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*NOTE*</w:t>
      </w:r>
      <w:r w:rsidDel="00000000" w:rsidR="00000000" w:rsidRPr="00000000">
        <w:rPr>
          <w:sz w:val="24"/>
          <w:szCs w:val="24"/>
          <w:rtl w:val="0"/>
        </w:rPr>
        <w:t xml:space="preserve"> - As a final note, you may have noticed that the sentence above used the 3rd person singular form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je</w:t>
      </w:r>
      <w:r w:rsidDel="00000000" w:rsidR="00000000" w:rsidRPr="00000000">
        <w:rPr>
          <w:sz w:val="24"/>
          <w:szCs w:val="24"/>
          <w:rtl w:val="0"/>
        </w:rPr>
        <w:t xml:space="preserve">. Typically when numbers 5+ are the subject of the sentence, they will be used with a 3rd personal singular verb. We already saw this in the phrase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Kolik je hodin? </w:t>
      </w:r>
      <w:r w:rsidDel="00000000" w:rsidR="00000000" w:rsidRPr="00000000">
        <w:rPr>
          <w:sz w:val="24"/>
          <w:szCs w:val="24"/>
          <w:rtl w:val="0"/>
        </w:rPr>
        <w:t xml:space="preserve">‘What time is it?’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Je šest hodin</w:t>
      </w:r>
      <w:r w:rsidDel="00000000" w:rsidR="00000000" w:rsidRPr="00000000">
        <w:rPr>
          <w:sz w:val="24"/>
          <w:szCs w:val="24"/>
          <w:rtl w:val="0"/>
        </w:rPr>
        <w:t xml:space="preserve"> ‘It’s 6:00’. This rule applies not only to numbers 5+, but also any of the quantity expressions: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málo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few, little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hodně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a lot, much, many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mnoho </w:t>
      </w:r>
      <w:r w:rsidDel="00000000" w:rsidR="00000000" w:rsidRPr="00000000">
        <w:rPr>
          <w:sz w:val="24"/>
          <w:szCs w:val="24"/>
          <w:rtl w:val="0"/>
        </w:rPr>
        <w:t xml:space="preserve">(bookish)</w:t>
        <w:tab/>
        <w:tab/>
        <w:t xml:space="preserve">a lot, much, many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moc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a lot, much, many; too much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spousta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a bunch, a lot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víc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více </w:t>
      </w:r>
      <w:r w:rsidDel="00000000" w:rsidR="00000000" w:rsidRPr="00000000">
        <w:rPr>
          <w:sz w:val="24"/>
          <w:szCs w:val="24"/>
          <w:rtl w:val="0"/>
        </w:rPr>
        <w:t xml:space="preserve">(bookish)</w:t>
        <w:tab/>
        <w:t xml:space="preserve">more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míň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méně </w:t>
      </w:r>
      <w:r w:rsidDel="00000000" w:rsidR="00000000" w:rsidRPr="00000000">
        <w:rPr>
          <w:sz w:val="24"/>
          <w:szCs w:val="24"/>
          <w:rtl w:val="0"/>
        </w:rPr>
        <w:t xml:space="preserve">(bookish)</w:t>
        <w:tab/>
        <w:t xml:space="preserve">less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kolik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how much, how many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několik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a few, several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tolik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 xml:space="preserve">so much, so many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dost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enough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trochu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a little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Ind w:w="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30"/>
        <w:gridCol w:w="3030"/>
        <w:gridCol w:w="3030"/>
        <w:tblGridChange w:id="0">
          <w:tblGrid>
            <w:gridCol w:w="3030"/>
            <w:gridCol w:w="3030"/>
            <w:gridCol w:w="30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Quantity Word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Form of 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Form of Verb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singular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jedna hodina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jeden profesor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singular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jedna hodina.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tady jeden profesor.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plural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dva profesoři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dvě knihy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plural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Jsou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tady dva profesoři.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 stole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sou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tři knihy.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5+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quantity words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like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hodně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mnoho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moc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kolik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několik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genitive plural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pět studentů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šest hodin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několik knih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*singular verb*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tady pět studentů.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šest hodin.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 stole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několik knih.</w:t>
            </w:r>
          </w:p>
        </w:tc>
      </w:tr>
    </w:tbl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7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