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tlcfmlfxu9gg" w:id="0"/>
      <w:bookmarkEnd w:id="0"/>
      <w:r w:rsidDel="00000000" w:rsidR="00000000" w:rsidRPr="00000000">
        <w:rPr>
          <w:rtl w:val="0"/>
        </w:rPr>
        <w:t xml:space="preserve">8 </w:t>
      </w:r>
      <w:r w:rsidDel="00000000" w:rsidR="00000000" w:rsidRPr="00000000">
        <w:rPr>
          <w:color w:val="dd26b6"/>
          <w:rtl w:val="0"/>
        </w:rPr>
        <w:t xml:space="preserve">|</w:t>
      </w:r>
      <w:r w:rsidDel="00000000" w:rsidR="00000000" w:rsidRPr="00000000">
        <w:rPr>
          <w:rtl w:val="0"/>
        </w:rPr>
        <w:t xml:space="preserve"> 2 </w:t>
      </w:r>
      <w:r w:rsidDel="00000000" w:rsidR="00000000" w:rsidRPr="00000000">
        <w:rPr>
          <w:color w:val="dd26b6"/>
          <w:rtl w:val="0"/>
        </w:rPr>
        <w:t xml:space="preserve">|</w:t>
      </w:r>
      <w:r w:rsidDel="00000000" w:rsidR="00000000" w:rsidRPr="00000000">
        <w:rPr>
          <w:rtl w:val="0"/>
        </w:rPr>
        <w:t xml:space="preserve"> Lekcija 1: Moja košarica</w:t>
      </w:r>
    </w:p>
    <w:p w:rsidR="00000000" w:rsidDel="00000000" w:rsidP="00000000" w:rsidRDefault="00000000" w:rsidRPr="00000000" w14:paraId="00000002">
      <w:pPr>
        <w:pStyle w:val="Heading1"/>
        <w:spacing w:line="240" w:lineRule="auto"/>
        <w:rPr>
          <w:color w:val="dd26b6"/>
        </w:rPr>
      </w:pPr>
      <w:bookmarkStart w:colFirst="0" w:colLast="0" w:name="_ei8eegwd64w7" w:id="1"/>
      <w:bookmarkEnd w:id="1"/>
      <w:r w:rsidDel="00000000" w:rsidR="00000000" w:rsidRPr="00000000">
        <w:rPr>
          <w:color w:val="dd26b6"/>
          <w:rtl w:val="0"/>
        </w:rPr>
        <w:t xml:space="preserve">8.2 Zadatak 1. Salata </w:t>
      </w:r>
    </w:p>
    <w:p w:rsidR="00000000" w:rsidDel="00000000" w:rsidP="00000000" w:rsidRDefault="00000000" w:rsidRPr="00000000" w14:paraId="00000003">
      <w:pPr>
        <w:rPr/>
      </w:pPr>
      <w:r w:rsidDel="00000000" w:rsidR="00000000" w:rsidRPr="00000000">
        <w:rPr>
          <w:rtl w:val="0"/>
        </w:rPr>
        <w:t xml:space="preserve">One very popular salad in Croatia is </w:t>
      </w:r>
      <w:r w:rsidDel="00000000" w:rsidR="00000000" w:rsidRPr="00000000">
        <w:rPr>
          <w:sz w:val="20"/>
          <w:szCs w:val="20"/>
          <w:rtl w:val="0"/>
        </w:rPr>
        <w:t xml:space="preserve">FRANCUSKA/RUSKA SALATA</w:t>
      </w:r>
      <w:r w:rsidDel="00000000" w:rsidR="00000000" w:rsidRPr="00000000">
        <w:rPr>
          <w:rtl w:val="0"/>
        </w:rPr>
        <w:t xml:space="preserve">. It is usually served/prepared on special occasions, such as holidays and/or festivities. To complete the task, you will need to search online for answers.</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6">
              <w:r w:rsidDel="00000000" w:rsidR="00000000" w:rsidRPr="00000000">
                <w:rPr>
                  <w:color w:val="1155cc"/>
                  <w:u w:val="single"/>
                </w:rPr>
                <w:drawing>
                  <wp:inline distB="114300" distT="114300" distL="114300" distR="114300">
                    <wp:extent cx="2838450" cy="2146426"/>
                    <wp:effectExtent b="0" l="0" r="0" t="0"/>
                    <wp:docPr id="4" name="image4.png"/>
                    <a:graphic>
                      <a:graphicData uri="http://schemas.openxmlformats.org/drawingml/2006/picture">
                        <pic:pic>
                          <pic:nvPicPr>
                            <pic:cNvPr id="0" name="image4.png"/>
                            <pic:cNvPicPr preferRelativeResize="0"/>
                          </pic:nvPicPr>
                          <pic:blipFill>
                            <a:blip r:embed="rId7"/>
                            <a:srcRect b="0" l="0" r="0" t="49511"/>
                            <a:stretch>
                              <a:fillRect/>
                            </a:stretch>
                          </pic:blipFill>
                          <pic:spPr>
                            <a:xfrm>
                              <a:off x="0" y="0"/>
                              <a:ext cx="2838450" cy="2146426"/>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8">
              <w:r w:rsidDel="00000000" w:rsidR="00000000" w:rsidRPr="00000000">
                <w:rPr>
                  <w:color w:val="1155cc"/>
                  <w:u w:val="single"/>
                </w:rPr>
                <w:drawing>
                  <wp:inline distB="114300" distT="114300" distL="114300" distR="114300">
                    <wp:extent cx="2838450" cy="2133600"/>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838450" cy="21336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6">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7">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rPr/>
            </w:pPr>
            <w:r w:rsidDel="00000000" w:rsidR="00000000" w:rsidRPr="00000000">
              <w:rPr>
                <w:rtl w:val="0"/>
              </w:rPr>
              <w:t xml:space="preserve">Koji su sastojci potrebni za salatu?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rPr/>
            </w:pPr>
            <w:r w:rsidDel="00000000" w:rsidR="00000000" w:rsidRPr="00000000">
              <w:rPr>
                <w:rtl w:val="0"/>
              </w:rPr>
              <w:t xml:space="preserve">- </w:t>
            </w:r>
          </w:p>
        </w:tc>
      </w:tr>
    </w:tbl>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Now when you have all necessary ingredients, use the </w:t>
      </w:r>
      <w:hyperlink r:id="rId10">
        <w:r w:rsidDel="00000000" w:rsidR="00000000" w:rsidRPr="00000000">
          <w:rPr>
            <w:color w:val="1155cc"/>
            <w:u w:val="single"/>
            <w:rtl w:val="0"/>
          </w:rPr>
          <w:t xml:space="preserve">Konzum link</w:t>
        </w:r>
      </w:hyperlink>
      <w:r w:rsidDel="00000000" w:rsidR="00000000" w:rsidRPr="00000000">
        <w:rPr>
          <w:rtl w:val="0"/>
        </w:rPr>
        <w:t xml:space="preserve"> to find the cost of each ingredient. Add more lines if needed. </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40" w:hRule="atLeast"/>
          <w:tblHeader w:val="0"/>
        </w:trPr>
        <w:tc>
          <w:tcPr>
            <w:gridSpan w:val="2"/>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rPr/>
            </w:pPr>
            <w:r w:rsidDel="00000000" w:rsidR="00000000" w:rsidRPr="00000000">
              <w:rPr>
                <w:rtl w:val="0"/>
              </w:rPr>
              <w:t xml:space="preserve">Francuska salata</w:t>
            </w:r>
          </w:p>
        </w:tc>
      </w:tr>
      <w:tr>
        <w:trPr>
          <w:cantSplit w:val="0"/>
          <w:tblHeader w:val="0"/>
        </w:trPr>
        <w:tc>
          <w:tcPr>
            <w:tcBorders>
              <w:top w:color="000000" w:space="0" w:sz="18" w:val="single"/>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0F">
            <w:pPr>
              <w:spacing w:line="240" w:lineRule="auto"/>
              <w:rPr/>
            </w:pPr>
            <w:r w:rsidDel="00000000" w:rsidR="00000000" w:rsidRPr="00000000">
              <w:rPr>
                <w:rtl w:val="0"/>
              </w:rPr>
              <w:t xml:space="preserve">sastojci:</w:t>
            </w:r>
          </w:p>
        </w:tc>
        <w:tc>
          <w:tcPr>
            <w:tcBorders>
              <w:top w:color="000000" w:space="0" w:sz="18" w:val="single"/>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rtl w:val="0"/>
              </w:rPr>
              <w:t xml:space="preserve">cijena:</w:t>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18" w:val="single"/>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tl w:val="0"/>
              </w:rPr>
            </w:r>
          </w:p>
        </w:tc>
        <w:tc>
          <w:tcPr>
            <w:tcBorders>
              <w:top w:color="000000" w:space="0" w:sz="4" w:val="dotted"/>
              <w:left w:color="000000" w:space="0" w:sz="4" w:val="dotted"/>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r>
          </w:p>
        </w:tc>
      </w:tr>
      <w:tr>
        <w:trPr>
          <w:cantSplit w:val="0"/>
          <w:tblHeader w:val="0"/>
        </w:trPr>
        <w:tc>
          <w:tcPr>
            <w:tcBorders>
              <w:top w:color="000000" w:space="0" w:sz="18" w:val="single"/>
              <w:left w:color="000000" w:space="0" w:sz="0" w:val="nil"/>
              <w:bottom w:color="000000" w:space="0" w:sz="18" w:val="single"/>
              <w:right w:color="000000" w:space="0" w:sz="4"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t xml:space="preserve">ukupni trošak</w:t>
            </w:r>
          </w:p>
        </w:tc>
        <w:tc>
          <w:tcPr>
            <w:tcBorders>
              <w:top w:color="000000" w:space="0" w:sz="18" w:val="single"/>
              <w:left w:color="000000" w:space="0" w:sz="4" w:val="dotted"/>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rPr/>
            </w:pPr>
            <w:r w:rsidDel="00000000" w:rsidR="00000000" w:rsidRPr="00000000">
              <w:rPr>
                <w:rtl w:val="0"/>
              </w:rPr>
            </w:r>
          </w:p>
        </w:tc>
      </w:tr>
    </w:tbl>
    <w:p w:rsidR="00000000" w:rsidDel="00000000" w:rsidP="00000000" w:rsidRDefault="00000000" w:rsidRPr="00000000" w14:paraId="0000001D">
      <w:pPr>
        <w:pStyle w:val="Heading1"/>
        <w:spacing w:line="240" w:lineRule="auto"/>
        <w:rPr>
          <w:color w:val="dd26b6"/>
        </w:rPr>
      </w:pPr>
      <w:bookmarkStart w:colFirst="0" w:colLast="0" w:name="_4tshclbghtyv" w:id="2"/>
      <w:bookmarkEnd w:id="2"/>
      <w:r w:rsidDel="00000000" w:rsidR="00000000" w:rsidRPr="00000000">
        <w:rPr>
          <w:color w:val="dd26b6"/>
          <w:rtl w:val="0"/>
        </w:rPr>
        <w:t xml:space="preserve">8.2 Zadatak 2. Sastojci za večeru</w:t>
      </w:r>
    </w:p>
    <w:p w:rsidR="00000000" w:rsidDel="00000000" w:rsidP="00000000" w:rsidRDefault="00000000" w:rsidRPr="00000000" w14:paraId="0000001E">
      <w:pPr>
        <w:rPr/>
      </w:pPr>
      <w:r w:rsidDel="00000000" w:rsidR="00000000" w:rsidRPr="00000000">
        <w:rPr>
          <w:rtl w:val="0"/>
        </w:rPr>
        <w:t xml:space="preserve">Look back at 8.1 Zadatak 21 from our previous class session, label again your dishes for </w:t>
      </w:r>
      <w:r w:rsidDel="00000000" w:rsidR="00000000" w:rsidRPr="00000000">
        <w:rPr>
          <w:b w:val="1"/>
          <w:bCs w:val="1"/>
          <w:i w:val="1"/>
          <w:iCs w:val="1"/>
          <w:rtl w:val="0"/>
        </w:rPr>
        <w:t xml:space="preserve">predjelo</w:t>
      </w:r>
      <w:r w:rsidDel="00000000" w:rsidR="00000000" w:rsidRPr="00000000">
        <w:rPr>
          <w:rtl w:val="0"/>
        </w:rPr>
        <w:t xml:space="preserve"> and </w:t>
      </w:r>
      <w:r w:rsidDel="00000000" w:rsidR="00000000" w:rsidRPr="00000000">
        <w:rPr>
          <w:b w:val="1"/>
          <w:bCs w:val="1"/>
          <w:i w:val="1"/>
          <w:iCs w:val="1"/>
          <w:rtl w:val="0"/>
        </w:rPr>
        <w:t xml:space="preserve">glavno jelo</w:t>
      </w:r>
      <w:r w:rsidDel="00000000" w:rsidR="00000000" w:rsidRPr="00000000">
        <w:rPr>
          <w:rtl w:val="0"/>
        </w:rPr>
        <w:t xml:space="preserve">. Then, write the necessary ingredients and find how much they cost. Use the </w:t>
      </w:r>
      <w:hyperlink r:id="rId11">
        <w:r w:rsidDel="00000000" w:rsidR="00000000" w:rsidRPr="00000000">
          <w:rPr>
            <w:color w:val="1155cc"/>
            <w:u w:val="single"/>
            <w:rtl w:val="0"/>
          </w:rPr>
          <w:t xml:space="preserve">Konzum link</w:t>
        </w:r>
      </w:hyperlink>
      <w:r w:rsidDel="00000000" w:rsidR="00000000" w:rsidRPr="00000000">
        <w:rPr>
          <w:rtl w:val="0"/>
        </w:rPr>
        <w:t xml:space="preserve"> again. Add more rows if needed when listing ingredients/prices. </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18" w:val="single"/>
              <w:left w:color="000000" w:space="0" w:sz="0" w:val="nil"/>
              <w:bottom w:color="000000" w:space="0" w:sz="1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tl w:val="0"/>
              </w:rPr>
              <w:t xml:space="preserve">predjelo</w:t>
            </w:r>
          </w:p>
        </w:tc>
        <w:tc>
          <w:tcPr>
            <w:tcBorders>
              <w:top w:color="000000" w:space="0" w:sz="18" w:val="single"/>
              <w:left w:color="ffffff" w:space="0" w:sz="24" w:val="single"/>
              <w:bottom w:color="000000" w:space="0" w:sz="18" w:val="single"/>
              <w:right w:color="000000"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rPr/>
            </w:pPr>
            <w:r w:rsidDel="00000000" w:rsidR="00000000" w:rsidRPr="00000000">
              <w:rPr>
                <w:rtl w:val="0"/>
              </w:rPr>
            </w:r>
          </w:p>
        </w:tc>
        <w:tc>
          <w:tcPr>
            <w:tcBorders>
              <w:top w:color="000000" w:space="0" w:sz="18" w:val="single"/>
              <w:left w:color="000000" w:space="0" w:sz="18" w:val="single"/>
              <w:bottom w:color="000000" w:space="0" w:sz="1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rPr/>
            </w:pPr>
            <w:r w:rsidDel="00000000" w:rsidR="00000000" w:rsidRPr="00000000">
              <w:rPr>
                <w:rtl w:val="0"/>
              </w:rPr>
              <w:t xml:space="preserve">glavno jelo</w:t>
            </w:r>
          </w:p>
        </w:tc>
        <w:tc>
          <w:tcPr>
            <w:tcBorders>
              <w:top w:color="000000" w:space="0" w:sz="18" w:val="single"/>
              <w:left w:color="ffffff" w:space="0" w:sz="24" w:val="single"/>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rPr/>
            </w:pPr>
            <w:r w:rsidDel="00000000" w:rsidR="00000000" w:rsidRPr="00000000">
              <w:rPr>
                <w:rtl w:val="0"/>
              </w:rPr>
            </w:r>
          </w:p>
        </w:tc>
      </w:tr>
      <w:tr>
        <w:trPr>
          <w:cantSplit w:val="0"/>
          <w:tblHeader w:val="0"/>
        </w:trPr>
        <w:tc>
          <w:tcPr>
            <w:tcBorders>
              <w:top w:color="000000" w:space="0" w:sz="18" w:val="single"/>
              <w:left w:color="000000" w:space="0" w:sz="0" w:val="nil"/>
              <w:bottom w:color="000000" w:space="0" w:sz="4" w:val="single"/>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rPr/>
            </w:pPr>
            <w:r w:rsidDel="00000000" w:rsidR="00000000" w:rsidRPr="00000000">
              <w:rPr>
                <w:rtl w:val="0"/>
              </w:rPr>
              <w:t xml:space="preserve">sastojci:</w:t>
            </w:r>
          </w:p>
        </w:tc>
        <w:tc>
          <w:tcPr>
            <w:tcBorders>
              <w:top w:color="000000" w:space="0" w:sz="18" w:val="single"/>
              <w:left w:color="000000" w:space="0" w:sz="4" w:val="dotted"/>
              <w:bottom w:color="000000" w:space="0" w:sz="4"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t xml:space="preserve">cijena:</w:t>
            </w:r>
          </w:p>
        </w:tc>
        <w:tc>
          <w:tcPr>
            <w:tcBorders>
              <w:top w:color="000000" w:space="0" w:sz="18" w:val="single"/>
              <w:left w:color="000000" w:space="0" w:sz="18" w:val="single"/>
              <w:bottom w:color="000000" w:space="0" w:sz="4" w:val="single"/>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rPr/>
            </w:pPr>
            <w:r w:rsidDel="00000000" w:rsidR="00000000" w:rsidRPr="00000000">
              <w:rPr>
                <w:rtl w:val="0"/>
              </w:rPr>
              <w:t xml:space="preserve">sastojci:</w:t>
            </w:r>
          </w:p>
        </w:tc>
        <w:tc>
          <w:tcPr>
            <w:tcBorders>
              <w:top w:color="000000" w:space="0" w:sz="18" w:val="single"/>
              <w:left w:color="000000" w:space="0" w:sz="4" w:val="dotted"/>
              <w:bottom w:color="000000"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pPr>
            <w:r w:rsidDel="00000000" w:rsidR="00000000" w:rsidRPr="00000000">
              <w:rPr>
                <w:rtl w:val="0"/>
              </w:rPr>
              <w:t xml:space="preserve">cijena:</w:t>
            </w:r>
          </w:p>
        </w:tc>
      </w:tr>
      <w:tr>
        <w:trPr>
          <w:cantSplit w:val="0"/>
          <w:tblHeader w:val="0"/>
        </w:trPr>
        <w:tc>
          <w:tcPr>
            <w:tcBorders>
              <w:top w:color="000000" w:space="0" w:sz="4" w:val="single"/>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r>
          </w:p>
        </w:tc>
        <w:tc>
          <w:tcPr>
            <w:tcBorders>
              <w:top w:color="000000" w:space="0" w:sz="4" w:val="single"/>
              <w:left w:color="000000" w:space="0" w:sz="4" w:val="dotted"/>
              <w:bottom w:color="000000" w:space="0" w:sz="4" w:val="dotted"/>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pPr>
            <w:r w:rsidDel="00000000" w:rsidR="00000000" w:rsidRPr="00000000">
              <w:rPr>
                <w:rtl w:val="0"/>
              </w:rPr>
            </w:r>
          </w:p>
        </w:tc>
        <w:tc>
          <w:tcPr>
            <w:tcBorders>
              <w:top w:color="000000" w:space="0" w:sz="4" w:val="single"/>
              <w:left w:color="000000" w:space="0" w:sz="18" w:val="single"/>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pPr>
            <w:r w:rsidDel="00000000" w:rsidR="00000000" w:rsidRPr="00000000">
              <w:rPr>
                <w:rtl w:val="0"/>
              </w:rPr>
            </w:r>
          </w:p>
        </w:tc>
        <w:tc>
          <w:tcPr>
            <w:tcBorders>
              <w:top w:color="000000" w:space="0" w:sz="4" w:val="single"/>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r>
          </w:p>
        </w:tc>
        <w:tc>
          <w:tcPr>
            <w:tcBorders>
              <w:top w:color="000000" w:space="0" w:sz="4" w:val="dotted"/>
              <w:left w:color="000000" w:space="0" w:sz="18" w:val="single"/>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r>
          </w:p>
        </w:tc>
        <w:tc>
          <w:tcPr>
            <w:tcBorders>
              <w:top w:color="000000" w:space="0" w:sz="4" w:val="dotted"/>
              <w:left w:color="000000" w:space="0" w:sz="18" w:val="single"/>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pPr>
            <w:r w:rsidDel="00000000" w:rsidR="00000000" w:rsidRPr="00000000">
              <w:rPr>
                <w:rtl w:val="0"/>
              </w:rPr>
            </w:r>
          </w:p>
        </w:tc>
        <w:tc>
          <w:tcPr>
            <w:tcBorders>
              <w:top w:color="000000" w:space="0" w:sz="4" w:val="dotted"/>
              <w:left w:color="000000" w:space="0" w:sz="18" w:val="single"/>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18" w:val="single"/>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pPr>
            <w:r w:rsidDel="00000000" w:rsidR="00000000" w:rsidRPr="00000000">
              <w:rPr>
                <w:rtl w:val="0"/>
              </w:rPr>
            </w:r>
          </w:p>
        </w:tc>
        <w:tc>
          <w:tcPr>
            <w:tcBorders>
              <w:top w:color="000000" w:space="0" w:sz="4" w:val="dotted"/>
              <w:left w:color="000000" w:space="0" w:sz="4" w:val="dotted"/>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spacing w:line="240" w:lineRule="auto"/>
              <w:rPr/>
            </w:pPr>
            <w:r w:rsidDel="00000000" w:rsidR="00000000" w:rsidRPr="00000000">
              <w:rPr>
                <w:rtl w:val="0"/>
              </w:rPr>
            </w:r>
          </w:p>
        </w:tc>
        <w:tc>
          <w:tcPr>
            <w:tcBorders>
              <w:top w:color="000000" w:space="0" w:sz="4" w:val="dotted"/>
              <w:left w:color="000000" w:space="0" w:sz="18" w:val="single"/>
              <w:bottom w:color="000000" w:space="0" w:sz="18" w:val="single"/>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pPr>
            <w:r w:rsidDel="00000000" w:rsidR="00000000" w:rsidRPr="00000000">
              <w:rPr>
                <w:rtl w:val="0"/>
              </w:rPr>
            </w:r>
          </w:p>
        </w:tc>
        <w:tc>
          <w:tcPr>
            <w:tcBorders>
              <w:top w:color="000000" w:space="0" w:sz="4" w:val="dotted"/>
              <w:left w:color="000000" w:space="0" w:sz="4" w:val="dotted"/>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line="240" w:lineRule="auto"/>
              <w:rPr/>
            </w:pPr>
            <w:r w:rsidDel="00000000" w:rsidR="00000000" w:rsidRPr="00000000">
              <w:rPr>
                <w:rtl w:val="0"/>
              </w:rPr>
            </w:r>
          </w:p>
        </w:tc>
      </w:tr>
      <w:tr>
        <w:trPr>
          <w:cantSplit w:val="0"/>
          <w:tblHeader w:val="0"/>
        </w:trPr>
        <w:tc>
          <w:tcPr>
            <w:tcBorders>
              <w:top w:color="000000" w:space="0" w:sz="18" w:val="single"/>
              <w:left w:color="000000" w:space="0" w:sz="0" w:val="nil"/>
              <w:bottom w:color="000000" w:space="0" w:sz="1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B">
            <w:pPr>
              <w:spacing w:line="240" w:lineRule="auto"/>
              <w:rPr/>
            </w:pPr>
            <w:r w:rsidDel="00000000" w:rsidR="00000000" w:rsidRPr="00000000">
              <w:rPr>
                <w:rtl w:val="0"/>
              </w:rPr>
              <w:t xml:space="preserve">ukupni trošak</w:t>
            </w:r>
          </w:p>
        </w:tc>
        <w:tc>
          <w:tcPr>
            <w:tcBorders>
              <w:top w:color="000000" w:space="0" w:sz="18" w:val="single"/>
              <w:left w:color="ffffff" w:space="0" w:sz="24" w:val="single"/>
              <w:bottom w:color="000000" w:space="0" w:sz="18" w:val="single"/>
              <w:right w:color="000000"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C">
            <w:pPr>
              <w:spacing w:line="240" w:lineRule="auto"/>
              <w:rPr/>
            </w:pPr>
            <w:r w:rsidDel="00000000" w:rsidR="00000000" w:rsidRPr="00000000">
              <w:rPr>
                <w:rtl w:val="0"/>
              </w:rPr>
            </w:r>
          </w:p>
        </w:tc>
        <w:tc>
          <w:tcPr>
            <w:tcBorders>
              <w:top w:color="000000" w:space="0" w:sz="18" w:val="single"/>
              <w:left w:color="000000" w:space="0" w:sz="18" w:val="single"/>
              <w:bottom w:color="000000" w:space="0" w:sz="1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rPr/>
            </w:pPr>
            <w:r w:rsidDel="00000000" w:rsidR="00000000" w:rsidRPr="00000000">
              <w:rPr>
                <w:rtl w:val="0"/>
              </w:rPr>
              <w:t xml:space="preserve">ukupni trošak</w:t>
            </w:r>
          </w:p>
        </w:tc>
        <w:tc>
          <w:tcPr>
            <w:tcBorders>
              <w:top w:color="000000" w:space="0" w:sz="18" w:val="single"/>
              <w:left w:color="ffffff" w:space="0" w:sz="24" w:val="single"/>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E">
            <w:pPr>
              <w:spacing w:line="240" w:lineRule="auto"/>
              <w:rPr/>
            </w:pPr>
            <w:r w:rsidDel="00000000" w:rsidR="00000000" w:rsidRPr="00000000">
              <w:rPr>
                <w:rtl w:val="0"/>
              </w:rPr>
            </w:r>
          </w:p>
        </w:tc>
      </w:tr>
    </w:tbl>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 </w:t>
      </w:r>
      <w:r w:rsidDel="00000000" w:rsidR="00000000" w:rsidRPr="00000000">
        <w:rPr>
          <w:b w:val="1"/>
          <w:bCs w:val="1"/>
          <w:rtl w:val="0"/>
        </w:rPr>
        <w:t xml:space="preserve">Prezentacija</w:t>
      </w:r>
      <w:r w:rsidDel="00000000" w:rsidR="00000000" w:rsidRPr="00000000">
        <w:rPr>
          <w:rtl w:val="0"/>
        </w:rPr>
        <w:t xml:space="preserve">. When you are done, video record yourself presenting your findings. Tell us what you will make, show us a picture of your food (find some online), and say how much you will spend. Is it cheaper to make this in Croatia or in the US? Your classmates will make comments on your video.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Images used in this document are from </w:t>
      </w:r>
      <w:hyperlink r:id="rId12">
        <w:r w:rsidDel="00000000" w:rsidR="00000000" w:rsidRPr="00000000">
          <w:rPr>
            <w:color w:val="1155cc"/>
            <w:u w:val="single"/>
            <w:rtl w:val="0"/>
          </w:rPr>
          <w:t xml:space="preserve">these sources</w:t>
        </w:r>
      </w:hyperlink>
      <w:r w:rsidDel="00000000" w:rsidR="00000000" w:rsidRPr="00000000">
        <w:rPr>
          <w:rtl w:val="0"/>
        </w:rPr>
        <w:t xml:space="preserve">.  </w:t>
      </w:r>
    </w:p>
    <w:sectPr>
      <w:headerReference r:id="rId13" w:type="default"/>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rPr/>
    </w:pPr>
    <w:r w:rsidDel="00000000" w:rsidR="00000000" w:rsidRPr="00000000">
      <w:rPr/>
      <w:drawing>
        <wp:inline distB="114300" distT="114300" distL="114300" distR="114300">
          <wp:extent cx="941832" cy="329641"/>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1" name="image3.png"/>
          <a:graphic>
            <a:graphicData uri="http://schemas.openxmlformats.org/drawingml/2006/picture">
              <pic:pic>
                <pic:nvPicPr>
                  <pic:cNvPr id="0" name="image3.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jc w:val="right"/>
      <w:rPr>
        <w:b w:val="1"/>
        <w:bCs w:val="1"/>
        <w:sz w:val="24"/>
        <w:szCs w:val="24"/>
      </w:rPr>
    </w:pPr>
    <w:r w:rsidDel="00000000" w:rsidR="00000000" w:rsidRPr="00000000">
      <w:rPr>
        <w:b w:val="1"/>
        <w:bCs w:val="1"/>
        <w:sz w:val="28"/>
        <w:szCs w:val="28"/>
        <w:rtl w:val="0"/>
      </w:rPr>
      <w:t xml:space="preserve">8 |</w:t>
    </w:r>
    <w:r w:rsidDel="00000000" w:rsidR="00000000" w:rsidRPr="00000000">
      <w:rPr>
        <w:b w:val="1"/>
        <w:bCs w:val="1"/>
        <w:sz w:val="24"/>
        <w:szCs w:val="24"/>
        <w:rtl w:val="0"/>
      </w:rPr>
      <w:t xml:space="preserve"> Modul 2: Domaća zadaća</w:t>
    </w:r>
  </w:p>
  <w:p w:rsidR="00000000" w:rsidDel="00000000" w:rsidP="00000000" w:rsidRDefault="00000000" w:rsidRPr="00000000" w14:paraId="00000045">
    <w:pPr>
      <w:jc w:val="right"/>
      <w:rPr>
        <w:i w:val="1"/>
        <w:iCs w:val="1"/>
        <w:sz w:val="24"/>
        <w:szCs w:val="24"/>
      </w:rPr>
    </w:pPr>
    <w:r w:rsidDel="00000000" w:rsidR="00000000" w:rsidRPr="00000000">
      <w:rPr>
        <w:i w:val="1"/>
        <w:iCs w:val="1"/>
        <w:sz w:val="24"/>
        <w:szCs w:val="24"/>
        <w:rtl w:val="0"/>
      </w:rPr>
      <w:t xml:space="preserve">Internet kupnja</w:t>
    </w:r>
    <w:r w:rsidDel="00000000" w:rsidR="00000000" w:rsidRPr="00000000">
      <w:rPr>
        <w:rtl w:val="0"/>
      </w:rPr>
    </w:r>
  </w:p>
  <w:p w:rsidR="00000000" w:rsidDel="00000000" w:rsidP="00000000" w:rsidRDefault="00000000" w:rsidRPr="00000000" w14:paraId="00000046">
    <w:pPr>
      <w:jc w:val="right"/>
      <w:rPr>
        <w:i w:val="1"/>
        <w:iCs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konzum.hr/kreni-u-kupnju" TargetMode="External"/><Relationship Id="rId10" Type="http://schemas.openxmlformats.org/officeDocument/2006/relationships/hyperlink" Target="https://www.konzum.hr/kreni-u-kupnju" TargetMode="External"/><Relationship Id="rId13" Type="http://schemas.openxmlformats.org/officeDocument/2006/relationships/header" Target="header1.xml"/><Relationship Id="rId12" Type="http://schemas.openxmlformats.org/officeDocument/2006/relationships/hyperlink" Target="https://docs.google.com/document/d/1QNP_zlTJC5LpAvUZZC5aOptW6sFIUO_kBkTnu8s_MTM/edit#heading=h.shfvwvk0v5f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pixabay.com/photos/russian-salad-olivier-salad-6754243/" TargetMode="External"/><Relationship Id="rId7" Type="http://schemas.openxmlformats.org/officeDocument/2006/relationships/image" Target="media/image4.png"/><Relationship Id="rId8" Type="http://schemas.openxmlformats.org/officeDocument/2006/relationships/hyperlink" Target="https://en.wikipedia.org/wiki/Konzum#/media/File:Konzum_Super.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