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 w:line="276"/>
        <w:jc w:val="center"/>
      </w:pPr>
      <w:r>
        <w:rPr>
          <w:rFonts w:ascii="Cambria" w:cs="Cambria" w:eastAsia="Cambria" w:hAnsi="Cambria"/>
          <w:b/>
          <w:bCs/>
          <w:color w:val="1A5632"/>
          <w:sz w:val="24"/>
          <w:szCs w:val="24"/>
        </w:rPr>
        <w:t xml:space="preserve">Civic Synergy</w:t>
      </w:r>
    </w:p>
    <w:p>
      <w:pPr>
        <w:spacing w:before="0" w:after="8" w:line="276"/>
        <w:jc w:val="center"/>
      </w:pPr>
      <w:r>
        <w:rPr>
          <w:rFonts w:ascii="Cambria" w:cs="Cambria" w:eastAsia="Cambria" w:hAnsi="Cambria"/>
          <w:i/>
          <w:iCs/>
          <w:color w:val="707070"/>
          <w:sz w:val="17"/>
          <w:szCs w:val="17"/>
        </w:rPr>
        <w:t xml:space="preserve">Journal of Multidisciplinary Service and Empowerment</w:t>
      </w:r>
    </w:p>
    <w:p>
      <w:pPr>
        <w:spacing w:before="0" w:after="8" w:line="276"/>
        <w:jc w:val="center"/>
      </w:pPr>
      <w:r>
        <w:rPr>
          <w:rFonts w:ascii="Cambria" w:cs="Cambria" w:eastAsia="Cambria" w:hAnsi="Cambria"/>
          <w:color w:val="707070"/>
          <w:sz w:val="14"/>
          <w:szCs w:val="14"/>
        </w:rPr>
        <w:t xml:space="preserve">e-ISSN: xxxx-xxxx  |  DOI: 10.70421/civicsynergy  |  Published by Konsorsium Pengetahuan Innoscientia</w:t>
      </w:r>
    </w:p>
    <w:p>
      <w:pPr>
        <w:spacing w:before="0" w:after="60" w:line="276"/>
        <w:jc w:val="center"/>
      </w:pPr>
      <w:r>
        <w:rPr>
          <w:rFonts w:ascii="Cambria" w:cs="Cambria" w:eastAsia="Cambria" w:hAnsi="Cambria"/>
          <w:color w:val="D4A017"/>
          <w:sz w:val="14"/>
          <w:szCs w:val="14"/>
        </w:rPr>
        <w:t xml:space="preserve">https://journal.innoscientiarembang.com/index.php/civicsynergy</w:t>
      </w:r>
    </w:p>
    <w:p>
      <w:pPr>
        <w:pBdr>
          <w:bottom w:val="single" w:color="1A5632" w:sz="4" w:space="1"/>
        </w:pBdr>
        <w:spacing w:after="140"/>
      </w:pPr>
    </w:p>
    <w:p>
      <w:pPr>
        <w:spacing w:before="0" w:after="50" w:line="340"/>
        <w:jc w:val="center"/>
      </w:pPr>
      <w:r>
        <w:rPr>
          <w:rFonts w:ascii="Cambria" w:cs="Cambria" w:eastAsia="Cambria" w:hAnsi="Cambria"/>
          <w:b/>
          <w:bCs/>
          <w:color w:val="1A5632"/>
          <w:sz w:val="28"/>
          <w:szCs w:val="28"/>
        </w:rPr>
        <w:t xml:space="preserve">Judul Artikel Pengabdian Ditulis dalam Bahasa Indonesia: Maksimum 20 Kata, Menggambarkan Kegiatan dan Mitra Sasaran</w:t>
      </w:r>
    </w:p>
    <w:p>
      <w:pPr>
        <w:spacing w:before="0" w:after="140" w:line="276"/>
        <w:jc w:val="center"/>
      </w:pPr>
      <w:r>
        <w:rPr>
          <w:rFonts w:ascii="Cambria" w:cs="Cambria" w:eastAsia="Cambria" w:hAnsi="Cambria"/>
          <w:i/>
          <w:iCs/>
          <w:color w:val="707070"/>
          <w:sz w:val="22"/>
          <w:szCs w:val="22"/>
        </w:rPr>
        <w:t xml:space="preserve">[Community Service Article Title Written in English: Maximum 20 Words]</w:t>
      </w:r>
    </w:p>
    <w:p>
      <w:pPr>
        <w:spacing w:before="0" w:after="60" w:line="276"/>
        <w:jc w:val="center"/>
      </w:pPr>
      <w:r>
        <w:rPr>
          <w:rFonts w:ascii="Cambria" w:cs="Cambria" w:eastAsia="Cambria" w:hAnsi="Cambria"/>
          <w:b/>
          <w:bCs/>
          <w:color w:val="2C2C2C"/>
          <w:sz w:val="22"/>
          <w:szCs w:val="22"/>
        </w:rPr>
        <w:t xml:space="preserve">Penulis Pertama</w:t>
      </w:r>
      <w:r>
        <w:rPr>
          <w:rFonts w:ascii="Cambria" w:cs="Cambria" w:eastAsia="Cambria" w:hAnsi="Cambria"/>
          <w:color w:val="2C2C2C"/>
          <w:sz w:val="22"/>
          <w:szCs w:val="22"/>
          <w:vertAlign w:val="superscript"/>
        </w:rPr>
        <w:t xml:space="preserve">1*</w:t>
      </w:r>
      <w:r>
        <w:rPr>
          <w:rFonts w:ascii="Cambria" w:cs="Cambria" w:eastAsia="Cambria" w:hAnsi="Cambria"/>
          <w:color w:val="2C2C2C"/>
          <w:sz w:val="22"/>
          <w:szCs w:val="22"/>
        </w:rPr>
        <w:t xml:space="preserve">      </w:t>
      </w:r>
      <w:r>
        <w:rPr>
          <w:rFonts w:ascii="Cambria" w:cs="Cambria" w:eastAsia="Cambria" w:hAnsi="Cambria"/>
          <w:b/>
          <w:bCs/>
          <w:color w:val="2C2C2C"/>
          <w:sz w:val="22"/>
          <w:szCs w:val="22"/>
        </w:rPr>
        <w:t xml:space="preserve">Penulis Kedua</w:t>
      </w:r>
      <w:r>
        <w:rPr>
          <w:rFonts w:ascii="Cambria" w:cs="Cambria" w:eastAsia="Cambria" w:hAnsi="Cambria"/>
          <w:color w:val="2C2C2C"/>
          <w:sz w:val="22"/>
          <w:szCs w:val="22"/>
          <w:vertAlign w:val="superscript"/>
        </w:rPr>
        <w:t xml:space="preserve">2</w:t>
      </w:r>
      <w:r>
        <w:rPr>
          <w:rFonts w:ascii="Cambria" w:cs="Cambria" w:eastAsia="Cambria" w:hAnsi="Cambria"/>
          <w:color w:val="2C2C2C"/>
          <w:sz w:val="22"/>
          <w:szCs w:val="22"/>
        </w:rPr>
        <w:t xml:space="preserve">      </w:t>
      </w:r>
      <w:r>
        <w:rPr>
          <w:rFonts w:ascii="Cambria" w:cs="Cambria" w:eastAsia="Cambria" w:hAnsi="Cambria"/>
          <w:b/>
          <w:bCs/>
          <w:color w:val="2C2C2C"/>
          <w:sz w:val="22"/>
          <w:szCs w:val="22"/>
        </w:rPr>
        <w:t xml:space="preserve">Penulis Ketiga</w:t>
      </w:r>
      <w:r>
        <w:rPr>
          <w:rFonts w:ascii="Cambria" w:cs="Cambria" w:eastAsia="Cambria" w:hAnsi="Cambria"/>
          <w:color w:val="2C2C2C"/>
          <w:sz w:val="22"/>
          <w:szCs w:val="22"/>
          <w:vertAlign w:val="superscript"/>
        </w:rPr>
        <w:t xml:space="preserve">3</w:t>
      </w:r>
    </w:p>
    <w:p>
      <w:pPr>
        <w:spacing w:before="0" w:after="6" w:line="276"/>
        <w:jc w:val="center"/>
      </w:pPr>
      <w:r>
        <w:rPr>
          <w:rFonts w:ascii="Cambria" w:cs="Cambria" w:eastAsia="Cambria" w:hAnsi="Cambria"/>
          <w:color w:val="707070"/>
          <w:sz w:val="16"/>
          <w:szCs w:val="16"/>
          <w:vertAlign w:val="superscript"/>
        </w:rPr>
        <w:t xml:space="preserve">1</w:t>
      </w:r>
      <w:r>
        <w:rPr>
          <w:rFonts w:ascii="Cambria" w:cs="Cambria" w:eastAsia="Cambria" w:hAnsi="Cambria"/>
          <w:color w:val="707070"/>
          <w:sz w:val="16"/>
          <w:szCs w:val="16"/>
        </w:rPr>
        <w:t xml:space="preserve"> Program Studi, Institusi, Kota, Indonesia</w:t>
      </w:r>
    </w:p>
    <w:p>
      <w:pPr>
        <w:spacing w:before="0" w:after="6" w:line="276"/>
        <w:jc w:val="center"/>
      </w:pPr>
      <w:r>
        <w:rPr>
          <w:rFonts w:ascii="Cambria" w:cs="Cambria" w:eastAsia="Cambria" w:hAnsi="Cambria"/>
          <w:color w:val="707070"/>
          <w:sz w:val="16"/>
          <w:szCs w:val="16"/>
          <w:vertAlign w:val="superscript"/>
        </w:rPr>
        <w:t xml:space="preserve">2</w:t>
      </w:r>
      <w:r>
        <w:rPr>
          <w:rFonts w:ascii="Cambria" w:cs="Cambria" w:eastAsia="Cambria" w:hAnsi="Cambria"/>
          <w:color w:val="707070"/>
          <w:sz w:val="16"/>
          <w:szCs w:val="16"/>
        </w:rPr>
        <w:t xml:space="preserve"> Program Studi, Institusi, Kota, Indonesia</w:t>
      </w:r>
    </w:p>
    <w:p>
      <w:pPr>
        <w:spacing w:before="0" w:after="30" w:line="276"/>
        <w:jc w:val="center"/>
      </w:pPr>
      <w:r>
        <w:rPr>
          <w:rFonts w:ascii="Cambria" w:cs="Cambria" w:eastAsia="Cambria" w:hAnsi="Cambria"/>
          <w:color w:val="707070"/>
          <w:sz w:val="16"/>
          <w:szCs w:val="16"/>
          <w:vertAlign w:val="superscript"/>
        </w:rPr>
        <w:t xml:space="preserve">3</w:t>
      </w:r>
      <w:r>
        <w:rPr>
          <w:rFonts w:ascii="Cambria" w:cs="Cambria" w:eastAsia="Cambria" w:hAnsi="Cambria"/>
          <w:color w:val="707070"/>
          <w:sz w:val="16"/>
          <w:szCs w:val="16"/>
        </w:rPr>
        <w:t xml:space="preserve"> Program Studi, Institusi, Kota, Indonesia</w:t>
      </w:r>
    </w:p>
    <w:p>
      <w:pPr>
        <w:spacing w:before="0" w:after="140" w:line="276"/>
        <w:jc w:val="center"/>
      </w:pPr>
      <w:r>
        <w:rPr>
          <w:rFonts w:ascii="Cambria" w:cs="Cambria" w:eastAsia="Cambria" w:hAnsi="Cambria"/>
          <w:color w:val="707070"/>
          <w:sz w:val="16"/>
          <w:szCs w:val="16"/>
        </w:rPr>
        <w:t xml:space="preserve">* Corresponding author: </w:t>
      </w:r>
      <w:r>
        <w:rPr>
          <w:rFonts w:ascii="Cambria" w:cs="Cambria" w:eastAsia="Cambria" w:hAnsi="Cambria"/>
          <w:color w:val="D4A017"/>
          <w:sz w:val="16"/>
          <w:szCs w:val="16"/>
        </w:rPr>
        <w:t xml:space="preserve">email@university.ac.id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600"/>
        <w:gridCol w:w="6426"/>
      </w:tblGrid>
      <w:tr>
        <w:tc>
          <w:tcPr>
            <w:tcW w:type="dxa" w:w="2600"/>
            <w:tcBorders>
              <w:top w:val="none" w:color="FFFFFF" w:sz="0"/>
              <w:left w:val="none" w:color="FFFFFF" w:sz="0"/>
              <w:bottom w:val="none" w:color="FFFFFF" w:sz="0"/>
              <w:right w:val="single" w:color="C8D8CE" w:sz="1"/>
            </w:tcBorders>
            <w:shd w:fill="F4F9F6" w:val="clear"/>
            <w:tcMar>
              <w:top w:type="dxa" w:w="50"/>
              <w:left w:type="dxa" w:w="80"/>
              <w:bottom w:type="dxa" w:w="50"/>
              <w:right w:type="dxa" w:w="80"/>
            </w:tcMar>
            <w:vAlign w:val="top"/>
          </w:tcPr>
          <w:p>
            <w:pPr>
              <w:spacing w:before="0" w:after="20" w:line="276"/>
              <w:jc w:val="left"/>
            </w:pPr>
            <w:r>
              <w:rPr>
                <w:rFonts w:ascii="Cambria" w:cs="Cambria" w:eastAsia="Cambria" w:hAnsi="Cambria"/>
                <w:b/>
                <w:bCs/>
                <w:color w:val="1A5632"/>
                <w:sz w:val="17"/>
                <w:szCs w:val="17"/>
              </w:rPr>
              <w:t xml:space="preserve">Info Artikel</w:t>
            </w:r>
          </w:p>
          <w:p>
            <w:pPr>
              <w:spacing w:before="0" w:after="4" w:line="276"/>
              <w:jc w:val="left"/>
            </w:pPr>
            <w:r>
              <w:rPr>
                <w:rFonts w:ascii="Cambria" w:cs="Cambria" w:eastAsia="Cambria" w:hAnsi="Cambria"/>
                <w:color w:val="707070"/>
                <w:sz w:val="14"/>
                <w:szCs w:val="14"/>
              </w:rPr>
              <w:t xml:space="preserve">Diterima: DD-MM-YYYY</w:t>
            </w:r>
          </w:p>
          <w:p>
            <w:pPr>
              <w:spacing w:before="0" w:after="4" w:line="276"/>
              <w:jc w:val="left"/>
            </w:pPr>
            <w:r>
              <w:rPr>
                <w:rFonts w:ascii="Cambria" w:cs="Cambria" w:eastAsia="Cambria" w:hAnsi="Cambria"/>
                <w:color w:val="707070"/>
                <w:sz w:val="14"/>
                <w:szCs w:val="14"/>
              </w:rPr>
              <w:t xml:space="preserve">Direvisi: DD-MM-YYYY</w:t>
            </w:r>
          </w:p>
          <w:p>
            <w:pPr>
              <w:spacing w:before="0" w:after="4" w:line="276"/>
              <w:jc w:val="left"/>
            </w:pPr>
            <w:r>
              <w:rPr>
                <w:rFonts w:ascii="Cambria" w:cs="Cambria" w:eastAsia="Cambria" w:hAnsi="Cambria"/>
                <w:color w:val="707070"/>
                <w:sz w:val="14"/>
                <w:szCs w:val="14"/>
              </w:rPr>
              <w:t xml:space="preserve">Diterima: DD-MM-YYYY</w:t>
            </w:r>
          </w:p>
          <w:p>
            <w:pPr>
              <w:spacing w:before="0" w:after="20" w:line="276"/>
              <w:jc w:val="left"/>
            </w:pPr>
            <w:r>
              <w:rPr>
                <w:rFonts w:ascii="Cambria" w:cs="Cambria" w:eastAsia="Cambria" w:hAnsi="Cambria"/>
                <w:color w:val="707070"/>
                <w:sz w:val="14"/>
                <w:szCs w:val="14"/>
              </w:rPr>
              <w:t xml:space="preserve">Dipublikasi: DD-MM-YYYY</w:t>
            </w:r>
          </w:p>
          <w:p>
            <w:pPr>
              <w:spacing w:before="0" w:after="4" w:line="276"/>
              <w:jc w:val="left"/>
            </w:pPr>
            <w:r>
              <w:rPr>
                <w:rFonts w:ascii="Cambria" w:cs="Cambria" w:eastAsia="Cambria" w:hAnsi="Cambria"/>
                <w:b/>
                <w:bCs/>
                <w:color w:val="1A5632"/>
                <w:sz w:val="14"/>
                <w:szCs w:val="14"/>
              </w:rPr>
              <w:t xml:space="preserve">DOI:</w:t>
            </w:r>
          </w:p>
          <w:p>
            <w:pPr>
              <w:spacing w:before="0" w:after="20" w:line="276"/>
              <w:jc w:val="left"/>
            </w:pPr>
            <w:r>
              <w:rPr>
                <w:rFonts w:ascii="Cambria" w:cs="Cambria" w:eastAsia="Cambria" w:hAnsi="Cambria"/>
                <w:color w:val="D4A017"/>
                <w:sz w:val="14"/>
                <w:szCs w:val="14"/>
              </w:rPr>
              <w:t xml:space="preserve">10.70421/civicsynergy.vXiX.XX</w:t>
            </w:r>
          </w:p>
          <w:p>
            <w:pPr>
              <w:pBdr>
                <w:top w:val="single" w:color="C8D8CE" w:sz="1" w:space="1"/>
              </w:pBdr>
              <w:spacing w:before="10" w:after="10"/>
            </w:pPr>
          </w:p>
          <w:p>
            <w:pPr>
              <w:spacing w:before="0" w:after="4" w:line="276"/>
              <w:jc w:val="left"/>
            </w:pPr>
            <w:r>
              <w:rPr>
                <w:rFonts w:ascii="Cambria" w:cs="Cambria" w:eastAsia="Cambria" w:hAnsi="Cambria"/>
                <w:b/>
                <w:bCs/>
                <w:color w:val="1A5632"/>
                <w:sz w:val="14"/>
                <w:szCs w:val="14"/>
              </w:rPr>
              <w:t xml:space="preserve">Lisensi:</w:t>
            </w:r>
          </w:p>
          <w:p>
            <w:pPr>
              <w:spacing w:before="0" w:after="60" w:line="276"/>
              <w:jc w:val="left"/>
            </w:pPr>
            <w:r>
              <w:rPr>
                <w:rFonts w:ascii="Cambria" w:cs="Cambria" w:eastAsia="Cambria" w:hAnsi="Cambria"/>
                <w:color w:val="D4A017"/>
                <w:sz w:val="14"/>
                <w:szCs w:val="14"/>
              </w:rPr>
              <w:t xml:space="preserve">CC BY 4.0</w:t>
            </w:r>
          </w:p>
        </w:tc>
        <w:tc>
          <w:tcPr>
            <w:tcW w:type="dxa" w:w="6426"/>
            <w:tcBorders>
              <w:top w:val="none" w:color="FFFFFF" w:sz="0"/>
              <w:left w:val="none" w:color="FFFFFF" w:sz="0"/>
              <w:bottom w:val="none" w:color="FFFFFF" w:sz="0"/>
              <w:right w:val="none" w:color="FFFFFF" w:sz="0"/>
            </w:tcBorders>
            <w:tcMar>
              <w:top w:type="dxa" w:w="50"/>
              <w:left w:type="dxa" w:w="80"/>
              <w:bottom w:type="dxa" w:w="50"/>
              <w:right w:type="dxa" w:w="80"/>
            </w:tcMar>
            <w:vAlign w:val="top"/>
          </w:tcPr>
          <w:p>
            <w:pPr>
              <w:spacing w:before="0" w:after="30" w:line="276"/>
              <w:jc w:val="left"/>
            </w:pPr>
            <w:r>
              <w:rPr>
                <w:rFonts w:ascii="Cambria" w:cs="Cambria" w:eastAsia="Cambria" w:hAnsi="Cambria"/>
                <w:b/>
                <w:bCs/>
                <w:color w:val="1A5632"/>
                <w:sz w:val="20"/>
                <w:szCs w:val="20"/>
              </w:rPr>
              <w:t xml:space="preserve">ABSTRAK</w:t>
            </w:r>
          </w:p>
          <w:p>
            <w:pPr>
              <w:spacing w:before="0" w:after="40" w:line="260"/>
              <w:jc w:val="left"/>
            </w:pPr>
            <w:r>
              <w:rPr>
                <w:rFonts w:ascii="Cambria" w:cs="Cambria" w:eastAsia="Cambria" w:hAnsi="Cambria"/>
                <w:i/>
                <w:iCs/>
                <w:color w:val="2C2C2C"/>
                <w:sz w:val="20"/>
                <w:szCs w:val="20"/>
              </w:rPr>
              <w:t xml:space="preserve">Abstrak ditulis dalam satu paragraf (150–250 kata) yang memuat latar belakang singkat kegiatan, tujuan utama pengabdian, metode pelaksanaan, hasil utama yang diperoleh mitra, serta simpulan dan kontribusi kegiatan. Abstrak tidak memuat sitasi, singkatan, maupun rumus. Gunakan font Cambria 10pt, spasi tunggal.</w:t>
            </w:r>
          </w:p>
          <w:p>
            <w:pPr>
              <w:spacing w:before="0" w:after="40" w:line="276"/>
              <w:jc w:val="left"/>
            </w:pPr>
            <w:r>
              <w:rPr>
                <w:rFonts w:ascii="Cambria" w:cs="Cambria" w:eastAsia="Cambria" w:hAnsi="Cambria"/>
                <w:b/>
                <w:bCs/>
                <w:color w:val="1A5632"/>
                <w:sz w:val="20"/>
                <w:szCs w:val="20"/>
              </w:rPr>
              <w:t xml:space="preserve">Kata Kunci: </w:t>
            </w:r>
            <w:r>
              <w:rPr>
                <w:rFonts w:ascii="Cambria" w:cs="Cambria" w:eastAsia="Cambria" w:hAnsi="Cambria"/>
                <w:i/>
                <w:iCs/>
                <w:color w:val="707070"/>
                <w:sz w:val="20"/>
                <w:szCs w:val="20"/>
              </w:rPr>
              <w:t xml:space="preserve">kata kunci satu; kata kunci dua; kata kunci tiga; kata kunci empat; kata kunci lima (3–5 kata kunci, diurutkan alfabetis)</w:t>
            </w:r>
          </w:p>
          <w:p>
            <w:pPr>
              <w:pBdr>
                <w:top w:val="single" w:color="C8D8CE" w:sz="1" w:space="1"/>
              </w:pBdr>
              <w:spacing w:before="20" w:after="20"/>
            </w:pPr>
          </w:p>
          <w:p>
            <w:pPr>
              <w:spacing w:before="0" w:after="30" w:line="276"/>
              <w:jc w:val="left"/>
            </w:pPr>
            <w:r>
              <w:rPr>
                <w:rFonts w:ascii="Cambria" w:cs="Cambria" w:eastAsia="Cambria" w:hAnsi="Cambria"/>
                <w:b/>
                <w:bCs/>
                <w:i/>
                <w:iCs/>
                <w:color w:val="1A5632"/>
                <w:sz w:val="20"/>
                <w:szCs w:val="20"/>
              </w:rPr>
              <w:t xml:space="preserve">ABSTRACT</w:t>
            </w:r>
          </w:p>
          <w:p>
            <w:pPr>
              <w:spacing w:before="0" w:after="40" w:line="260"/>
              <w:jc w:val="left"/>
            </w:pPr>
            <w:r>
              <w:rPr>
                <w:rFonts w:ascii="Cambria" w:cs="Cambria" w:eastAsia="Cambria" w:hAnsi="Cambria"/>
                <w:i/>
                <w:iCs/>
                <w:color w:val="2C2C2C"/>
                <w:sz w:val="20"/>
                <w:szCs w:val="20"/>
              </w:rPr>
              <w:t xml:space="preserve">The abstract in English is written in one paragraph (150–250 words) containing the background, purpose, methods, main results for partners, and brief conclusions. Written in Cambria 10pt, italic, single spacing.</w:t>
            </w:r>
          </w:p>
          <w:p>
            <w:pPr>
              <w:spacing w:before="0" w:after="60" w:line="276"/>
              <w:jc w:val="left"/>
            </w:pPr>
            <w:r>
              <w:rPr>
                <w:rFonts w:ascii="Cambria" w:cs="Cambria" w:eastAsia="Cambria" w:hAnsi="Cambria"/>
                <w:b/>
                <w:bCs/>
                <w:i/>
                <w:iCs/>
                <w:color w:val="1A5632"/>
                <w:sz w:val="20"/>
                <w:szCs w:val="20"/>
              </w:rPr>
              <w:t xml:space="preserve">Keywords: </w:t>
            </w:r>
            <w:r>
              <w:rPr>
                <w:rFonts w:ascii="Cambria" w:cs="Cambria" w:eastAsia="Cambria" w:hAnsi="Cambria"/>
                <w:i/>
                <w:iCs/>
                <w:color w:val="707070"/>
                <w:sz w:val="20"/>
                <w:szCs w:val="20"/>
              </w:rPr>
              <w:t xml:space="preserve">keyword one; keyword two; keyword three; keyword four; keyword five (3–5 keywords, alphabetical order)</w:t>
            </w:r>
          </w:p>
        </w:tc>
      </w:tr>
    </w:tbl>
    <w:p>
      <w:pPr>
        <w:pBdr>
          <w:top w:val="single" w:color="C8D8CE" w:sz="1" w:space="1"/>
        </w:pBdr>
        <w:spacing w:before="120" w:after="10"/>
      </w:pPr>
    </w:p>
    <w:p>
      <w:pPr>
        <w:spacing w:before="0" w:after="10" w:line="276"/>
        <w:jc w:val="left"/>
      </w:pPr>
      <w:r>
        <w:rPr>
          <w:rFonts w:ascii="Cambria" w:cs="Cambria" w:eastAsia="Cambria" w:hAnsi="Cambria"/>
          <w:b/>
          <w:bCs/>
          <w:color w:val="1A5632"/>
          <w:sz w:val="14"/>
          <w:szCs w:val="14"/>
        </w:rPr>
        <w:t xml:space="preserve">Cara Sitasi: </w:t>
      </w:r>
      <w:r>
        <w:rPr>
          <w:rFonts w:ascii="Cambria" w:cs="Cambria" w:eastAsia="Cambria" w:hAnsi="Cambria"/>
          <w:color w:val="707070"/>
          <w:sz w:val="14"/>
          <w:szCs w:val="14"/>
        </w:rPr>
        <w:t xml:space="preserve">Pertama, P., Kedua, P., &amp; Ketiga, P. (YYYY). Judul artikel. </w:t>
      </w:r>
      <w:r>
        <w:rPr>
          <w:rFonts w:ascii="Cambria" w:cs="Cambria" w:eastAsia="Cambria" w:hAnsi="Cambria"/>
          <w:i/>
          <w:iCs/>
          <w:color w:val="707070"/>
          <w:sz w:val="14"/>
          <w:szCs w:val="14"/>
        </w:rPr>
        <w:t xml:space="preserve">Civic Synergy: Journal of Multidisciplinary Service and Empowerment, X</w:t>
      </w:r>
      <w:r>
        <w:rPr>
          <w:rFonts w:ascii="Cambria" w:cs="Cambria" w:eastAsia="Cambria" w:hAnsi="Cambria"/>
          <w:color w:val="707070"/>
          <w:sz w:val="14"/>
          <w:szCs w:val="14"/>
        </w:rPr>
        <w:t xml:space="preserve">(X), pp–pp. https://doi.org/10.70421/civicsynergy.vXiX.XX</w:t>
      </w:r>
    </w:p>
    <w:p>
      <w:pPr>
        <w:spacing w:before="0" w:after="60" w:line="276"/>
        <w:jc w:val="left"/>
      </w:pPr>
      <w:r>
        <w:rPr>
          <w:rFonts w:ascii="Cambria" w:cs="Cambria" w:eastAsia="Cambria" w:hAnsi="Cambria"/>
          <w:color w:val="707070"/>
          <w:sz w:val="14"/>
          <w:szCs w:val="14"/>
        </w:rPr>
        <w:t xml:space="preserve">© YYYY The Author(s). Published by Konsorsium Pengetahuan Innoscientia. Open access under </w:t>
      </w:r>
      <w:r>
        <w:rPr>
          <w:rFonts w:ascii="Cambria" w:cs="Cambria" w:eastAsia="Cambria" w:hAnsi="Cambria"/>
          <w:b/>
          <w:bCs/>
          <w:color w:val="D4A017"/>
          <w:sz w:val="14"/>
          <w:szCs w:val="14"/>
        </w:rPr>
        <w:t xml:space="preserve">CC BY 4.0</w:t>
      </w:r>
      <w:r>
        <w:rPr>
          <w:rFonts w:ascii="Cambria" w:cs="Cambria" w:eastAsia="Cambria" w:hAnsi="Cambria"/>
          <w:color w:val="707070"/>
          <w:sz w:val="14"/>
          <w:szCs w:val="14"/>
        </w:rPr>
        <w:t xml:space="preserve"> license.</w:t>
      </w:r>
    </w:p>
    <w:p>
      <w:pPr>
        <w:sectPr>
          <w:headerReference w:type="default" r:id="rId6"/>
          <w:footerReference w:type="default" r:id="rId7"/>
          <w:pgSz w:w="11906" w:h="16838" w:orient="portrait"/>
          <w:pgMar w:top="1134" w:right="1134" w:bottom="1134" w:left="1134" w:header="708" w:footer="708" w:gutter="0"/>
          <w:pgNumType/>
          <w:docGrid w:linePitch="360"/>
        </w:sectPr>
      </w:pPr>
    </w:p>
    <w:p>
      <w:pPr>
        <w:spacing w:before="180" w:after="80" w:line="276"/>
        <w:jc w:val="left"/>
      </w:pPr>
      <w:r>
        <w:rPr>
          <w:rFonts w:ascii="Cambria" w:cs="Cambria" w:eastAsia="Cambria" w:hAnsi="Cambria"/>
          <w:b/>
          <w:bCs/>
          <w:caps/>
          <w:color w:val="1A5632"/>
          <w:sz w:val="24"/>
          <w:szCs w:val="24"/>
        </w:rPr>
        <w:t xml:space="preserve">PENDAHULUAN</w:t>
      </w:r>
    </w:p>
    <w:p>
      <w:pPr>
        <w:spacing w:before="0" w:after="40" w:line="252"/>
        <w:jc w:val="left"/>
      </w:pPr>
      <w:r>
        <w:rPr>
          <w:rFonts w:ascii="Cambria" w:cs="Cambria" w:eastAsia="Cambria" w:hAnsi="Cambria"/>
          <w:i/>
          <w:iCs/>
          <w:color w:val="D4A017"/>
          <w:sz w:val="18"/>
          <w:szCs w:val="18"/>
        </w:rPr>
        <w:t xml:space="preserve">Bagian ini memuat (800–1.500 kata):</w:t>
      </w:r>
    </w:p>
    <w:p>
      <w:pPr>
        <w:spacing w:before="0" w:after="40" w:line="252"/>
        <w:jc w:val="left"/>
      </w:pPr>
      <w:r>
        <w:rPr>
          <w:rFonts w:ascii="Cambria" w:cs="Cambria" w:eastAsia="Cambria" w:hAnsi="Cambria"/>
          <w:i/>
          <w:iCs/>
          <w:color w:val="D4A017"/>
          <w:sz w:val="18"/>
          <w:szCs w:val="18"/>
        </w:rPr>
        <w:t xml:space="preserve">• Latar belakang kegiatan yang kontekstual (kondisi nyata mitra)</w:t>
      </w:r>
    </w:p>
    <w:p>
      <w:pPr>
        <w:spacing w:before="0" w:after="40" w:line="252"/>
        <w:jc w:val="left"/>
      </w:pPr>
      <w:r>
        <w:rPr>
          <w:rFonts w:ascii="Cambria" w:cs="Cambria" w:eastAsia="Cambria" w:hAnsi="Cambria"/>
          <w:i/>
          <w:iCs/>
          <w:color w:val="D4A017"/>
          <w:sz w:val="18"/>
          <w:szCs w:val="18"/>
        </w:rPr>
        <w:t xml:space="preserve">• Pernyataan masalah yang jelas dan data pendukung</w:t>
      </w:r>
    </w:p>
    <w:p>
      <w:pPr>
        <w:spacing w:before="0" w:after="40" w:line="252"/>
        <w:jc w:val="left"/>
      </w:pPr>
      <w:r>
        <w:rPr>
          <w:rFonts w:ascii="Cambria" w:cs="Cambria" w:eastAsia="Cambria" w:hAnsi="Cambria"/>
          <w:i/>
          <w:iCs/>
          <w:color w:val="D4A017"/>
          <w:sz w:val="18"/>
          <w:szCs w:val="18"/>
        </w:rPr>
        <w:t xml:space="preserve">• Urgensi dan rasionalisasi kegiatan pengabdian</w:t>
      </w:r>
    </w:p>
    <w:p>
      <w:pPr>
        <w:spacing w:before="0" w:after="40" w:line="252"/>
        <w:jc w:val="left"/>
      </w:pPr>
      <w:r>
        <w:rPr>
          <w:rFonts w:ascii="Cambria" w:cs="Cambria" w:eastAsia="Cambria" w:hAnsi="Cambria"/>
          <w:i/>
          <w:iCs/>
          <w:color w:val="D4A017"/>
          <w:sz w:val="18"/>
          <w:szCs w:val="18"/>
        </w:rPr>
        <w:t xml:space="preserve">• Pendekatan/solusi yang ditawarkan</w:t>
      </w:r>
    </w:p>
    <w:p>
      <w:pPr>
        <w:spacing w:before="0" w:after="40" w:line="252"/>
        <w:jc w:val="left"/>
      </w:pPr>
      <w:r>
        <w:rPr>
          <w:rFonts w:ascii="Cambria" w:cs="Cambria" w:eastAsia="Cambria" w:hAnsi="Cambria"/>
          <w:i/>
          <w:iCs/>
          <w:color w:val="D4A017"/>
          <w:sz w:val="18"/>
          <w:szCs w:val="18"/>
        </w:rPr>
        <w:t xml:space="preserve">• Tujuan kegiatan pengabdian</w:t>
      </w:r>
    </w:p>
    <w:p>
      <w:pPr>
        <w:spacing w:before="0" w:after="40" w:line="252"/>
        <w:jc w:val="left"/>
      </w:pPr>
      <w:r>
        <w:rPr>
          <w:rFonts w:ascii="Cambria" w:cs="Cambria" w:eastAsia="Cambria" w:hAnsi="Cambria"/>
          <w:i/>
          <w:iCs/>
          <w:color w:val="D4A017"/>
          <w:sz w:val="18"/>
          <w:szCs w:val="18"/>
        </w:rPr>
        <w:t xml:space="preserve">• Kajian literatur terkait (bukan teori panjang lebar)</w:t>
      </w:r>
    </w:p>
    <w:p>
      <w:pPr>
        <w:spacing w:before="0" w:after="60" w:line="276"/>
        <w:jc w:val="both"/>
      </w:pPr>
      <w:r>
        <w:rPr>
          <w:rFonts w:ascii="Cambria" w:cs="Cambria" w:eastAsia="Cambria" w:hAnsi="Cambria"/>
          <w:color w:val="2C2C2C"/>
          <w:sz w:val="22"/>
          <w:szCs w:val="22"/>
        </w:rPr>
        <w:t xml:space="preserve">Pendahuluan ditulis secara naratif dalam paragraf. Fokus pada kondisi nyata mitra dan permasalahan yang dihadapi, bukan teori. Sertakan data kuantitatif profil mitra jika memungkinkan. Rujukan pustaka mendukung urgensi kegiatan. Hindari pembahasan teori yang terlalu panjang.</w:t>
      </w:r>
    </w:p>
    <w:p>
      <w:pPr>
        <w:spacing w:before="180" w:after="80" w:line="276"/>
        <w:jc w:val="left"/>
      </w:pPr>
      <w:r>
        <w:rPr>
          <w:rFonts w:ascii="Cambria" w:cs="Cambria" w:eastAsia="Cambria" w:hAnsi="Cambria"/>
          <w:b/>
          <w:bCs/>
          <w:caps/>
          <w:color w:val="1A5632"/>
          <w:sz w:val="24"/>
          <w:szCs w:val="24"/>
        </w:rPr>
        <w:t xml:space="preserve">METODE PELAKSANAAN</w:t>
      </w:r>
    </w:p>
    <w:p>
      <w:pPr>
        <w:spacing w:before="0" w:after="40" w:line="252"/>
        <w:jc w:val="left"/>
      </w:pPr>
      <w:r>
        <w:rPr>
          <w:rFonts w:ascii="Cambria" w:cs="Cambria" w:eastAsia="Cambria" w:hAnsi="Cambria"/>
          <w:i/>
          <w:iCs/>
          <w:color w:val="D4A017"/>
          <w:sz w:val="18"/>
          <w:szCs w:val="18"/>
        </w:rPr>
        <w:t xml:space="preserve">Uraikan secara rinci dengan sub-judul berikut:</w:t>
      </w:r>
    </w:p>
    <w:p>
      <w:pPr>
        <w:spacing w:before="80" w:after="40" w:line="276"/>
        <w:jc w:val="left"/>
      </w:pPr>
      <w:r>
        <w:rPr>
          <w:rFonts w:ascii="Cambria" w:cs="Cambria" w:eastAsia="Cambria" w:hAnsi="Cambria"/>
          <w:b/>
          <w:bCs/>
          <w:i/>
          <w:iCs/>
          <w:color w:val="2C2C2C"/>
          <w:sz w:val="22"/>
          <w:szCs w:val="22"/>
        </w:rPr>
        <w:t xml:space="preserve">Waktu dan Lokasi</w:t>
      </w:r>
    </w:p>
    <w:p>
      <w:pPr>
        <w:spacing w:before="0" w:after="60" w:line="276"/>
        <w:jc w:val="both"/>
      </w:pPr>
      <w:r>
        <w:rPr>
          <w:rFonts w:ascii="Cambria" w:cs="Cambria" w:eastAsia="Cambria" w:hAnsi="Cambria"/>
          <w:color w:val="2C2C2C"/>
          <w:sz w:val="22"/>
          <w:szCs w:val="22"/>
        </w:rPr>
        <w:t xml:space="preserve">Sebutkan waktu pelaksanaan (tanggal/bulan/tahun), durasi kegiatan, dan lokasi/alamat mitra.</w:t>
      </w:r>
    </w:p>
    <w:p>
      <w:pPr>
        <w:spacing w:before="80" w:after="40" w:line="276"/>
        <w:jc w:val="left"/>
      </w:pPr>
      <w:r>
        <w:rPr>
          <w:rFonts w:ascii="Cambria" w:cs="Cambria" w:eastAsia="Cambria" w:hAnsi="Cambria"/>
          <w:b/>
          <w:bCs/>
          <w:i/>
          <w:iCs/>
          <w:color w:val="2C2C2C"/>
          <w:sz w:val="22"/>
          <w:szCs w:val="22"/>
        </w:rPr>
        <w:t xml:space="preserve">Mitra Sasaran</w:t>
      </w:r>
    </w:p>
    <w:p>
      <w:pPr>
        <w:spacing w:before="0" w:after="60" w:line="276"/>
        <w:jc w:val="both"/>
      </w:pPr>
      <w:r>
        <w:rPr>
          <w:rFonts w:ascii="Cambria" w:cs="Cambria" w:eastAsia="Cambria" w:hAnsi="Cambria"/>
          <w:color w:val="2C2C2C"/>
          <w:sz w:val="22"/>
          <w:szCs w:val="22"/>
        </w:rPr>
        <w:t xml:space="preserve">Deskripsikan profil mitra: siapa, jumlah, karakteristik, dan alasan pemilihan mitra.</w:t>
      </w:r>
    </w:p>
    <w:p>
      <w:pPr>
        <w:spacing w:before="80" w:after="40" w:line="276"/>
        <w:jc w:val="left"/>
      </w:pPr>
      <w:r>
        <w:rPr>
          <w:rFonts w:ascii="Cambria" w:cs="Cambria" w:eastAsia="Cambria" w:hAnsi="Cambria"/>
          <w:b/>
          <w:bCs/>
          <w:i/>
          <w:iCs/>
          <w:color w:val="2C2C2C"/>
          <w:sz w:val="22"/>
          <w:szCs w:val="22"/>
        </w:rPr>
        <w:t xml:space="preserve">Pendekatan dan Tahapan Kegiatan</w:t>
      </w:r>
    </w:p>
    <w:p>
      <w:pPr>
        <w:spacing w:before="0" w:after="60" w:line="276"/>
        <w:jc w:val="both"/>
      </w:pPr>
      <w:r>
        <w:rPr>
          <w:rFonts w:ascii="Cambria" w:cs="Cambria" w:eastAsia="Cambria" w:hAnsi="Cambria"/>
          <w:color w:val="2C2C2C"/>
          <w:sz w:val="22"/>
          <w:szCs w:val="22"/>
        </w:rPr>
        <w:t xml:space="preserve">Jelaskan pendekatan yang digunakan (misalnya: Participatory Action Research, pelatihan, pendampingan, sosialisasi). Uraikan tahapan kegiatan secara kronologis, termasuk instrumen atau media yang digunakan.</w:t>
      </w:r>
    </w:p>
    <w:p>
      <w:pPr>
        <w:spacing w:before="80" w:after="40" w:line="276"/>
        <w:jc w:val="left"/>
      </w:pPr>
      <w:r>
        <w:rPr>
          <w:rFonts w:ascii="Cambria" w:cs="Cambria" w:eastAsia="Cambria" w:hAnsi="Cambria"/>
          <w:b/>
          <w:bCs/>
          <w:i/>
          <w:iCs/>
          <w:color w:val="2C2C2C"/>
          <w:sz w:val="22"/>
          <w:szCs w:val="22"/>
        </w:rPr>
        <w:t xml:space="preserve">Teknik Evaluasi</w:t>
      </w:r>
    </w:p>
    <w:p>
      <w:pPr>
        <w:spacing w:before="0" w:after="60" w:line="276"/>
        <w:jc w:val="both"/>
      </w:pPr>
      <w:r>
        <w:rPr>
          <w:rFonts w:ascii="Cambria" w:cs="Cambria" w:eastAsia="Cambria" w:hAnsi="Cambria"/>
          <w:color w:val="2C2C2C"/>
          <w:sz w:val="22"/>
          <w:szCs w:val="22"/>
        </w:rPr>
        <w:t xml:space="preserve">Jelaskan cara mengukur keberhasilan kegiatan (angket, observasi, pre-post test, wawancara, portofolio, dll.).</w:t>
      </w:r>
    </w:p>
    <w:p>
      <w:pPr>
        <w:spacing w:before="180" w:after="80" w:line="276"/>
        <w:jc w:val="left"/>
      </w:pPr>
      <w:r>
        <w:rPr>
          <w:rFonts w:ascii="Cambria" w:cs="Cambria" w:eastAsia="Cambria" w:hAnsi="Cambria"/>
          <w:b/>
          <w:bCs/>
          <w:caps/>
          <w:color w:val="1A5632"/>
          <w:sz w:val="24"/>
          <w:szCs w:val="24"/>
        </w:rPr>
        <w:t xml:space="preserve">HASIL DAN PEMBAHASAN</w:t>
      </w:r>
    </w:p>
    <w:p>
      <w:pPr>
        <w:spacing w:before="0" w:after="60" w:line="276"/>
        <w:jc w:val="both"/>
      </w:pPr>
      <w:r>
        <w:rPr>
          <w:rFonts w:ascii="Cambria" w:cs="Cambria" w:eastAsia="Cambria" w:hAnsi="Cambria"/>
          <w:color w:val="2C2C2C"/>
          <w:sz w:val="22"/>
          <w:szCs w:val="22"/>
        </w:rPr>
        <w:t xml:space="preserve">Sajikan capaian kegiatan secara kualitatif dan/atau kuantitatif. Paparkan pelaksanaan program sesuai keterkaitan hasil dengan manfaat bagi mitra. Sertakan foto dokumentasi, tabel, atau grafik yang relevan.</w:t>
      </w:r>
    </w:p>
    <w:p>
      <w:pPr>
        <w:spacing w:before="100" w:after="6" w:line="276"/>
        <w:jc w:val="left"/>
      </w:pPr>
      <w:r>
        <w:rPr>
          <w:rFonts w:ascii="Cambria" w:cs="Cambria" w:eastAsia="Cambria" w:hAnsi="Cambria"/>
          <w:b/>
          <w:bCs/>
          <w:color w:val="1A5632"/>
          <w:sz w:val="20"/>
          <w:szCs w:val="20"/>
        </w:rPr>
        <w:t xml:space="preserve">Tabel 1</w:t>
      </w:r>
    </w:p>
    <w:p>
      <w:pPr>
        <w:spacing w:before="0" w:after="30" w:line="276"/>
        <w:jc w:val="left"/>
      </w:pPr>
      <w:r>
        <w:rPr>
          <w:rFonts w:ascii="Cambria" w:cs="Cambria" w:eastAsia="Cambria" w:hAnsi="Cambria"/>
          <w:i/>
          <w:iCs/>
          <w:color w:val="2C2C2C"/>
          <w:sz w:val="20"/>
          <w:szCs w:val="20"/>
        </w:rPr>
        <w:t xml:space="preserve">Kondisi Awal dan Pasca Intervensi</w:t>
      </w:r>
    </w:p>
    <w:tbl>
      <w:tblPr>
        <w:tblW w:type="dxa" w:w="420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1400"/>
      </w:tblGrid>
      <w:tr>
        <w:tc>
          <w:tcPr>
            <w:tcW w:type="dxa" w:w="1400"/>
            <w:tcBorders>
              <w:top w:val="single" w:color="C8D8CE" w:sz="1"/>
              <w:left w:val="single" w:color="C8D8CE" w:sz="1"/>
              <w:bottom w:val="single" w:color="C8D8CE" w:sz="1"/>
              <w:right w:val="single" w:color="C8D8CE" w:sz="1"/>
            </w:tcBorders>
            <w:shd w:fill="1A5632" w:val="clear"/>
            <w:tcMar>
              <w:top w:type="dxa" w:w="50"/>
              <w:left w:type="dxa" w:w="80"/>
              <w:bottom w:type="dxa" w:w="50"/>
              <w:right w:type="dxa" w:w="80"/>
            </w:tcMar>
            <w:vAlign w:val="top"/>
          </w:tcPr>
          <w:p>
            <w:pPr>
              <w:spacing w:before="0" w:after="60" w:line="276"/>
              <w:jc w:val="center"/>
            </w:pPr>
            <w:r>
              <w:rPr>
                <w:rFonts w:ascii="Cambria" w:cs="Cambria" w:eastAsia="Cambria" w:hAnsi="Cambria"/>
                <w:b/>
                <w:bCs/>
                <w:color w:val="FFFFFF"/>
                <w:sz w:val="18"/>
                <w:szCs w:val="18"/>
              </w:rPr>
              <w:t xml:space="preserve">Kondisi Awal</w:t>
            </w:r>
          </w:p>
        </w:tc>
        <w:tc>
          <w:tcPr>
            <w:tcW w:type="dxa" w:w="1400"/>
            <w:tcBorders>
              <w:top w:val="single" w:color="C8D8CE" w:sz="1"/>
              <w:left w:val="single" w:color="C8D8CE" w:sz="1"/>
              <w:bottom w:val="single" w:color="C8D8CE" w:sz="1"/>
              <w:right w:val="single" w:color="C8D8CE" w:sz="1"/>
            </w:tcBorders>
            <w:shd w:fill="1A5632" w:val="clear"/>
            <w:tcMar>
              <w:top w:type="dxa" w:w="50"/>
              <w:left w:type="dxa" w:w="80"/>
              <w:bottom w:type="dxa" w:w="50"/>
              <w:right w:type="dxa" w:w="80"/>
            </w:tcMar>
            <w:vAlign w:val="top"/>
          </w:tcPr>
          <w:p>
            <w:pPr>
              <w:spacing w:before="0" w:after="60" w:line="276"/>
              <w:jc w:val="center"/>
            </w:pPr>
            <w:r>
              <w:rPr>
                <w:rFonts w:ascii="Cambria" w:cs="Cambria" w:eastAsia="Cambria" w:hAnsi="Cambria"/>
                <w:b/>
                <w:bCs/>
                <w:color w:val="FFFFFF"/>
                <w:sz w:val="18"/>
                <w:szCs w:val="18"/>
              </w:rPr>
              <w:t xml:space="preserve">Intervensi</w:t>
            </w:r>
          </w:p>
        </w:tc>
        <w:tc>
          <w:tcPr>
            <w:tcW w:type="dxa" w:w="1400"/>
            <w:tcBorders>
              <w:top w:val="single" w:color="C8D8CE" w:sz="1"/>
              <w:left w:val="single" w:color="C8D8CE" w:sz="1"/>
              <w:bottom w:val="single" w:color="C8D8CE" w:sz="1"/>
              <w:right w:val="single" w:color="C8D8CE" w:sz="1"/>
            </w:tcBorders>
            <w:shd w:fill="1A5632" w:val="clear"/>
            <w:tcMar>
              <w:top w:type="dxa" w:w="50"/>
              <w:left w:type="dxa" w:w="80"/>
              <w:bottom w:type="dxa" w:w="50"/>
              <w:right w:type="dxa" w:w="80"/>
            </w:tcMar>
            <w:vAlign w:val="top"/>
          </w:tcPr>
          <w:p>
            <w:pPr>
              <w:spacing w:before="0" w:after="60" w:line="276"/>
              <w:jc w:val="center"/>
            </w:pPr>
            <w:r>
              <w:rPr>
                <w:rFonts w:ascii="Cambria" w:cs="Cambria" w:eastAsia="Cambria" w:hAnsi="Cambria"/>
                <w:b/>
                <w:bCs/>
                <w:color w:val="FFFFFF"/>
                <w:sz w:val="18"/>
                <w:szCs w:val="18"/>
              </w:rPr>
              <w:t xml:space="preserve">Kondisi Setelah</w:t>
            </w:r>
          </w:p>
        </w:tc>
      </w:tr>
      <w:tr>
        <w:tc>
          <w:tcPr>
            <w:tcW w:type="dxa" w:w="1400"/>
            <w:tcBorders>
              <w:top w:val="single" w:color="C8D8CE" w:sz="1"/>
              <w:left w:val="single" w:color="C8D8CE" w:sz="1"/>
              <w:bottom w:val="single" w:color="C8D8CE" w:sz="1"/>
              <w:right w:val="single" w:color="C8D8CE" w:sz="1"/>
            </w:tcBorders>
            <w:tcMar>
              <w:top w:type="dxa" w:w="50"/>
              <w:left w:type="dxa" w:w="80"/>
              <w:bottom w:type="dxa" w:w="50"/>
              <w:right w:type="dxa" w:w="80"/>
            </w:tcMar>
            <w:vAlign w:val="top"/>
          </w:tcPr>
          <w:p>
            <w:pPr>
              <w:spacing w:before="0" w:after="60" w:line="276"/>
              <w:jc w:val="left"/>
            </w:pPr>
            <w:r>
              <w:rPr>
                <w:rFonts w:ascii="Cambria" w:cs="Cambria" w:eastAsia="Cambria" w:hAnsi="Cambria"/>
                <w:color w:val="2C2C2C"/>
                <w:sz w:val="18"/>
                <w:szCs w:val="18"/>
              </w:rPr>
              <w:t xml:space="preserve">Rendahnya literasi digital guru</w:t>
            </w:r>
          </w:p>
        </w:tc>
        <w:tc>
          <w:tcPr>
            <w:tcW w:type="dxa" w:w="1400"/>
            <w:tcBorders>
              <w:top w:val="single" w:color="C8D8CE" w:sz="1"/>
              <w:left w:val="single" w:color="C8D8CE" w:sz="1"/>
              <w:bottom w:val="single" w:color="C8D8CE" w:sz="1"/>
              <w:right w:val="single" w:color="C8D8CE" w:sz="1"/>
            </w:tcBorders>
            <w:tcMar>
              <w:top w:type="dxa" w:w="50"/>
              <w:left w:type="dxa" w:w="80"/>
              <w:bottom w:type="dxa" w:w="50"/>
              <w:right w:type="dxa" w:w="80"/>
            </w:tcMar>
            <w:vAlign w:val="top"/>
          </w:tcPr>
          <w:p>
            <w:pPr>
              <w:spacing w:before="0" w:after="60" w:line="276"/>
              <w:jc w:val="left"/>
            </w:pPr>
            <w:r>
              <w:rPr>
                <w:rFonts w:ascii="Cambria" w:cs="Cambria" w:eastAsia="Cambria" w:hAnsi="Cambria"/>
                <w:color w:val="2C2C2C"/>
                <w:sz w:val="18"/>
                <w:szCs w:val="18"/>
              </w:rPr>
              <w:t xml:space="preserve">Pelatihan media interaktif</w:t>
            </w:r>
          </w:p>
        </w:tc>
        <w:tc>
          <w:tcPr>
            <w:tcW w:type="dxa" w:w="1400"/>
            <w:tcBorders>
              <w:top w:val="single" w:color="C8D8CE" w:sz="1"/>
              <w:left w:val="single" w:color="C8D8CE" w:sz="1"/>
              <w:bottom w:val="single" w:color="C8D8CE" w:sz="1"/>
              <w:right w:val="single" w:color="C8D8CE" w:sz="1"/>
            </w:tcBorders>
            <w:tcMar>
              <w:top w:type="dxa" w:w="50"/>
              <w:left w:type="dxa" w:w="80"/>
              <w:bottom w:type="dxa" w:w="50"/>
              <w:right w:type="dxa" w:w="80"/>
            </w:tcMar>
            <w:vAlign w:val="top"/>
          </w:tcPr>
          <w:p>
            <w:pPr>
              <w:spacing w:before="0" w:after="60" w:line="276"/>
              <w:jc w:val="left"/>
            </w:pPr>
            <w:r>
              <w:rPr>
                <w:rFonts w:ascii="Cambria" w:cs="Cambria" w:eastAsia="Cambria" w:hAnsi="Cambria"/>
                <w:color w:val="2C2C2C"/>
                <w:sz w:val="18"/>
                <w:szCs w:val="18"/>
              </w:rPr>
              <w:t xml:space="preserve">Guru mampu menyusun bahan ajar digital</w:t>
            </w:r>
          </w:p>
        </w:tc>
      </w:tr>
    </w:tbl>
    <w:p>
      <w:pPr>
        <w:spacing w:before="0" w:after="40" w:line="276"/>
        <w:jc w:val="left"/>
      </w:pPr>
    </w:p>
    <w:p>
      <w:pPr>
        <w:spacing w:before="0" w:after="40" w:line="252"/>
        <w:jc w:val="left"/>
      </w:pPr>
      <w:r>
        <w:rPr>
          <w:rFonts w:ascii="Cambria" w:cs="Cambria" w:eastAsia="Cambria" w:hAnsi="Cambria"/>
          <w:i/>
          <w:iCs/>
          <w:color w:val="D4A017"/>
          <w:sz w:val="18"/>
          <w:szCs w:val="18"/>
        </w:rPr>
        <w:t xml:space="preserve">Tabel: Judul di atas, garis horizontal saja (format APA). Gambar/Foto: Keterangan di bawah.</w:t>
      </w:r>
    </w:p>
    <w:p>
      <w:pPr>
        <w:spacing w:before="0" w:after="60" w:line="276"/>
        <w:jc w:val="both"/>
      </w:pPr>
      <w:r>
        <w:rPr>
          <w:rFonts w:ascii="Cambria" w:cs="Cambria" w:eastAsia="Cambria" w:hAnsi="Cambria"/>
          <w:color w:val="2C2C2C"/>
          <w:sz w:val="22"/>
          <w:szCs w:val="22"/>
        </w:rPr>
        <w:t xml:space="preserve">Pembahasan dikaitkan dengan literatur terkait dan kegiatan pengabdian serupa oleh pihak lain. Jelaskan mengapa hasil terjadi, faktor pendukung dan penghambat, serta dampak nyata bagi mitra.</w:t>
      </w:r>
    </w:p>
    <w:p>
      <w:pPr>
        <w:spacing w:before="180" w:after="80" w:line="276"/>
        <w:jc w:val="left"/>
      </w:pPr>
      <w:r>
        <w:rPr>
          <w:rFonts w:ascii="Cambria" w:cs="Cambria" w:eastAsia="Cambria" w:hAnsi="Cambria"/>
          <w:b/>
          <w:bCs/>
          <w:caps/>
          <w:color w:val="1A5632"/>
          <w:sz w:val="24"/>
          <w:szCs w:val="24"/>
        </w:rPr>
        <w:t xml:space="preserve">SIMPULAN</w:t>
      </w:r>
    </w:p>
    <w:p>
      <w:pPr>
        <w:spacing w:before="0" w:after="60" w:line="276"/>
        <w:jc w:val="both"/>
      </w:pPr>
      <w:r>
        <w:rPr>
          <w:rFonts w:ascii="Cambria" w:cs="Cambria" w:eastAsia="Cambria" w:hAnsi="Cambria"/>
          <w:color w:val="2C2C2C"/>
          <w:sz w:val="22"/>
          <w:szCs w:val="22"/>
        </w:rPr>
        <w:t xml:space="preserve">Ditulis dalam satu paragraf (150–250 kata) berisi ringkasan kegiatan, dampak nyata bagi mitra, keterbatasan, serta saran/rekomendasi untuk keberlanjutan atau pengembangan program berikutnya. Tidak memperkenalkan data baru.</w:t>
      </w:r>
    </w:p>
    <w:p>
      <w:pPr>
        <w:spacing w:before="120" w:after="80" w:line="276"/>
        <w:jc w:val="left"/>
      </w:pPr>
      <w:r>
        <w:rPr>
          <w:rFonts w:ascii="Cambria" w:cs="Cambria" w:eastAsia="Cambria" w:hAnsi="Cambria"/>
          <w:b/>
          <w:bCs/>
          <w:caps w:val="false"/>
          <w:color w:val="1A5632"/>
          <w:sz w:val="22"/>
          <w:szCs w:val="22"/>
        </w:rPr>
        <w:t xml:space="preserve">Ucapan Terima Kasih</w:t>
      </w:r>
    </w:p>
    <w:p>
      <w:pPr>
        <w:spacing w:before="0" w:after="60" w:line="276"/>
        <w:jc w:val="both"/>
      </w:pPr>
      <w:r>
        <w:rPr>
          <w:rFonts w:ascii="Cambria" w:cs="Cambria" w:eastAsia="Cambria" w:hAnsi="Cambria"/>
          <w:i/>
          <w:iCs/>
          <w:color w:val="2C2C2C"/>
          <w:sz w:val="22"/>
          <w:szCs w:val="22"/>
        </w:rPr>
        <w:t xml:space="preserve">(Opsional) Ditujukan kepada institusi pendukung, mitra kegiatan, sponsor, atau pihak lain yang berkontribusi namun tidak memenuhi kriteria kepenulisan.</w:t>
      </w:r>
    </w:p>
    <w:p>
      <w:pPr>
        <w:spacing w:before="120" w:after="80" w:line="276"/>
        <w:jc w:val="left"/>
      </w:pPr>
      <w:r>
        <w:rPr>
          <w:rFonts w:ascii="Cambria" w:cs="Cambria" w:eastAsia="Cambria" w:hAnsi="Cambria"/>
          <w:b/>
          <w:bCs/>
          <w:caps w:val="false"/>
          <w:color w:val="1A5632"/>
          <w:sz w:val="22"/>
          <w:szCs w:val="22"/>
        </w:rPr>
        <w:t xml:space="preserve">Pendanaan</w:t>
      </w:r>
    </w:p>
    <w:p>
      <w:pPr>
        <w:spacing w:before="0" w:after="60" w:line="276"/>
        <w:jc w:val="both"/>
      </w:pPr>
      <w:r>
        <w:rPr>
          <w:rFonts w:ascii="Cambria" w:cs="Cambria" w:eastAsia="Cambria" w:hAnsi="Cambria"/>
          <w:i/>
          <w:iCs/>
          <w:color w:val="2C2C2C"/>
          <w:sz w:val="22"/>
          <w:szCs w:val="22"/>
        </w:rPr>
        <w:t xml:space="preserve">Kegiatan pengabdian ini didanai oleh [Lembaga Pendanaan], nomor hibah [XXX]. / Kegiatan pengabdian ini tidak menerima pendanaan eksternal.</w:t>
      </w:r>
    </w:p>
    <w:p>
      <w:pPr>
        <w:spacing w:before="120" w:after="80" w:line="276"/>
        <w:jc w:val="left"/>
      </w:pPr>
      <w:r>
        <w:rPr>
          <w:rFonts w:ascii="Cambria" w:cs="Cambria" w:eastAsia="Cambria" w:hAnsi="Cambria"/>
          <w:b/>
          <w:bCs/>
          <w:caps w:val="false"/>
          <w:color w:val="1A5632"/>
          <w:sz w:val="22"/>
          <w:szCs w:val="22"/>
        </w:rPr>
        <w:t xml:space="preserve">Konflik Kepentingan</w:t>
      </w:r>
    </w:p>
    <w:p>
      <w:pPr>
        <w:spacing w:before="0" w:after="60" w:line="276"/>
        <w:jc w:val="both"/>
      </w:pPr>
      <w:r>
        <w:rPr>
          <w:rFonts w:ascii="Cambria" w:cs="Cambria" w:eastAsia="Cambria" w:hAnsi="Cambria"/>
          <w:i/>
          <w:iCs/>
          <w:color w:val="2C2C2C"/>
          <w:sz w:val="22"/>
          <w:szCs w:val="22"/>
        </w:rPr>
        <w:t xml:space="preserve">Para penulis menyatakan tidak ada konflik kepentingan.</w:t>
      </w:r>
    </w:p>
    <w:p>
      <w:pPr>
        <w:spacing w:before="180" w:after="80" w:line="276"/>
        <w:jc w:val="left"/>
      </w:pPr>
      <w:r>
        <w:rPr>
          <w:rFonts w:ascii="Cambria" w:cs="Cambria" w:eastAsia="Cambria" w:hAnsi="Cambria"/>
          <w:b/>
          <w:bCs/>
          <w:caps/>
          <w:color w:val="1A5632"/>
          <w:sz w:val="24"/>
          <w:szCs w:val="24"/>
        </w:rPr>
        <w:t xml:space="preserve">DAFTAR PUSTAKA</w:t>
      </w:r>
    </w:p>
    <w:p>
      <w:pPr>
        <w:spacing w:before="0" w:after="40" w:line="252"/>
        <w:jc w:val="left"/>
      </w:pPr>
      <w:r>
        <w:rPr>
          <w:rFonts w:ascii="Cambria" w:cs="Cambria" w:eastAsia="Cambria" w:hAnsi="Cambria"/>
          <w:i/>
          <w:iCs/>
          <w:color w:val="D4A017"/>
          <w:sz w:val="18"/>
          <w:szCs w:val="18"/>
        </w:rPr>
        <w:t xml:space="preserve">KETENTUAN:</w:t>
      </w:r>
    </w:p>
    <w:p>
      <w:pPr>
        <w:spacing w:before="0" w:after="40" w:line="252"/>
        <w:jc w:val="left"/>
      </w:pPr>
      <w:r>
        <w:rPr>
          <w:rFonts w:ascii="Cambria" w:cs="Cambria" w:eastAsia="Cambria" w:hAnsi="Cambria"/>
          <w:i/>
          <w:iCs/>
          <w:color w:val="D4A017"/>
          <w:sz w:val="18"/>
          <w:szCs w:val="18"/>
        </w:rPr>
        <w:t xml:space="preserve">• Gaya sitasi: APA Edisi ke-7</w:t>
      </w:r>
    </w:p>
    <w:p>
      <w:pPr>
        <w:spacing w:before="0" w:after="40" w:line="252"/>
        <w:jc w:val="left"/>
      </w:pPr>
      <w:r>
        <w:rPr>
          <w:rFonts w:ascii="Cambria" w:cs="Cambria" w:eastAsia="Cambria" w:hAnsi="Cambria"/>
          <w:i/>
          <w:iCs/>
          <w:color w:val="D4A017"/>
          <w:sz w:val="18"/>
          <w:szCs w:val="18"/>
        </w:rPr>
        <w:t xml:space="preserve">• Minimal 15 referensi</w:t>
      </w:r>
    </w:p>
    <w:p>
      <w:pPr>
        <w:spacing w:before="0" w:after="40" w:line="252"/>
        <w:jc w:val="left"/>
      </w:pPr>
      <w:r>
        <w:rPr>
          <w:rFonts w:ascii="Cambria" w:cs="Cambria" w:eastAsia="Cambria" w:hAnsi="Cambria"/>
          <w:i/>
          <w:iCs/>
          <w:color w:val="D4A017"/>
          <w:sz w:val="18"/>
          <w:szCs w:val="18"/>
        </w:rPr>
        <w:t xml:space="preserve">• Minimal 80% terbitan 10 tahun terakhir</w:t>
      </w:r>
    </w:p>
    <w:p>
      <w:pPr>
        <w:spacing w:before="0" w:after="40" w:line="252"/>
        <w:jc w:val="left"/>
      </w:pPr>
      <w:r>
        <w:rPr>
          <w:rFonts w:ascii="Cambria" w:cs="Cambria" w:eastAsia="Cambria" w:hAnsi="Cambria"/>
          <w:i/>
          <w:iCs/>
          <w:color w:val="D4A017"/>
          <w:sz w:val="18"/>
          <w:szCs w:val="18"/>
        </w:rPr>
        <w:t xml:space="preserve">• Sumber primer: jurnal ilmiah dan prosiding</w:t>
      </w:r>
    </w:p>
    <w:p>
      <w:pPr>
        <w:spacing w:before="0" w:after="40" w:line="252"/>
        <w:jc w:val="left"/>
      </w:pPr>
      <w:r>
        <w:rPr>
          <w:rFonts w:ascii="Cambria" w:cs="Cambria" w:eastAsia="Cambria" w:hAnsi="Cambria"/>
          <w:i/>
          <w:iCs/>
          <w:color w:val="D4A017"/>
          <w:sz w:val="18"/>
          <w:szCs w:val="18"/>
        </w:rPr>
        <w:t xml:space="preserve">• Cantumkan DOI untuk semua referensi yang memilikinya</w:t>
      </w:r>
    </w:p>
    <w:p>
      <w:pPr>
        <w:spacing w:before="0" w:after="40" w:line="252"/>
        <w:jc w:val="left"/>
      </w:pPr>
      <w:r>
        <w:rPr>
          <w:rFonts w:ascii="Cambria" w:cs="Cambria" w:eastAsia="Cambria" w:hAnsi="Cambria"/>
          <w:i/>
          <w:iCs/>
          <w:color w:val="D4A017"/>
          <w:sz w:val="18"/>
          <w:szCs w:val="18"/>
        </w:rPr>
        <w:t xml:space="preserve">• Gunakan Mendeley atau Zotero</w:t>
      </w:r>
    </w:p>
    <w:p>
      <w:pPr>
        <w:spacing w:before="0" w:after="10" w:line="276"/>
        <w:jc w:val="left"/>
      </w:pPr>
    </w:p>
    <w:p>
      <w:pPr>
        <w:spacing w:before="0" w:after="40" w:line="252"/>
        <w:ind w:left="480" w:hanging="480"/>
        <w:jc w:val="left"/>
      </w:pPr>
      <w:r>
        <w:rPr>
          <w:rFonts w:ascii="Cambria" w:cs="Cambria" w:eastAsia="Cambria" w:hAnsi="Cambria"/>
          <w:i w:val="false"/>
          <w:iCs w:val="false"/>
          <w:color w:val="2C2C2C"/>
          <w:sz w:val="20"/>
          <w:szCs w:val="20"/>
        </w:rPr>
        <w:t xml:space="preserve">Nadia, R., Prasetyo, T., &amp; Hayu, W. R. R. (2024). Peningkatan minat baca melalui pojok baca di Kampung Balandongan. Educivilia: Jurnal Pengabdian Pada Masyarakat, 5(2), 191–199. https://doi.org/10.30997/ejpm.v5i2.14917</w:t>
      </w:r>
    </w:p>
    <w:p>
      <w:pPr>
        <w:spacing w:before="0" w:after="40" w:line="252"/>
        <w:ind w:left="480" w:hanging="480"/>
        <w:jc w:val="left"/>
      </w:pPr>
      <w:r>
        <w:rPr>
          <w:rFonts w:ascii="Cambria" w:cs="Cambria" w:eastAsia="Cambria" w:hAnsi="Cambria"/>
          <w:i w:val="false"/>
          <w:iCs w:val="false"/>
          <w:color w:val="2C2C2C"/>
          <w:sz w:val="20"/>
          <w:szCs w:val="20"/>
        </w:rPr>
        <w:t xml:space="preserve">Nurkomala, N., Prasetyo, T., &amp; Suherman, I. (2024). Pengaruh model pembelajaran project based learning dengan media canva terhadap hasil belajar IPAS siswa kelas V di SDN Cibedug 01. Karimah Tauhid, 3(9), 10386–10391.</w:t>
      </w:r>
    </w:p>
    <w:p>
      <w:pPr>
        <w:spacing w:before="0" w:after="40" w:line="252"/>
        <w:ind w:left="480" w:hanging="480"/>
        <w:jc w:val="left"/>
      </w:pPr>
      <w:r>
        <w:rPr>
          <w:rFonts w:ascii="Cambria" w:cs="Cambria" w:eastAsia="Cambria" w:hAnsi="Cambria"/>
          <w:i/>
          <w:iCs/>
          <w:color w:val="2C2C2C"/>
          <w:sz w:val="20"/>
          <w:szCs w:val="20"/>
        </w:rPr>
        <w:t xml:space="preserve">[Lanjutkan dengan referensi tambahan...]</w:t>
      </w:r>
    </w:p>
    <w:sectPr>
      <w:headerReference w:type="default" r:id="rId8"/>
      <w:footerReference w:type="default" r:id="rId9"/>
      <w:type w:val="nextPage"/>
      <w:pgSz w:w="11906" w:h="16838" w:orient="portrait"/>
      <w:pgMar w:top="1134" w:right="1134" w:bottom="1134" w:left="1134" w:header="708" w:footer="708" w:gutter="0"/>
      <w:pgNumType/>
      <w:cols w:space="480" w:num="2" w:sep="false" w:equalWidth="tru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CE" w:sz="1" w:space="1"/>
      </w:pBdr>
      <w:tabs>
        <w:tab w:val="right" w:pos="9026"/>
      </w:tabs>
      <w:spacing w:before="30" w:after="0"/>
    </w:pPr>
    <w:r>
      <w:rPr>
        <w:rFonts w:ascii="Cambria" w:cs="Cambria" w:eastAsia="Cambria" w:hAnsi="Cambria"/>
        <w:color w:val="707070"/>
        <w:sz w:val="12"/>
        <w:szCs w:val="12"/>
      </w:rPr>
      <w:t xml:space="preserve">e-ISSN: xxxx-xxxx</w:t>
    </w:r>
    <w:r>
      <w:rPr>
        <w:rFonts w:ascii="Cambria" w:cs="Cambria" w:eastAsia="Cambria" w:hAnsi="Cambria"/>
      </w:rPr>
      <w:t xml:space="preserve">	</w:t>
    </w:r>
    <w:r>
      <w:rPr>
        <w:rFonts w:ascii="Cambria" w:cs="Cambria" w:eastAsia="Cambria" w:hAnsi="Cambria"/>
        <w:color w:val="707070"/>
        <w:sz w:val="12"/>
        <w:szCs w:val="12"/>
      </w:rPr>
      <w:t xml:space="preserve">Page </w:t>
    </w:r>
    <w:r>
      <w:rPr>
        <w:rFonts w:ascii="Cambria" w:cs="Cambria" w:eastAsia="Cambria" w:hAnsi="Cambria"/>
        <w:color w:val="707070"/>
        <w:sz w:val="12"/>
        <w:szCs w:val="12"/>
      </w:rPr>
      <w:fldChar w:fldCharType="begin"/>
      <w:instrText xml:space="preserve">PAGE</w:instrText>
      <w:fldChar w:fldCharType="separate"/>
      <w:fldChar w:fldCharType="end"/>
    </w:r>
    <w:r>
      <w:rPr>
        <w:rFonts w:ascii="Cambria" w:cs="Cambria" w:eastAsia="Cambria" w:hAnsi="Cambria"/>
        <w:color w:val="707070"/>
        <w:sz w:val="12"/>
        <w:szCs w:val="12"/>
      </w:rPr>
      <w:t xml:space="preserve"> of </w:t>
    </w:r>
    <w:r>
      <w:rPr>
        <w:rFonts w:ascii="Cambria" w:cs="Cambria" w:eastAsia="Cambria" w:hAnsi="Cambria"/>
        <w:color w:val="707070"/>
        <w:sz w:val="12"/>
        <w:szCs w:val="12"/>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CE" w:sz="1" w:space="1"/>
      </w:pBdr>
      <w:tabs>
        <w:tab w:val="right" w:pos="9026"/>
      </w:tabs>
      <w:spacing w:before="30" w:after="0"/>
    </w:pPr>
    <w:r>
      <w:rPr>
        <w:rFonts w:ascii="Cambria" w:cs="Cambria" w:eastAsia="Cambria" w:hAnsi="Cambria"/>
        <w:color w:val="707070"/>
        <w:sz w:val="12"/>
        <w:szCs w:val="12"/>
      </w:rPr>
      <w:t xml:space="preserve">e-ISSN: xxxx-xxxx</w:t>
    </w:r>
    <w:r>
      <w:rPr>
        <w:rFonts w:ascii="Cambria" w:cs="Cambria" w:eastAsia="Cambria" w:hAnsi="Cambria"/>
      </w:rPr>
      <w:t xml:space="preserve">	</w:t>
    </w:r>
    <w:r>
      <w:rPr>
        <w:rFonts w:ascii="Cambria" w:cs="Cambria" w:eastAsia="Cambria" w:hAnsi="Cambria"/>
        <w:color w:val="707070"/>
        <w:sz w:val="12"/>
        <w:szCs w:val="12"/>
      </w:rPr>
      <w:t xml:space="preserve">Page </w:t>
    </w:r>
    <w:r>
      <w:rPr>
        <w:rFonts w:ascii="Cambria" w:cs="Cambria" w:eastAsia="Cambria" w:hAnsi="Cambria"/>
        <w:color w:val="707070"/>
        <w:sz w:val="12"/>
        <w:szCs w:val="12"/>
      </w:rPr>
      <w:fldChar w:fldCharType="begin"/>
      <w:instrText xml:space="preserve">PAGE</w:instrText>
      <w:fldChar w:fldCharType="separate"/>
      <w:fldChar w:fldCharType="end"/>
    </w:r>
    <w:r>
      <w:rPr>
        <w:rFonts w:ascii="Cambria" w:cs="Cambria" w:eastAsia="Cambria" w:hAnsi="Cambria"/>
        <w:color w:val="707070"/>
        <w:sz w:val="12"/>
        <w:szCs w:val="12"/>
      </w:rPr>
      <w:t xml:space="preserve"> of </w:t>
    </w:r>
    <w:r>
      <w:rPr>
        <w:rFonts w:ascii="Cambria" w:cs="Cambria" w:eastAsia="Cambria" w:hAnsi="Cambria"/>
        <w:color w:val="707070"/>
        <w:sz w:val="12"/>
        <w:szCs w:val="12"/>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before="0" w:after="60" w:line="276"/>
      <w:jc w:val="left"/>
    </w:pPr>
    <w:r>
      <w:rPr>
        <w:rFonts w:ascii="Cambria" w:cs="Cambria" w:eastAsia="Cambria" w:hAnsi="Cambria"/>
        <w:i/>
        <w:iCs/>
        <w:color w:val="707070"/>
        <w:sz w:val="14"/>
        <w:szCs w:val="14"/>
      </w:rPr>
      <w:t xml:space="preserve">Civic Synergy: J. Multidiscip. Serv. Empower.</w:t>
    </w:r>
    <w:r>
      <w:rPr>
        <w:rFonts w:ascii="Cambria" w:cs="Cambria" w:eastAsia="Cambria" w:hAnsi="Cambria"/>
      </w:rPr>
      <w:t xml:space="preserve">	</w:t>
    </w:r>
    <w:r>
      <w:rPr>
        <w:rFonts w:ascii="Cambria" w:cs="Cambria" w:eastAsia="Cambria" w:hAnsi="Cambria"/>
        <w:i/>
        <w:iCs/>
        <w:color w:val="707070"/>
        <w:sz w:val="14"/>
        <w:szCs w:val="14"/>
      </w:rPr>
      <w:t xml:space="preserve">Vol. X, No. X (YYYY), pp–pp</w:t>
    </w:r>
  </w:p>
  <w:p>
    <w:pPr>
      <w:pBdr>
        <w:bottom w:val="single" w:color="1A5632" w:sz="2"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2026-02-15T03:08:57.842Z</dcterms:created>
  <dcterms:modified xsi:type="dcterms:W3CDTF">2026-02-15T03:08:57.843Z</dcterms:modified>
</cp:coreProperties>
</file>

<file path=docProps/custom.xml><?xml version="1.0" encoding="utf-8"?>
<Properties xmlns="http://schemas.openxmlformats.org/officeDocument/2006/custom-properties" xmlns:vt="http://schemas.openxmlformats.org/officeDocument/2006/docPropsVTypes"/>
</file>