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center"/>
        <w:rPr>
          <w:b w:val="1"/>
          <w:color w:val="444444"/>
          <w:sz w:val="18"/>
          <w:szCs w:val="18"/>
        </w:rPr>
      </w:pPr>
      <w:r w:rsidDel="00000000" w:rsidR="00000000" w:rsidRPr="00000000">
        <w:rPr>
          <w:b w:val="1"/>
          <w:color w:val="444444"/>
          <w:sz w:val="18"/>
          <w:szCs w:val="18"/>
          <w:rtl w:val="0"/>
        </w:rPr>
        <w:t xml:space="preserve">Phụ lục I</w:t>
      </w:r>
    </w:p>
    <w:p w:rsidR="00000000" w:rsidDel="00000000" w:rsidP="00000000" w:rsidRDefault="00000000" w:rsidRPr="00000000" w14:paraId="00000002">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center"/>
        <w:rPr>
          <w:i w:val="1"/>
          <w:color w:val="444444"/>
          <w:sz w:val="18"/>
          <w:szCs w:val="18"/>
        </w:rPr>
      </w:pPr>
      <w:r w:rsidDel="00000000" w:rsidR="00000000" w:rsidRPr="00000000">
        <w:rPr>
          <w:i w:val="1"/>
          <w:color w:val="444444"/>
          <w:sz w:val="18"/>
          <w:szCs w:val="18"/>
          <w:rtl w:val="0"/>
        </w:rPr>
        <w:t xml:space="preserve">(Ban hành kèm theo Thông tư số 33/2023/TT-BTC ngày 31 tháng 5 năm 2023 của Bộ trưởng Bộ Tài chính)</w:t>
      </w:r>
    </w:p>
    <w:p w:rsidR="00000000" w:rsidDel="00000000" w:rsidP="00000000" w:rsidRDefault="00000000" w:rsidRPr="00000000" w14:paraId="00000003">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center"/>
        <w:rPr>
          <w:b w:val="1"/>
          <w:color w:val="444444"/>
          <w:sz w:val="18"/>
          <w:szCs w:val="18"/>
        </w:rPr>
      </w:pPr>
      <w:r w:rsidDel="00000000" w:rsidR="00000000" w:rsidRPr="00000000">
        <w:rPr>
          <w:b w:val="1"/>
          <w:color w:val="444444"/>
          <w:sz w:val="18"/>
          <w:szCs w:val="18"/>
          <w:rtl w:val="0"/>
        </w:rPr>
        <w:t xml:space="preserve">CỘNG HÒA XÃ HỘI CHỦ NGHĨA VIỆT NAM</w:t>
        <w:br w:type="textWrapping"/>
        <w:t xml:space="preserve">Độc lập - Tự do - Hạnh phúc</w:t>
        <w:br w:type="textWrapping"/>
        <w:t xml:space="preserve">---------------</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1.0399819828244"/>
        <w:gridCol w:w="5484.471829040798"/>
        <w:tblGridChange w:id="0">
          <w:tblGrid>
            <w:gridCol w:w="3541.0399819828244"/>
            <w:gridCol w:w="5484.471829040798"/>
          </w:tblGrid>
        </w:tblGridChange>
      </w:tblGrid>
      <w:tr>
        <w:trPr>
          <w:cantSplit w:val="0"/>
          <w:trHeight w:val="6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4">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center"/>
              <w:rPr>
                <w:sz w:val="18"/>
                <w:szCs w:val="18"/>
              </w:rPr>
            </w:pPr>
            <w:r w:rsidDel="00000000" w:rsidR="00000000" w:rsidRPr="00000000">
              <w:rPr>
                <w:sz w:val="18"/>
                <w:szCs w:val="18"/>
                <w:rtl w:val="0"/>
              </w:rPr>
              <w:t xml:space="preserve">Số: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5">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right"/>
              <w:rPr>
                <w:i w:val="1"/>
                <w:sz w:val="18"/>
                <w:szCs w:val="18"/>
              </w:rPr>
            </w:pPr>
            <w:r w:rsidDel="00000000" w:rsidR="00000000" w:rsidRPr="00000000">
              <w:rPr>
                <w:i w:val="1"/>
                <w:sz w:val="18"/>
                <w:szCs w:val="18"/>
                <w:rtl w:val="0"/>
              </w:rPr>
              <w:t xml:space="preserve">….., ngày ... tháng ... năm …..</w:t>
            </w:r>
          </w:p>
        </w:tc>
      </w:tr>
    </w:tbl>
    <w:p w:rsidR="00000000" w:rsidDel="00000000" w:rsidP="00000000" w:rsidRDefault="00000000" w:rsidRPr="00000000" w14:paraId="00000006">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center"/>
        <w:rPr>
          <w:b w:val="1"/>
          <w:color w:val="444444"/>
          <w:sz w:val="18"/>
          <w:szCs w:val="18"/>
        </w:rPr>
      </w:pPr>
      <w:r w:rsidDel="00000000" w:rsidR="00000000" w:rsidRPr="00000000">
        <w:rPr>
          <w:b w:val="1"/>
          <w:color w:val="444444"/>
          <w:sz w:val="18"/>
          <w:szCs w:val="18"/>
          <w:rtl w:val="0"/>
        </w:rPr>
        <w:t xml:space="preserve">ĐƠN ĐỀ NGHỊ XÁC ĐỊNH TRƯỚC XUẤT XỨ HÀNG HÓA XUẤT KHẨU, NHẬP KHẨU</w:t>
      </w:r>
    </w:p>
    <w:p w:rsidR="00000000" w:rsidDel="00000000" w:rsidP="00000000" w:rsidRDefault="00000000" w:rsidRPr="00000000" w14:paraId="00000008">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center"/>
        <w:rPr>
          <w:color w:val="444444"/>
          <w:sz w:val="18"/>
          <w:szCs w:val="18"/>
        </w:rPr>
      </w:pPr>
      <w:r w:rsidDel="00000000" w:rsidR="00000000" w:rsidRPr="00000000">
        <w:rPr>
          <w:color w:val="444444"/>
          <w:sz w:val="18"/>
          <w:szCs w:val="18"/>
          <w:rtl w:val="0"/>
        </w:rPr>
        <w:t xml:space="preserve">Kính gửi: Tổng cục Hải quan</w:t>
      </w:r>
    </w:p>
    <w:p w:rsidR="00000000" w:rsidDel="00000000" w:rsidP="00000000" w:rsidRDefault="00000000" w:rsidRPr="00000000" w14:paraId="00000009">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b w:val="1"/>
          <w:color w:val="444444"/>
          <w:sz w:val="18"/>
          <w:szCs w:val="18"/>
        </w:rPr>
      </w:pPr>
      <w:r w:rsidDel="00000000" w:rsidR="00000000" w:rsidRPr="00000000">
        <w:rPr>
          <w:b w:val="1"/>
          <w:color w:val="444444"/>
          <w:sz w:val="18"/>
          <w:szCs w:val="18"/>
          <w:rtl w:val="0"/>
        </w:rPr>
        <w:t xml:space="preserve">A. Tổ chức, cá nhân đề nghị xác định trước xuất xứ:</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5.449770748436"/>
        <w:gridCol w:w="4520.062040275187"/>
        <w:tblGridChange w:id="0">
          <w:tblGrid>
            <w:gridCol w:w="4505.449770748436"/>
            <w:gridCol w:w="4520.062040275187"/>
          </w:tblGrid>
        </w:tblGridChange>
      </w:tblGrid>
      <w:tr>
        <w:trPr>
          <w:cantSplit w:val="0"/>
          <w:trHeight w:val="710" w:hRule="atLeast"/>
          <w:tblHeader w:val="0"/>
        </w:trPr>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A">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1. Tên</w:t>
            </w:r>
          </w:p>
        </w:tc>
      </w:tr>
      <w:tr>
        <w:trPr>
          <w:cantSplit w:val="0"/>
          <w:trHeight w:val="695"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2. Địa chỉ:</w:t>
            </w:r>
          </w:p>
        </w:tc>
      </w:tr>
      <w:tr>
        <w:trPr>
          <w:cantSplit w:val="0"/>
          <w:trHeight w:val="6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3. Điện thoại:</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4. Fax:</w:t>
            </w:r>
          </w:p>
        </w:tc>
      </w:tr>
      <w:tr>
        <w:trPr>
          <w:cantSplit w:val="0"/>
          <w:trHeight w:val="695"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5. Mã số thuế:</w:t>
            </w:r>
          </w:p>
        </w:tc>
      </w:tr>
      <w:tr>
        <w:trPr>
          <w:cantSplit w:val="0"/>
          <w:trHeight w:val="695"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6. E-mail:</w:t>
            </w:r>
          </w:p>
        </w:tc>
      </w:tr>
    </w:tbl>
    <w:p w:rsidR="00000000" w:rsidDel="00000000" w:rsidP="00000000" w:rsidRDefault="00000000" w:rsidRPr="00000000" w14:paraId="00000014">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b w:val="1"/>
          <w:color w:val="444444"/>
          <w:sz w:val="18"/>
          <w:szCs w:val="18"/>
        </w:rPr>
      </w:pPr>
      <w:r w:rsidDel="00000000" w:rsidR="00000000" w:rsidRPr="00000000">
        <w:rPr>
          <w:b w:val="1"/>
          <w:color w:val="444444"/>
          <w:sz w:val="18"/>
          <w:szCs w:val="18"/>
          <w:rtl w:val="0"/>
        </w:rPr>
        <w:t xml:space="preserve">B. Tổ chức, cá nhân xuất khẩu/nhập khẩu:</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71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1. Tên</w:t>
            </w:r>
          </w:p>
        </w:tc>
      </w:tr>
      <w:tr>
        <w:trPr>
          <w:cantSplit w:val="0"/>
          <w:trHeight w:val="6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2. Địa chỉ:</w:t>
            </w:r>
          </w:p>
        </w:tc>
      </w:tr>
      <w:tr>
        <w:trPr>
          <w:cantSplit w:val="0"/>
          <w:trHeight w:val="6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3. Điện thoại:</w:t>
            </w:r>
          </w:p>
        </w:tc>
      </w:tr>
      <w:tr>
        <w:trPr>
          <w:cantSplit w:val="0"/>
          <w:trHeight w:val="6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4. Website:</w:t>
            </w:r>
          </w:p>
        </w:tc>
      </w:tr>
      <w:tr>
        <w:trPr>
          <w:cantSplit w:val="0"/>
          <w:trHeight w:val="6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5. E-mail:</w:t>
            </w:r>
          </w:p>
        </w:tc>
      </w:tr>
    </w:tbl>
    <w:p w:rsidR="00000000" w:rsidDel="00000000" w:rsidP="00000000" w:rsidRDefault="00000000" w:rsidRPr="00000000" w14:paraId="0000001A">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b w:val="1"/>
          <w:color w:val="444444"/>
          <w:sz w:val="18"/>
          <w:szCs w:val="18"/>
        </w:rPr>
      </w:pPr>
      <w:r w:rsidDel="00000000" w:rsidR="00000000" w:rsidRPr="00000000">
        <w:rPr>
          <w:b w:val="1"/>
          <w:color w:val="444444"/>
          <w:sz w:val="18"/>
          <w:szCs w:val="18"/>
          <w:rtl w:val="0"/>
        </w:rPr>
        <w:t xml:space="preserve">C. Cơ sở sản xuất, gia công, lắp ráp:</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71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1. Tên</w:t>
            </w:r>
          </w:p>
        </w:tc>
      </w:tr>
      <w:tr>
        <w:trPr>
          <w:cantSplit w:val="0"/>
          <w:trHeight w:val="6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2. Địa chỉ:</w:t>
            </w:r>
          </w:p>
        </w:tc>
      </w:tr>
      <w:tr>
        <w:trPr>
          <w:cantSplit w:val="0"/>
          <w:trHeight w:val="6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3. Điện thoại:</w:t>
            </w:r>
          </w:p>
        </w:tc>
      </w:tr>
      <w:tr>
        <w:trPr>
          <w:cantSplit w:val="0"/>
          <w:trHeight w:val="6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4. Website:</w:t>
            </w:r>
          </w:p>
        </w:tc>
      </w:tr>
      <w:tr>
        <w:trPr>
          <w:cantSplit w:val="0"/>
          <w:trHeight w:val="6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5. E-mail:</w:t>
            </w:r>
          </w:p>
        </w:tc>
      </w:tr>
    </w:tbl>
    <w:p w:rsidR="00000000" w:rsidDel="00000000" w:rsidP="00000000" w:rsidRDefault="00000000" w:rsidRPr="00000000" w14:paraId="00000020">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b w:val="1"/>
          <w:color w:val="444444"/>
          <w:sz w:val="18"/>
          <w:szCs w:val="18"/>
        </w:rPr>
      </w:pPr>
      <w:r w:rsidDel="00000000" w:rsidR="00000000" w:rsidRPr="00000000">
        <w:rPr>
          <w:b w:val="1"/>
          <w:color w:val="444444"/>
          <w:sz w:val="18"/>
          <w:szCs w:val="18"/>
          <w:rtl w:val="0"/>
        </w:rPr>
        <w:t xml:space="preserve">D. Hàng hóa đề nghị xác định trước xuất xứ:</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70.756508917228"/>
        <w:gridCol w:w="4154.755302106395"/>
        <w:tblGridChange w:id="0">
          <w:tblGrid>
            <w:gridCol w:w="4870.756508917228"/>
            <w:gridCol w:w="4154.755302106395"/>
          </w:tblGrid>
        </w:tblGridChange>
      </w:tblGrid>
      <w:tr>
        <w:trPr>
          <w:cantSplit w:val="0"/>
          <w:trHeight w:val="71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1. Mô tả hàng hóa:</w:t>
            </w:r>
          </w:p>
        </w:tc>
      </w:tr>
      <w:tr>
        <w:trPr>
          <w:cantSplit w:val="0"/>
          <w:trHeight w:val="695"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2. Mã số HS: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3. Trị giá FOB:</w:t>
            </w:r>
          </w:p>
        </w:tc>
      </w:tr>
      <w:tr>
        <w:trPr>
          <w:cantSplit w:val="0"/>
          <w:trHeight w:val="920" w:hRule="atLeast"/>
          <w:tblHeader w:val="0"/>
        </w:trPr>
        <w:tc>
          <w:tcPr>
            <w:gridSpan w:val="2"/>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4. Hành trình dự định của lô hàng từ nước sản xuất, nước xuất khẩu đến Việt Nam (cảng nước SX → cảng nước XK → cảng nước trung gian → Việt Nam); đối với hàng hóa xuất khẩu từ Việt Nam thì ngược lại</w:t>
            </w:r>
          </w:p>
        </w:tc>
      </w:tr>
      <w:tr>
        <w:trPr>
          <w:cantSplit w:val="0"/>
          <w:trHeight w:val="680" w:hRule="atLeast"/>
          <w:tblHeader w:val="0"/>
        </w:trPr>
        <w:tc>
          <w:tcPr>
            <w:gridSpan w:val="2"/>
            <w:tcBorders>
              <w:top w:color="000000" w:space="0" w:sz="0" w:val="nil"/>
              <w:left w:color="000000" w:space="0" w:sz="8" w:val="single"/>
              <w:bottom w:color="000000" w:space="0" w:sz="0" w:val="nil"/>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5. Hàng hóa thuộc danh mục hàng cấm, tạm ngừng xuất khẩu, nhập khẩu?</w:t>
            </w:r>
          </w:p>
        </w:tc>
      </w:tr>
      <w:tr>
        <w:trPr>
          <w:cantSplit w:val="0"/>
          <w:trHeight w:val="695" w:hRule="atLeast"/>
          <w:tblHeader w:val="0"/>
        </w:trPr>
        <w:tc>
          <w:tcPr>
            <w:tcBorders>
              <w:top w:color="000000" w:space="0" w:sz="0" w:val="nil"/>
              <w:left w:color="000000" w:space="0" w:sz="8" w:val="single"/>
              <w:bottom w:color="00000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9">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right"/>
              <w:rPr>
                <w:sz w:val="18"/>
                <w:szCs w:val="18"/>
              </w:rPr>
            </w:pPr>
            <w:r w:rsidDel="00000000" w:rsidR="00000000" w:rsidRPr="00000000">
              <w:rPr>
                <w:b w:val="1"/>
                <w:sz w:val="18"/>
                <w:szCs w:val="18"/>
                <w:rtl w:val="0"/>
              </w:rPr>
              <w:t xml:space="preserve">Có</w:t>
            </w:r>
            <w:r w:rsidDel="00000000" w:rsidR="00000000" w:rsidRPr="00000000">
              <w:rPr>
                <w:sz w:val="18"/>
                <w:szCs w:val="18"/>
                <w:rtl w:val="0"/>
              </w:rPr>
              <w:t xml:space="preserve"> □         </w:t>
            </w:r>
            <w:r w:rsidDel="00000000" w:rsidR="00000000" w:rsidRPr="00000000">
              <w:rPr>
                <w:b w:val="1"/>
                <w:sz w:val="18"/>
                <w:szCs w:val="18"/>
                <w:rtl w:val="0"/>
              </w:rPr>
              <w:t xml:space="preserve">Không</w:t>
            </w:r>
            <w:r w:rsidDel="00000000" w:rsidR="00000000" w:rsidRPr="00000000">
              <w:rPr>
                <w:sz w:val="18"/>
                <w:szCs w:val="18"/>
                <w:rtl w:val="0"/>
              </w:rPr>
              <w:t xml:space="preserve"> □</w:t>
            </w:r>
          </w:p>
        </w:tc>
      </w:tr>
      <w:tr>
        <w:trPr>
          <w:cantSplit w:val="0"/>
          <w:trHeight w:val="680" w:hRule="atLeast"/>
          <w:tblHeader w:val="0"/>
        </w:trPr>
        <w:tc>
          <w:tcPr>
            <w:gridSpan w:val="2"/>
            <w:tcBorders>
              <w:top w:color="000000" w:space="0" w:sz="0" w:val="nil"/>
              <w:left w:color="000000" w:space="0" w:sz="8" w:val="single"/>
              <w:bottom w:color="000000" w:space="0" w:sz="0" w:val="nil"/>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6. Hàng hóa đã được xác định trước xuất xứ đăng trên cổng thông tin điện tử của Tổng cục Hải quan?</w:t>
            </w:r>
          </w:p>
        </w:tc>
      </w:tr>
      <w:tr>
        <w:trPr>
          <w:cantSplit w:val="0"/>
          <w:trHeight w:val="695" w:hRule="atLeast"/>
          <w:tblHeader w:val="0"/>
        </w:trPr>
        <w:tc>
          <w:tcPr>
            <w:tcBorders>
              <w:top w:color="000000" w:space="0" w:sz="0" w:val="nil"/>
              <w:left w:color="000000" w:space="0" w:sz="8" w:val="single"/>
              <w:bottom w:color="00000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D">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right"/>
              <w:rPr>
                <w:sz w:val="18"/>
                <w:szCs w:val="18"/>
              </w:rPr>
            </w:pPr>
            <w:r w:rsidDel="00000000" w:rsidR="00000000" w:rsidRPr="00000000">
              <w:rPr>
                <w:b w:val="1"/>
                <w:sz w:val="18"/>
                <w:szCs w:val="18"/>
                <w:rtl w:val="0"/>
              </w:rPr>
              <w:t xml:space="preserve">Có</w:t>
            </w:r>
            <w:r w:rsidDel="00000000" w:rsidR="00000000" w:rsidRPr="00000000">
              <w:rPr>
                <w:sz w:val="18"/>
                <w:szCs w:val="18"/>
                <w:rtl w:val="0"/>
              </w:rPr>
              <w:t xml:space="preserve"> □         </w:t>
            </w:r>
            <w:r w:rsidDel="00000000" w:rsidR="00000000" w:rsidRPr="00000000">
              <w:rPr>
                <w:b w:val="1"/>
                <w:sz w:val="18"/>
                <w:szCs w:val="18"/>
                <w:rtl w:val="0"/>
              </w:rPr>
              <w:t xml:space="preserve">Không</w:t>
            </w:r>
            <w:r w:rsidDel="00000000" w:rsidR="00000000" w:rsidRPr="00000000">
              <w:rPr>
                <w:sz w:val="18"/>
                <w:szCs w:val="18"/>
                <w:rtl w:val="0"/>
              </w:rPr>
              <w:t xml:space="preserve"> □</w:t>
            </w:r>
          </w:p>
        </w:tc>
      </w:tr>
    </w:tbl>
    <w:p w:rsidR="00000000" w:rsidDel="00000000" w:rsidP="00000000" w:rsidRDefault="00000000" w:rsidRPr="00000000" w14:paraId="0000002F">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b w:val="1"/>
          <w:color w:val="444444"/>
          <w:sz w:val="18"/>
          <w:szCs w:val="18"/>
        </w:rPr>
      </w:pPr>
      <w:r w:rsidDel="00000000" w:rsidR="00000000" w:rsidRPr="00000000">
        <w:rPr>
          <w:b w:val="1"/>
          <w:color w:val="444444"/>
          <w:sz w:val="18"/>
          <w:szCs w:val="18"/>
          <w:rtl w:val="0"/>
        </w:rPr>
        <w:t xml:space="preserve">E. Tài liệu kèm theo:</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81.889514206921"/>
        <w:gridCol w:w="1463.7253703033557"/>
        <w:gridCol w:w="2979.8969265133464"/>
        <w:tblGridChange w:id="0">
          <w:tblGrid>
            <w:gridCol w:w="4581.889514206921"/>
            <w:gridCol w:w="1463.7253703033557"/>
            <w:gridCol w:w="2979.8969265133464"/>
          </w:tblGrid>
        </w:tblGridChange>
      </w:tblGrid>
      <w:tr>
        <w:trPr>
          <w:cantSplit w:val="0"/>
          <w:trHeight w:val="920" w:hRule="atLeast"/>
          <w:tblHeader w:val="0"/>
        </w:trPr>
        <w:tc>
          <w:tcPr>
            <w:gridSpan w:val="3"/>
            <w:tcBorders>
              <w:top w:color="000000" w:space="0" w:sz="8" w:val="single"/>
              <w:left w:color="000000" w:space="0" w:sz="8" w:val="single"/>
              <w:bottom w:color="000000" w:space="0" w:sz="0" w:val="nil"/>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1. Bản kê các nguyên vật liệu dùng để sản xuất ra hàng hóa gồm các thông tin như (tên hàng, mã số H.S, xuất xứ, giá CIF).</w:t>
            </w:r>
          </w:p>
        </w:tc>
      </w:tr>
      <w:tr>
        <w:trPr>
          <w:cantSplit w:val="0"/>
          <w:trHeight w:val="695" w:hRule="atLeast"/>
          <w:tblHeader w:val="0"/>
        </w:trPr>
        <w:tc>
          <w:tcPr>
            <w:gridSpan w:val="3"/>
            <w:tcBorders>
              <w:top w:color="000000" w:space="0" w:sz="8" w:val="single"/>
              <w:left w:color="000000" w:space="0" w:sz="8" w:val="single"/>
              <w:bottom w:color="000000" w:space="0" w:sz="0" w:val="nil"/>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2. Bản mô tả sơ lược quy trình sản xuất ra hàng hóa.</w:t>
            </w:r>
          </w:p>
        </w:tc>
      </w:tr>
      <w:tr>
        <w:trPr>
          <w:cantSplit w:val="0"/>
          <w:trHeight w:val="695" w:hRule="atLeast"/>
          <w:tblHeader w:val="0"/>
        </w:trPr>
        <w:tc>
          <w:tcPr>
            <w:tcBorders>
              <w:top w:color="000000" w:space="0" w:sz="8" w:val="single"/>
              <w:left w:color="000000" w:space="0" w:sz="8"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6">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3. Catalogue                        </w:t>
            </w:r>
            <w:r w:rsidDel="00000000" w:rsidR="00000000" w:rsidRPr="00000000">
              <w:rPr>
                <w:b w:val="1"/>
                <w:sz w:val="18"/>
                <w:szCs w:val="18"/>
                <w:rtl w:val="0"/>
              </w:rPr>
              <w:t xml:space="preserve">Có</w:t>
            </w:r>
            <w:r w:rsidDel="00000000" w:rsidR="00000000" w:rsidRPr="00000000">
              <w:rPr>
                <w:sz w:val="18"/>
                <w:szCs w:val="18"/>
                <w:rtl w:val="0"/>
              </w:rPr>
              <w:t xml:space="preserve"> □         </w:t>
            </w:r>
            <w:r w:rsidDel="00000000" w:rsidR="00000000" w:rsidRPr="00000000">
              <w:rPr>
                <w:b w:val="1"/>
                <w:sz w:val="18"/>
                <w:szCs w:val="18"/>
                <w:rtl w:val="0"/>
              </w:rPr>
              <w:t xml:space="preserve">Không</w:t>
            </w:r>
            <w:r w:rsidDel="00000000" w:rsidR="00000000" w:rsidRPr="00000000">
              <w:rPr>
                <w:sz w:val="18"/>
                <w:szCs w:val="18"/>
                <w:rtl w:val="0"/>
              </w:rPr>
              <w:t xml:space="preserve"> □</w:t>
            </w:r>
          </w:p>
        </w:tc>
        <w:tc>
          <w:tcPr>
            <w:gridSpan w:val="2"/>
            <w:tcBorders>
              <w:top w:color="000000" w:space="0" w:sz="8" w:val="single"/>
              <w:left w:color="000000" w:space="0" w:sz="8" w:val="single"/>
              <w:bottom w:color="000000" w:space="0" w:sz="0" w:val="nil"/>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4. Hình ảnh                        </w:t>
            </w:r>
            <w:r w:rsidDel="00000000" w:rsidR="00000000" w:rsidRPr="00000000">
              <w:rPr>
                <w:b w:val="1"/>
                <w:sz w:val="18"/>
                <w:szCs w:val="18"/>
                <w:rtl w:val="0"/>
              </w:rPr>
              <w:t xml:space="preserve">Có</w:t>
            </w:r>
            <w:r w:rsidDel="00000000" w:rsidR="00000000" w:rsidRPr="00000000">
              <w:rPr>
                <w:sz w:val="18"/>
                <w:szCs w:val="18"/>
                <w:rtl w:val="0"/>
              </w:rPr>
              <w:t xml:space="preserve"> □         </w:t>
            </w:r>
            <w:r w:rsidDel="00000000" w:rsidR="00000000" w:rsidRPr="00000000">
              <w:rPr>
                <w:b w:val="1"/>
                <w:sz w:val="18"/>
                <w:szCs w:val="18"/>
                <w:rtl w:val="0"/>
              </w:rPr>
              <w:t xml:space="preserve">Không</w:t>
            </w:r>
            <w:r w:rsidDel="00000000" w:rsidR="00000000" w:rsidRPr="00000000">
              <w:rPr>
                <w:sz w:val="18"/>
                <w:szCs w:val="18"/>
                <w:rtl w:val="0"/>
              </w:rPr>
              <w:t xml:space="preserve"> □</w:t>
            </w:r>
          </w:p>
        </w:tc>
      </w:tr>
      <w:tr>
        <w:trPr>
          <w:cantSplit w:val="0"/>
          <w:trHeight w:val="695" w:hRule="atLeast"/>
          <w:tblHeader w:val="0"/>
        </w:trPr>
        <w:tc>
          <w:tcPr>
            <w:gridSpan w:val="2"/>
            <w:tcBorders>
              <w:top w:color="000000" w:space="0" w:sz="8" w:val="single"/>
              <w:left w:color="000000" w:space="0" w:sz="8"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9">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5. Giấy chứng nhận phân tích thành phần</w:t>
            </w:r>
          </w:p>
        </w:tc>
        <w:tc>
          <w:tcPr>
            <w:tcBorders>
              <w:top w:color="000000" w:space="0" w:sz="8" w:val="single"/>
              <w:left w:color="000000" w:space="0" w:sz="8" w:val="single"/>
              <w:bottom w:color="000000" w:space="0" w:sz="0" w:val="nil"/>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right"/>
              <w:rPr>
                <w:sz w:val="18"/>
                <w:szCs w:val="18"/>
              </w:rPr>
            </w:pPr>
            <w:r w:rsidDel="00000000" w:rsidR="00000000" w:rsidRPr="00000000">
              <w:rPr>
                <w:b w:val="1"/>
                <w:sz w:val="18"/>
                <w:szCs w:val="18"/>
                <w:rtl w:val="0"/>
              </w:rPr>
              <w:t xml:space="preserve">Có</w:t>
            </w:r>
            <w:r w:rsidDel="00000000" w:rsidR="00000000" w:rsidRPr="00000000">
              <w:rPr>
                <w:sz w:val="18"/>
                <w:szCs w:val="18"/>
                <w:rtl w:val="0"/>
              </w:rPr>
              <w:t xml:space="preserve"> □         </w:t>
            </w:r>
            <w:r w:rsidDel="00000000" w:rsidR="00000000" w:rsidRPr="00000000">
              <w:rPr>
                <w:b w:val="1"/>
                <w:sz w:val="18"/>
                <w:szCs w:val="18"/>
                <w:rtl w:val="0"/>
              </w:rPr>
              <w:t xml:space="preserve">Không</w:t>
            </w:r>
            <w:r w:rsidDel="00000000" w:rsidR="00000000" w:rsidRPr="00000000">
              <w:rPr>
                <w:sz w:val="18"/>
                <w:szCs w:val="18"/>
                <w:rtl w:val="0"/>
              </w:rPr>
              <w:t xml:space="preserve"> □</w:t>
            </w:r>
          </w:p>
        </w:tc>
      </w:tr>
      <w:tr>
        <w:trPr>
          <w:cantSplit w:val="0"/>
          <w:trHeight w:val="710" w:hRule="atLeast"/>
          <w:tblHeader w:val="0"/>
        </w:trPr>
        <w:tc>
          <w:tcPr>
            <w:gridSpan w:val="2"/>
            <w:tcBorders>
              <w:top w:color="000000" w:space="0" w:sz="8" w:val="single"/>
              <w:left w:color="000000" w:space="0" w:sz="8" w:val="single"/>
              <w:bottom w:color="000000"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C">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w:t>
            </w:r>
          </w:p>
        </w:tc>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 </w:t>
            </w:r>
          </w:p>
        </w:tc>
      </w:tr>
      <w:tr>
        <w:trPr>
          <w:cantSplit w:val="0"/>
          <w:trHeight w:val="68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F">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0">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1">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42">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sz w:val="18"/>
          <w:szCs w:val="18"/>
        </w:rPr>
      </w:pPr>
      <w:r w:rsidDel="00000000" w:rsidR="00000000" w:rsidRPr="00000000">
        <w:rPr>
          <w:sz w:val="18"/>
          <w:szCs w:val="18"/>
          <w:rtl w:val="0"/>
        </w:rPr>
        <w:t xml:space="preserve">Trường hợp 1: Đối với lô hàng xuất khẩu, nhập khẩu chưa được xác định trước xuất xứ</w:t>
      </w:r>
    </w:p>
    <w:p w:rsidR="00000000" w:rsidDel="00000000" w:rsidP="00000000" w:rsidRDefault="00000000" w:rsidRPr="00000000" w14:paraId="00000043">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sz w:val="18"/>
          <w:szCs w:val="18"/>
        </w:rPr>
      </w:pPr>
      <w:r w:rsidDel="00000000" w:rsidR="00000000" w:rsidRPr="00000000">
        <w:rPr>
          <w:sz w:val="18"/>
          <w:szCs w:val="18"/>
          <w:rtl w:val="0"/>
        </w:rPr>
        <w:t xml:space="preserve">....(tên Tổ chức, cá nhân đề nghị xác định trước xuất xứ) cam kết hàng hóa nêu tại mục D là hàng hóa dự kiến xuất khẩu, nhập khẩu, chưa được xác định trước xuất xứ trước thời điểm nộp Đơn và hàng hóa không nằm trong danh mục cấm xuất khẩu, nhập khẩu, tạm ngừng xuất khẩu, nhập khẩu theo quy định của pháp luật.</w:t>
      </w:r>
    </w:p>
    <w:p w:rsidR="00000000" w:rsidDel="00000000" w:rsidP="00000000" w:rsidRDefault="00000000" w:rsidRPr="00000000" w14:paraId="00000044">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sz w:val="18"/>
          <w:szCs w:val="18"/>
        </w:rPr>
      </w:pPr>
      <w:r w:rsidDel="00000000" w:rsidR="00000000" w:rsidRPr="00000000">
        <w:rPr>
          <w:sz w:val="18"/>
          <w:szCs w:val="18"/>
          <w:rtl w:val="0"/>
        </w:rPr>
        <w:t xml:space="preserve">Trường hợp 2: Đối với lô hàng xuất khẩu, nhập khẩu có thông tin giống hệt các thông tin của hàng hóa đã được xác định trước xuất xứ</w:t>
      </w:r>
    </w:p>
    <w:p w:rsidR="00000000" w:rsidDel="00000000" w:rsidP="00000000" w:rsidRDefault="00000000" w:rsidRPr="00000000" w14:paraId="00000045">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sz w:val="18"/>
          <w:szCs w:val="18"/>
        </w:rPr>
      </w:pPr>
      <w:r w:rsidDel="00000000" w:rsidR="00000000" w:rsidRPr="00000000">
        <w:rPr>
          <w:sz w:val="18"/>
          <w:szCs w:val="18"/>
          <w:rtl w:val="0"/>
        </w:rPr>
        <w:t xml:space="preserve">....(ten Tổ chức, cá nhân đề nghị xác định trước xuất xứ) cam kết hàng hóa nêu tại mục D là hàng hóa có thông tin giống hệt các thông tin của hàng hóa đã được áp dụng Thông báo số …………… ngày …………… về xác định trước xuất xứ của Tổng cục Hải quan.</w:t>
      </w:r>
    </w:p>
    <w:p w:rsidR="00000000" w:rsidDel="00000000" w:rsidP="00000000" w:rsidRDefault="00000000" w:rsidRPr="00000000" w14:paraId="00000046">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sz w:val="18"/>
          <w:szCs w:val="18"/>
        </w:rPr>
      </w:pPr>
      <w:r w:rsidDel="00000000" w:rsidR="00000000" w:rsidRPr="00000000">
        <w:rPr>
          <w:sz w:val="18"/>
          <w:szCs w:val="18"/>
          <w:rtl w:val="0"/>
        </w:rPr>
        <w:t xml:space="preserve">... (ten Tổ chức, cá nhân đề nghị xác định trước xuất xứ) chịu trách nhiệm trước pháp luật về tính xác thực của nội dung Đơn và các chứng từ kèm theo./.</w:t>
      </w:r>
    </w:p>
    <w:p w:rsidR="00000000" w:rsidDel="00000000" w:rsidP="00000000" w:rsidRDefault="00000000" w:rsidRPr="00000000" w14:paraId="00000047">
      <w:pPr>
        <w:pBdr>
          <w:top w:color="auto" w:space="6" w:sz="0" w:val="none"/>
          <w:left w:color="auto" w:space="0" w:sz="0" w:val="none"/>
          <w:bottom w:color="auto" w:space="6" w:sz="0" w:val="none"/>
          <w:right w:color="auto" w:space="0" w:sz="0" w:val="none"/>
          <w:between w:color="auto" w:space="6" w:sz="0" w:val="none"/>
        </w:pBdr>
        <w:shd w:fill="ffffff" w:val="clear"/>
        <w:spacing w:after="120" w:before="120" w:line="255.27272727272725" w:lineRule="auto"/>
        <w:jc w:val="both"/>
        <w:rPr>
          <w:sz w:val="18"/>
          <w:szCs w:val="18"/>
        </w:rPr>
      </w:pPr>
      <w:r w:rsidDel="00000000" w:rsidR="00000000" w:rsidRPr="00000000">
        <w:rPr>
          <w:sz w:val="18"/>
          <w:szCs w:val="18"/>
          <w:rtl w:val="0"/>
        </w:rPr>
        <w:t xml:space="preserve"> </w:t>
      </w:r>
    </w:p>
    <w:tbl>
      <w:tblPr>
        <w:tblStyle w:val="Table7"/>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25"/>
        <w:tblGridChange w:id="0">
          <w:tblGrid>
            <w:gridCol w:w="4425"/>
            <w:gridCol w:w="4425"/>
          </w:tblGrid>
        </w:tblGridChange>
      </w:tblGrid>
      <w:tr>
        <w:trPr>
          <w:cantSplit w:val="0"/>
          <w:trHeight w:val="90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8">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both"/>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9">
            <w:pPr>
              <w:pBdr>
                <w:top w:color="auto" w:space="6" w:sz="0" w:val="none"/>
                <w:left w:color="auto" w:space="0" w:sz="0" w:val="none"/>
                <w:bottom w:color="auto" w:space="6" w:sz="0" w:val="none"/>
                <w:right w:color="auto" w:space="0" w:sz="0" w:val="none"/>
                <w:between w:color="auto" w:space="6" w:sz="0" w:val="none"/>
              </w:pBdr>
              <w:spacing w:after="120" w:before="120" w:line="311.99999999999994" w:lineRule="auto"/>
              <w:jc w:val="center"/>
              <w:rPr>
                <w:i w:val="1"/>
                <w:sz w:val="18"/>
                <w:szCs w:val="18"/>
              </w:rPr>
            </w:pPr>
            <w:r w:rsidDel="00000000" w:rsidR="00000000" w:rsidRPr="00000000">
              <w:rPr>
                <w:b w:val="1"/>
                <w:sz w:val="18"/>
                <w:szCs w:val="18"/>
                <w:rtl w:val="0"/>
              </w:rPr>
              <w:t xml:space="preserve">TỔ CHỨC, CÁ NHÂN ĐỀ NGHỊ</w:t>
              <w:br w:type="textWrapping"/>
            </w:r>
            <w:r w:rsidDel="00000000" w:rsidR="00000000" w:rsidRPr="00000000">
              <w:rPr>
                <w:i w:val="1"/>
                <w:sz w:val="18"/>
                <w:szCs w:val="18"/>
                <w:rtl w:val="0"/>
              </w:rPr>
              <w:t xml:space="preserve">(ký, ghi rõ họ tên, đóng dấu)</w:t>
            </w:r>
          </w:p>
        </w:tc>
      </w:tr>
    </w:tbl>
    <w:p w:rsidR="00000000" w:rsidDel="00000000" w:rsidP="00000000" w:rsidRDefault="00000000" w:rsidRPr="00000000" w14:paraId="0000004A">
      <w:pPr>
        <w:pBdr>
          <w:top w:color="auto" w:space="6" w:sz="0" w:val="none"/>
          <w:left w:color="auto" w:space="0" w:sz="0" w:val="none"/>
          <w:bottom w:color="auto" w:space="6" w:sz="0" w:val="none"/>
          <w:right w:color="auto" w:space="0" w:sz="0" w:val="none"/>
          <w:between w:color="auto" w:space="6" w:sz="0" w:val="none"/>
        </w:pBdr>
        <w:jc w:val="both"/>
        <w:rPr>
          <w:rFonts w:ascii="Roboto" w:cs="Roboto" w:eastAsia="Roboto" w:hAnsi="Roboto"/>
          <w:b w:val="1"/>
          <w:color w:val="444444"/>
          <w:sz w:val="27"/>
          <w:szCs w:val="27"/>
        </w:rPr>
      </w:pPr>
      <w:r w:rsidDel="00000000" w:rsidR="00000000" w:rsidRPr="00000000">
        <w:rPr>
          <w:rtl w:val="0"/>
        </w:rPr>
      </w:r>
    </w:p>
    <w:p w:rsidR="00000000" w:rsidDel="00000000" w:rsidP="00000000" w:rsidRDefault="00000000" w:rsidRPr="00000000" w14:paraId="0000004B">
      <w:pPr>
        <w:rPr>
          <w:rFonts w:ascii="Roboto" w:cs="Roboto" w:eastAsia="Roboto" w:hAnsi="Roboto"/>
          <w:i w:val="1"/>
          <w:color w:val="444444"/>
          <w:sz w:val="27"/>
          <w:szCs w:val="27"/>
        </w:rPr>
      </w:pPr>
      <w:r w:rsidDel="00000000" w:rsidR="00000000" w:rsidRPr="00000000">
        <w:rPr>
          <w:rtl w:val="0"/>
        </w:rPr>
      </w:r>
    </w:p>
    <w:p w:rsidR="00000000" w:rsidDel="00000000" w:rsidP="00000000" w:rsidRDefault="00000000" w:rsidRPr="00000000" w14:paraId="0000004C">
      <w:pPr>
        <w:pBdr>
          <w:top w:color="auto" w:space="6" w:sz="0" w:val="none"/>
          <w:left w:color="auto" w:space="0" w:sz="0" w:val="none"/>
          <w:bottom w:color="auto" w:space="6" w:sz="0" w:val="none"/>
          <w:right w:color="auto" w:space="0" w:sz="0" w:val="none"/>
          <w:between w:color="auto" w:space="6" w:sz="0" w:val="none"/>
        </w:pBdr>
        <w:jc w:val="both"/>
        <w:rPr>
          <w:b w:val="1"/>
          <w:color w:val="444444"/>
          <w:sz w:val="18"/>
          <w:szCs w:val="18"/>
        </w:rPr>
      </w:pPr>
      <w:r w:rsidDel="00000000" w:rsidR="00000000" w:rsidRPr="00000000">
        <w:rPr>
          <w:rtl w:val="0"/>
        </w:rPr>
      </w:r>
    </w:p>
    <w:p w:rsidR="00000000" w:rsidDel="00000000" w:rsidP="00000000" w:rsidRDefault="00000000" w:rsidRPr="00000000" w14:paraId="0000004D">
      <w:pPr>
        <w:rPr>
          <w:rFonts w:ascii="Roboto" w:cs="Roboto" w:eastAsia="Roboto" w:hAnsi="Roboto"/>
          <w:i w:val="1"/>
          <w:color w:val="444444"/>
          <w:sz w:val="27"/>
          <w:szCs w:val="27"/>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240" w:line="390" w:lineRule="auto"/>
      <w:rPr>
        <w:b w:val="1"/>
        <w:color w:val="444444"/>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2">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3">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4">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5">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6">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7">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