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RESEARCH OFFICER,ECONOMICS AND STATISTICS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DATE:18-11-2015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1.On fitting a bivariate linear regression model to a data set(n=10)it is found that the variance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dependent variable (based upon a division of n)is 8.5 and the residual sum of squares is 17.Then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coefficient of determination(r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)of the fitted model is: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A.0.80*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B.0.20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C.0.50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D.0.25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2.Which average is suitable for finding the average of proportions?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A.Artithmetic mean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B.Median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C.Mode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D.Geometric mean*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3.Which of the following statements is false if multicollinearity is present?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A.There occurs several models which include different sets of explanatory variables consonant  with the data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B.There can be no clear cut interpretation of regression coefficients as measures of marginal effects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regression coefficients may be unstable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OLS estimates of regression coefficient are no longer unbiased*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4.IfQ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1</w:t>
      </w:r>
      <w:r w:rsidDel="00000000" w:rsidR="00000000" w:rsidRPr="00000000">
        <w:rPr>
          <w:sz w:val="32"/>
          <w:szCs w:val="32"/>
          <w:rtl w:val="0"/>
        </w:rPr>
        <w:t xml:space="preserve">,Q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,Q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 are the quartiles,then which of the following holds for a positively skewed data?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bscript"/>
        </w:rPr>
      </w:pPr>
      <w:r w:rsidDel="00000000" w:rsidR="00000000" w:rsidRPr="00000000">
        <w:rPr>
          <w:rtl w:val="0"/>
        </w:rPr>
        <w:t xml:space="preserve">A.Q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-Q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&gt;Q</w:t>
      </w:r>
      <w:r w:rsidDel="00000000" w:rsidR="00000000" w:rsidRPr="00000000">
        <w:rPr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+Q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&gt;2Q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+Q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&gt;Q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D.Q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+Q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&gt;2Q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5.The null hypothesis of Durbin-Watson test for auto correlation is: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A.Random component of the regression model is independently and normally distributed*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B.Random component of the regression model is dependent and normally distributed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C.There is one period dependence between successive values of the random component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arithmetic mean of a set of distinct number is 10.If each number is squared,then the mean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squares of the number is: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A.Greater than 100*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B.Less than 100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C.100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D.Any of these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7.For any two events A and B,P(A intersection B)is equal to: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Ans:P(A)-P(A intersection B)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8.If P(E)=0.9 and P(F)=0.8 then which of the following is true?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Ans:P(E intersection F)Greaterthan equal to0.70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9.If x is an observed value of a random variable X UNIF[0,10]the x divides the interval [0,10]into two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subintervals.What is the probability that the ratio of lengths of the shorter to longer subintervals is less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than ¼?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A.1/5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B.2/5*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C.1/2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D.1/4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10.If the standard deviation of a normal distribution is 4 then the fourth central moment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distribution is: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A.48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B.768*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C.256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D.192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11.The value of the objective function at an optimal solution of the LPP min 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1</w:t>
      </w:r>
      <w:r w:rsidDel="00000000" w:rsidR="00000000" w:rsidRPr="00000000">
        <w:rPr>
          <w:sz w:val="32"/>
          <w:szCs w:val="32"/>
          <w:rtl w:val="0"/>
        </w:rPr>
        <w:t xml:space="preserve">+x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 subject to 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1</w:t>
      </w:r>
      <w:r w:rsidDel="00000000" w:rsidR="00000000" w:rsidRPr="00000000">
        <w:rPr>
          <w:sz w:val="32"/>
          <w:szCs w:val="32"/>
          <w:rtl w:val="0"/>
        </w:rPr>
        <w:t xml:space="preserve">+x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 subject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to 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1</w:t>
      </w:r>
      <w:r w:rsidDel="00000000" w:rsidR="00000000" w:rsidRPr="00000000">
        <w:rPr>
          <w:sz w:val="32"/>
          <w:szCs w:val="32"/>
          <w:rtl w:val="0"/>
        </w:rPr>
        <w:t xml:space="preserve">-x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=-5,x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1</w:t>
      </w:r>
      <w:r w:rsidDel="00000000" w:rsidR="00000000" w:rsidRPr="00000000">
        <w:rPr>
          <w:sz w:val="32"/>
          <w:szCs w:val="32"/>
          <w:rtl w:val="0"/>
        </w:rPr>
        <w:t xml:space="preserve"> greater than  0,X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 greater than equal to 0 will be: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B.-5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C.5*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12.If a population has normal distribution with variance 225,then how large a sample must be drawn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order to be 95 per cent confident that the sample mean will not differ from the population mean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more than 2 units.(Z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0/2</w:t>
      </w:r>
      <w:r w:rsidDel="00000000" w:rsidR="00000000" w:rsidRPr="00000000">
        <w:rPr>
          <w:sz w:val="32"/>
          <w:szCs w:val="32"/>
          <w:rtl w:val="0"/>
        </w:rPr>
        <w:t xml:space="preserve">=Z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.025 </w:t>
      </w:r>
      <w:r w:rsidDel="00000000" w:rsidR="00000000" w:rsidRPr="00000000">
        <w:rPr>
          <w:sz w:val="32"/>
          <w:szCs w:val="32"/>
          <w:rtl w:val="0"/>
        </w:rPr>
        <w:t xml:space="preserve">=1.96)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A.152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B.216*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C.305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D.92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13.Of 100 people who were given a vaccine,80 developed immunity to a disease.Then a 98 per cent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confidence interval on the true proportion of people developing immunity is:(Z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0/2</w:t>
      </w:r>
      <w:r w:rsidDel="00000000" w:rsidR="00000000" w:rsidRPr="00000000">
        <w:rPr>
          <w:sz w:val="32"/>
          <w:szCs w:val="32"/>
          <w:rtl w:val="0"/>
        </w:rPr>
        <w:t xml:space="preserve">=Z.01=2.33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A.(0.763,0.837)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B.(0.791,0.809)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C.(0.707,0.893)*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14.Which of the following statements is true for applying usual Students’ t test for testing equality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means  of  two independent populations?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two populations are independent and normally  distributed with equal unknown  variances*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two populations are independent and normally  distributed with known  variances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two populations are independent and normally  distributed with unknown and unequal variances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two independent populations have equal unknown variances but their distributions need not to normal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15.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16.If we use the statistic T=1/6(x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1</w:t>
      </w:r>
      <w:r w:rsidDel="00000000" w:rsidR="00000000" w:rsidRPr="00000000">
        <w:rPr>
          <w:sz w:val="32"/>
          <w:szCs w:val="32"/>
          <w:rtl w:val="0"/>
        </w:rPr>
        <w:t xml:space="preserve">+2X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+3X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) for estimating the parameter (Theta) of a Bernoulli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population then T is: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A.Unbiased and sufficient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B.Unbiased and consistent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C.Unbiased only*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D.Sufficient only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17.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18.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19.From the following price index information,what is the percentage change in prices between 2010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and 2013?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Year          2010            2011            2012           2013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Index 1     100               115             125      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Index 2                                               100            120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A.50%*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B.35%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C.30.4%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D.5%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20.If alpha and Beta respectively denote probabilities of type-1 and type-2 errors in testing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hypotheses then which of the following statements is false?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A.If alpha=1 then Beta=0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B.If alpha=0 then Beta=1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C.alpha+Beta=1*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D.If Alpha increases Beta decreases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21.Who played the pioneering role in the development of National income accounting?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A.Alfred Marshall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B.Simon Kuznets*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C.Joan Robinson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D.John Nash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22.What is the growth rate per Capita State Domestic Product in Kerala from 2000-2001 to 2010 -2011(% per year)?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A.6.3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B.8.2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C.10.1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D.7.0*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23.Who provided a detailed set of suggestions for a three-tier system of local government in India?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A.Balwantrai Mehta Committee*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B.Bardhan and Mookherjee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C.Aiyar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D.Chattopadhyay and Duflo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24.Identify the components of ‘Debt-Dynamic Wedge’for making a decline in Debt-GDP raio.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A.CPI inflation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B.Fiscal deficit and revenue deficit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C.Real rate of economic growth,real cost of borrowing and primary deficit*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D.Real rate of interest,GDP and NNPMP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25.The growth rate of real agricultural wages in the post-reform period</w:t>
        <w:br w:type="textWrapping"/>
        <w:t xml:space="preserve">(1993-94 to 1999-2000)was:</w:t>
        <w:br w:type="textWrapping"/>
      </w:r>
      <w:r w:rsidDel="00000000" w:rsidR="00000000" w:rsidRPr="00000000">
        <w:rPr>
          <w:rtl w:val="0"/>
        </w:rPr>
        <w:t xml:space="preserve">A.1.3%*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B.5.1%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C.0.1%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D.3.7%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26.According to the poverty estimates,head count ratio in India during 2009-10 was: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A.33.8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B.20.9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C.12.0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D.29.8*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27.Identify the strategic factor necessary for inclusive growth :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A.Industrial expansion led by productivity growth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B.Expansion of IT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C.Effective governance*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D.Reduction of tax-GDP ratio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28.As per the Budget estimates of 2015-2016,what is the fiscal deficit as a percentage of GDP targeted?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A.4.9%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B.3.9%*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C.2.8%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D.1.1%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29.As per the DML(2013)report,the largest proportion of domestic migrant labour in Kerala hail from: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A.Bihar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B.Orissa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C.West Bengal*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D.Assam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30.The most dynamic element in the employment  sector in  Kerala during 1999-2004 was: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A.Extraordinary decrease of the unemployed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B.Increase in the proportion of employed in many sectors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C.Increase in agricultural labourers.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D.Decline in the employment among women*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31.The rate of growth of Per Capita NNP during 2004-2005 to 2011-2013 as per 1999-2000 prices was: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A.1.4%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B.6.3%*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C.3.2%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.D.4.7%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32.Physical connectivity in the PURA model aims at: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A.Grouping of 15 to 25 villages together and linking each other by road.*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B.Linking villages with IT services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C.Marketing facilities in villages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D.Expansion of agricultural and allied activities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33.The Phenomenon of price rise due to multiplicity of taxes is called: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A.Hyper inflation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B.Inflation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C.Disinflation</w:t>
        <w:br w:type="textWrapping"/>
        <w:t xml:space="preserve">D.Cascading effect*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34.The most important economic consequences of demographic transition in Kerala in the 21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sz w:val="32"/>
          <w:szCs w:val="32"/>
          <w:rtl w:val="0"/>
        </w:rPr>
        <w:t xml:space="preserve"> Century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are: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A.Decline in the size of labour force and aging*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B.Decline in fertility rate and increase in mortality rate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C.Increase in potential support ratio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35.Under the new inflation targeting mechanism,Government of India has mandated RBI to bring down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inflation by: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A.Below 3.8% by December 2016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B.Below 6% by January 2016*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C.Below 3%  by December 2016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D.Below 5.3% by January 2016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36.As per the CSO estimates of 2014 Gross Domestic Savings in India as a percentage of GDP during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2011-12 was: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A.33.68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B.30.5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C.31.35*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D.36.82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37.Which of the following is included in the Child Labour(Prohibition and Regulation)Act of 1986?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A.Work in the railways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B.Work as domestic servants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C.Work in ports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38.The principal objective of the MUDRA Bank is: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A.Facilitating the expansion of selected big industrial units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bring stability to micro  finance  system*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C.Sustainable development  in rural area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D.Technological assistance to urban small scale Industrial units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39.According to 2004-2005 prices, the growth of service sector during the first year of the Twelfth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plan(2012-2013)was: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A.6.96%*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B.9.67%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C.10.27%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D.6.78%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40.Self-Employment and Talent Utilisation(SETU)mechanism established by the central Government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comes under: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A.MGNREGA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B.PMSBMY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C.NITI Aayog*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D.PMAGY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41.The slope of the line through the points(1,1) and (4,4) is: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B.1*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D.1/3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42.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43.The domain of the real valued functions f(x)=Square root of 9-x is: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Ans:-alpha&lt;X lessthan equal to 9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44.The value of lim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x-&gt;0</w:t>
      </w:r>
      <w:r w:rsidDel="00000000" w:rsidR="00000000" w:rsidRPr="00000000">
        <w:rPr>
          <w:sz w:val="32"/>
          <w:szCs w:val="32"/>
          <w:rtl w:val="0"/>
        </w:rPr>
        <w:t xml:space="preserve"> (3x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-7x)/(5x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+7-8) is: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Ans:0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45.The derivative of the function Sin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-1</w:t>
      </w:r>
      <w:r w:rsidDel="00000000" w:rsidR="00000000" w:rsidRPr="00000000">
        <w:rPr>
          <w:sz w:val="32"/>
          <w:szCs w:val="32"/>
          <w:rtl w:val="0"/>
        </w:rPr>
        <w:t xml:space="preserve">(Square root of 1-x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)is: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Ans:-1/Square root of 1-x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46.If the total cost C of making x units of a product is C=0.03 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3’’</w:t>
      </w:r>
      <w:r w:rsidDel="00000000" w:rsidR="00000000" w:rsidRPr="00000000">
        <w:rPr>
          <w:sz w:val="32"/>
          <w:szCs w:val="32"/>
          <w:rtl w:val="0"/>
        </w:rPr>
        <w:t xml:space="preserve">0.04x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+8x+10000 then the marginal cost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at 100 units output is: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A.1000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B.900*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C.400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D.Data insufficient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47.The integral of a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x</w:t>
      </w:r>
      <w:r w:rsidDel="00000000" w:rsidR="00000000" w:rsidRPr="00000000">
        <w:rPr>
          <w:sz w:val="32"/>
          <w:szCs w:val="32"/>
          <w:rtl w:val="0"/>
        </w:rPr>
        <w:t xml:space="preserve">/log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e</w:t>
      </w:r>
      <w:r w:rsidDel="00000000" w:rsidR="00000000" w:rsidRPr="00000000">
        <w:rPr>
          <w:sz w:val="32"/>
          <w:szCs w:val="32"/>
          <w:rtl w:val="0"/>
        </w:rPr>
        <w:t xml:space="preserve">a is: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Ans:(a</w:t>
      </w:r>
      <w:r w:rsidDel="00000000" w:rsidR="00000000" w:rsidRPr="00000000">
        <w:rPr>
          <w:vertAlign w:val="superscript"/>
          <w:rtl w:val="0"/>
        </w:rPr>
        <w:t xml:space="preserve">x</w:t>
      </w:r>
      <w:r w:rsidDel="00000000" w:rsidR="00000000" w:rsidRPr="00000000">
        <w:rPr>
          <w:rtl w:val="0"/>
        </w:rPr>
        <w:t xml:space="preserve">/(log</w:t>
      </w:r>
      <w:r w:rsidDel="00000000" w:rsidR="00000000" w:rsidRPr="00000000">
        <w:rPr>
          <w:vertAlign w:val="subscript"/>
          <w:rtl w:val="0"/>
        </w:rPr>
        <w:t xml:space="preserve">e</w:t>
      </w: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)+C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48.A dealer got a profit of 20% by selling an article for 4 144.If he wants to make a profit of 30%,the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selling price should be: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A.4 156*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B.4 216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 96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D.4 148.33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49.Which of the following statements about any two square matrices of the same order is false?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A.Addition is associative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B.Multiplication is commutative*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C.Multiplication is associative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D.Addition is commutative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50.The value of log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2Square root of </w:t>
      </w:r>
      <w:r w:rsidDel="00000000" w:rsidR="00000000" w:rsidRPr="00000000">
        <w:rPr>
          <w:sz w:val="32"/>
          <w:szCs w:val="32"/>
          <w:rtl w:val="0"/>
        </w:rPr>
        <w:t xml:space="preserve">3 1728 is: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A.3.2375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B.4.0000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C.6.0000*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D.6.2375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51.The supply and demand curves are respectively y=8x and y=20-x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.Then the equilibrium price is: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C.17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D.16*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52.In a survey regarding the alcohol consumption of people in a village it was observed that 55%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people consume liquor A,52% liquor B,40% liquor C,30% liquor A and B,25% liquor B and C,20% liquor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and C and 10% all the three brands.The percentage of people in the village those who do not consume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any kind of liquor of the above three kinds: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A.82%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B.47%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C.18%*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D.13%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53.The derivative of the function 2 Square root of Pie x is:</w:t>
        <w:br w:type="textWrapping"/>
      </w:r>
      <w:r w:rsidDel="00000000" w:rsidR="00000000" w:rsidRPr="00000000">
        <w:rPr>
          <w:rtl w:val="0"/>
        </w:rPr>
        <w:t xml:space="preserve">A.1/2 Square root of Pie x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B.Square root of Pie/x*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D.1/Square root of X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54.Which of the following statements regarding the extreme values of the function f(x)=x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  is true?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A.Has no maximum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B.Has no minimum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C.Has both maximum and minimum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D.Has neither a maximum nor a minimum*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55.If an amount of 4 12,540 is divided among A,B  and C so that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 shall receive 3/7 as much as B and C together receive,then A must get: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A.5374.29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B.3762*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C.4180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D.Data insufficient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56.The value of 1+1/2+1/2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+1/2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+1/2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4</w:t>
      </w:r>
      <w:r w:rsidDel="00000000" w:rsidR="00000000" w:rsidRPr="00000000">
        <w:rPr>
          <w:sz w:val="32"/>
          <w:szCs w:val="32"/>
          <w:rtl w:val="0"/>
        </w:rPr>
        <w:t xml:space="preserve">+……. Is: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A.1.5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B.Square root of 2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C.2*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D.2.4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57.The sum of the first 20 odd natural numbers is: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A.400*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B.210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C.420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D.2870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58.The sum of 11 consecutive terms of an AP is 132.Then the 6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term is: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A.22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B.66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C.12*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59.The number of ways in which the letters of the word ACCOUNTANT can be arranged among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themselves is: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A.45.360*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B.3,62,880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C.504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D.15,120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60.What does the range address A1:D4 in Microsoft Excel worksheet indicate?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two cells A1 and D4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four diagonal cells for A1 to D4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C.All cells in the sheet except A1  and D4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16 cells from A1 to D4 in the 4 rows and 4 columns*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61.Kanni 10 Day(Malayalam month-kanni)was commemorated by the progressive people of Kerala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connection with which of the following event?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A.Punnapra-Vayalar Revolt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B.Temple Entry Proclamation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C.Deportation of Swadesabhimani K.Ramakrishna Pillai*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D.Birthday of Sree Narayana Guru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62.Which newspaper from Malabar was known as ‘The Bible of the Tiyyas’?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A.Sujananadhini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B.Mithavadi*</w:t>
        <w:br w:type="textWrapping"/>
        <w:t xml:space="preserve">C.Sugunabodhini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D.Kerala Kaumudhi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63.A Malayalam novel published in 1978 which depicts the story of a village around 250 years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consists of around 380 characters;but there are no hero or heroine.It also reveals the transformation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social life in Travancore.Which is that novel?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A.Oru Desathinte Katha of S.K.Pottakkad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B.Kayar of Thakazhi Sivasankara Pillai*</w:t>
        <w:br w:type="textWrapping"/>
        <w:t xml:space="preserve">C.Avakasikal of Vilasini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D.Khasakkinte Ithihasam of O.V.Vijayan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famous Muthukulam Speech was made by: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A.C.V.Kunjuraman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B.C.Kesavan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C.K.Sukumaran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D.Mannath Padmanabhan*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65.Which among the following personalities have the credit to be jailed by the Travancore government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for five months during the Vaikkom Satyagraha period and fifteen months imprisonment at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Singapore Jail during the Second World War Period?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A.K.P.Kesava Menon*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B.E.V.Ramaswami Naicker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C.Captain Lakshmi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D.Mullasseri Narayanan Nambi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66.Match the following : A  B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A.SNDP(i)St.Kuriakose Elias Chaavara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B.NSS(ii)V.Janamma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C.PRDS(iii)Dr.P.Palpu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D.CMI(iv)Panangottu Kesava Panikkar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Ans:A(III)B(iv)C(ii)D(i)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67.Who was known as ‘The Father of tile industry in Kerala?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A.Benjamin Bailey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B.William Carrey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C.George Plub*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D.Col.Munroe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68.Who was the only Malayali Mentioned  by Gandhiji in his Autobiography?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A.T.K.Madhavan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B.Barrister G.P.Pillai*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C.T.K.Velu Pillai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D.K.Kelappan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69.”I have been touring different parts of the world.During these travels I have had good fortune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come into contact with several saints  and rishis.But I have frankly to admit that I have not come across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one who is spiritually greater than Swami Narayana Guru of Malayalam”.Who made the above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statement?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A.Rabindranath Tagore*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B.Mahatma Gandhi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C.C.F.Andrews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D.Roman Rolland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70.Who wrote the work,;Kaattile Jyeshtan’?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A.K.P.Vallon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B.Ponkunnam Varkey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C.Pandit K.P.Karuppan*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D.Kurur Nilakandan Namboodiripad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present logo of University Grant Commission (UGC)was designed by: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A.Anjali Gupta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B.Priya Jayanand*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C.Arun Vijayaraghav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D.Udaya Kumar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72.Gandhi-Irwin Pact signed on: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March 1931*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March 1931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May 1932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March 1932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73.Indian Space Research Organization(ISRO)was started in the year: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A.1979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B.1969*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C.1970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D.1966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74.Which state is the largest producer of saffron in India?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A.Kamataka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B.Jammu and Kashmir*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C.Punjab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D.Andhra Pradesh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famous E-Commerce Company FLIPKART founded by: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A.Sanjay Prakash and Bobby Prakash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B.Sergey Bin and Larry Page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C.Sachin Bansal and Binny Bensal*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D.Sachin Sanyal and Kanu Sanyal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76.Who wrote the famous novel,’The Rebel Generation’?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A.Virginal Wolf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B.Mary Woodstonecraft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C.Jumba Lahri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D.Kuller Johanna*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77.Fort Pokhran is situated at: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A.Jaisalmier*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B.Malwa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C.Peshwar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D.Fathehpur Sikri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78.’RAMMASUN’a typhoon hit in the Philippines in 2014,the Thai(Siamese)word RAMMASUN  means: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A.God of Thunder*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B.Fire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Disaster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D.God of the Sea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79.Which sea literally means”The middle of the Earth”?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A.Caspian Sea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B.Pacific Ocean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C.Bay of Siberia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D.Mediterranean Sea*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80.Which among the following cricketers died due to injury in the field in 2014?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A.Jimmy Weish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B.Philip Joel Hughes*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C.Martin Hughes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D.Normal Philip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81.India’s first computer was installed at Indian Statistical institute,Kolkata in the year: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A.1950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B.1952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C.1956*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D.1958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82.Who is the founder of “Sankhya”,the Indian Journal of Statistics?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A.C.R.Rao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B.R.C.Bose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C.S.N.Roy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D.P.C.Mahalanobis*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83.Which ministry co-ordinates the census activities in India?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A.Home Affairs*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B.MoSPI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C.HRD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D.Finance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84.Which of the following measures involve nominal scale?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runs scored  by a batsman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rank of a student in a test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height of a tree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number on an automobile license plate*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85.A random sample of 50 is picked without replacement from a population of 1000 adult males.If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standard deviation of the distribution of their heights is known to be 3 inches,then the standard error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sample mean is: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A.3/Square root of 50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B.Square root of 19/Square root of 111*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C.Square root of 855/Square root of 5000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D.Square root of 18/Square root of 95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86.Which of the following statements is true?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A.Sample Survey is free of non-sampling errors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B.Sampling error is present in both census and sample surveys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C.Non-sampling error is comparatively low in sample surveys*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D.Non-sampling error is comparatively low in census surveys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87.If a continuous random variable x has a pdf of the form f(x)=2x/9;0&lt;x&lt;3,and 0 otherwise,then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median of X is: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A.3/2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B.2/3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C.3/Square root of 2*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D.2/Square root of 3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88.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89.A couple has two children one of them is known to be a boy.What is the probability that they have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two boys?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A.1/4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B.1/3*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C.3/4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D.1/2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90.The expected value of the random variable X having pdf f(x)=(|x-2|)/7 for x=-1,0,1,3 is: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A.1/7*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C.3/7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D.-1/7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91.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92.Which of the following methods is are used for the computation of consumer price index numbers?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A.Aggregate expenditure method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B.Family budget method</w:t>
        <w:br w:type="textWrapping"/>
        <w:t xml:space="preserve">C.Chain base method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D.Both(a)and (b)*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93.Which ministry in India is responsible for compiling Wholesale Price Index?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A.Labour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B.Commerce and Industry*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C.MoSPI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D.Finance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94.The salary of a person in the base year is $ 20,000 per month and in the current year $50,000.If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current Consumer Price Index is 325 then the allowance required to maintain the same standard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living is: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A.$30,000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B.$35,000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C.$15,000*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95.Suppose a family spends on  food ,housing and clothing in the ratio 5:3:2.IF there is a rise in prices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these heads by 40,30 and 20 percent respectively,then the family budget for these items will be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increased by: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A.33%*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B.30%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C.25%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96.If the two lines of regression are x+2y-5=0 and 2x+3y-8=0 then the correlation between x and y is: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A.Square root of 3/2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B.-Square root of 3/2*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C.3/4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D.-3/4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97.Which of the following components may be ignored when a time series date is collected on an annual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basis?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A.Trend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B.Seasonal*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C.Cyclical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D.Irregular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98.Crude birth rates are calculated by dividing the births during a year by: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A.Mid –year population for that year*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B.End-year population for that year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C.Population at the beginning of the year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99.The chart suitable to represent the data on blood donation of O,A,B and AB blood groups by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students in a college during the last four years is: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A.Pie chart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B.Histogram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C.Multiple bar diagram*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D.Cartogram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100.The average marks of boys in a class is 65 and that of girls is 70.The average of both the groups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combined is 67 .Then the ratio of number of boys and girls is: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A.1:3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B.2:3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C.3:1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D.3:2*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