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ПОСТАНОВЛЕНИЕ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 принятии уголовного дела к производству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53.0" w:type="dxa"/>
        <w:jc w:val="center"/>
        <w:tblLayout w:type="fixed"/>
        <w:tblLook w:val="0000"/>
      </w:tblPr>
      <w:tblGrid>
        <w:gridCol w:w="4076"/>
        <w:gridCol w:w="2734"/>
        <w:gridCol w:w="430"/>
        <w:gridCol w:w="318"/>
        <w:gridCol w:w="1482"/>
        <w:gridCol w:w="373"/>
        <w:gridCol w:w="324"/>
        <w:gridCol w:w="416"/>
        <w:tblGridChange w:id="0">
          <w:tblGrid>
            <w:gridCol w:w="4076"/>
            <w:gridCol w:w="2734"/>
            <w:gridCol w:w="430"/>
            <w:gridCol w:w="318"/>
            <w:gridCol w:w="1482"/>
            <w:gridCol w:w="373"/>
            <w:gridCol w:w="324"/>
            <w:gridCol w:w="416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740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(место составления)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37.0" w:type="dxa"/>
        <w:jc w:val="left"/>
        <w:tblInd w:w="-108.0" w:type="dxa"/>
        <w:tblLayout w:type="fixed"/>
        <w:tblLook w:val="0000"/>
      </w:tblPr>
      <w:tblGrid>
        <w:gridCol w:w="1008"/>
        <w:gridCol w:w="9129"/>
        <w:tblGridChange w:id="0">
          <w:tblGrid>
            <w:gridCol w:w="1008"/>
            <w:gridCol w:w="912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Я,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следователя (дознавателя) </w:t>
      </w:r>
    </w:p>
    <w:tbl>
      <w:tblPr>
        <w:tblStyle w:val="Table3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классный чин или звание,</w:t>
      </w:r>
    </w:p>
    <w:tbl>
      <w:tblPr>
        <w:tblStyle w:val="Table4"/>
        <w:tblW w:w="10135.0" w:type="dxa"/>
        <w:jc w:val="left"/>
        <w:tblInd w:w="-10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5"/>
        <w:tblGridChange w:id="0">
          <w:tblGrid>
            <w:gridCol w:w="1013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фамилия, инициалы)</w:t>
      </w:r>
    </w:p>
    <w:tbl>
      <w:tblPr>
        <w:tblStyle w:val="Table5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02"/>
        <w:gridCol w:w="236"/>
        <w:tblGridChange w:id="0">
          <w:tblGrid>
            <w:gridCol w:w="9902"/>
            <w:gridCol w:w="23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131.0" w:type="dxa"/>
        <w:jc w:val="left"/>
        <w:tblInd w:w="-107.99999999999999" w:type="dxa"/>
        <w:tblLayout w:type="fixed"/>
        <w:tblLook w:val="0000"/>
      </w:tblPr>
      <w:tblGrid>
        <w:gridCol w:w="4576"/>
        <w:gridCol w:w="5555"/>
        <w:tblGridChange w:id="0">
          <w:tblGrid>
            <w:gridCol w:w="4576"/>
            <w:gridCol w:w="5555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рассмотрев материалы уголовного дела №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41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(возбужденного когда, кем)</w:t>
      </w:r>
    </w:p>
    <w:tbl>
      <w:tblPr>
        <w:tblStyle w:val="Table7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02"/>
        <w:gridCol w:w="236"/>
        <w:tblGridChange w:id="0">
          <w:tblGrid>
            <w:gridCol w:w="9902"/>
            <w:gridCol w:w="23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133.0" w:type="dxa"/>
        <w:jc w:val="left"/>
        <w:tblInd w:w="-108.0" w:type="dxa"/>
        <w:tblLayout w:type="fixed"/>
        <w:tblLook w:val="0000"/>
      </w:tblPr>
      <w:tblGrid>
        <w:gridCol w:w="6494"/>
        <w:gridCol w:w="3639"/>
        <w:tblGridChange w:id="0">
          <w:tblGrid>
            <w:gridCol w:w="6494"/>
            <w:gridCol w:w="363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 учитывая, что производство расследования поручено мне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(кем) </w:t>
      </w:r>
    </w:p>
    <w:tbl>
      <w:tblPr>
        <w:tblStyle w:val="Table10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02"/>
        <w:gridCol w:w="236"/>
        <w:tblGridChange w:id="0">
          <w:tblGrid>
            <w:gridCol w:w="9902"/>
            <w:gridCol w:w="23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руководствуясь частью второй ст. 156 УПК РФ,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ПОСТАНОВИЛ:</w:t>
      </w:r>
      <w:r w:rsidDel="00000000" w:rsidR="00000000" w:rsidRPr="00000000">
        <w:rPr>
          <w:rtl w:val="0"/>
        </w:rPr>
      </w:r>
    </w:p>
    <w:tbl>
      <w:tblPr>
        <w:tblStyle w:val="Table1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88"/>
        <w:gridCol w:w="3690"/>
        <w:gridCol w:w="3459"/>
        <w:tblGridChange w:id="0">
          <w:tblGrid>
            <w:gridCol w:w="2988"/>
            <w:gridCol w:w="3690"/>
            <w:gridCol w:w="345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Уголовное дело №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принять к своему производству</w:t>
            </w:r>
          </w:p>
        </w:tc>
      </w:tr>
    </w:tbl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 приступить к расследованию.</w:t>
      </w:r>
    </w:p>
    <w:tbl>
      <w:tblPr>
        <w:tblStyle w:val="Table13"/>
        <w:tblW w:w="10137.0" w:type="dxa"/>
        <w:jc w:val="left"/>
        <w:tblInd w:w="-108.0" w:type="dxa"/>
        <w:tblLayout w:type="fixed"/>
        <w:tblLook w:val="0000"/>
      </w:tblPr>
      <w:tblGrid>
        <w:gridCol w:w="6858"/>
        <w:gridCol w:w="3279"/>
        <w:tblGridChange w:id="0">
          <w:tblGrid>
            <w:gridCol w:w="6858"/>
            <w:gridCol w:w="327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Копию настоящего постановления направить прокурору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75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(наименование</w:t>
      </w:r>
    </w:p>
    <w:tbl>
      <w:tblPr>
        <w:tblStyle w:val="Table14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59"/>
        <w:tblGridChange w:id="0">
          <w:tblGrid>
            <w:gridCol w:w="1015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органа прокуратуры)</w:t>
      </w:r>
    </w:p>
    <w:tbl>
      <w:tblPr>
        <w:tblStyle w:val="Table15"/>
        <w:tblW w:w="10161.0" w:type="dxa"/>
        <w:jc w:val="left"/>
        <w:tblInd w:w="-12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61"/>
        <w:tblGridChange w:id="0">
          <w:tblGrid>
            <w:gridCol w:w="1016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161.0" w:type="dxa"/>
        <w:jc w:val="left"/>
        <w:tblInd w:w="-12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61"/>
        <w:tblGridChange w:id="0">
          <w:tblGrid>
            <w:gridCol w:w="1016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Следователь (дознаватель)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(подпись)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10137.0" w:type="dxa"/>
        <w:jc w:val="left"/>
        <w:tblInd w:w="-108.0" w:type="dxa"/>
        <w:tblLayout w:type="fixed"/>
        <w:tblLook w:val="0000"/>
      </w:tblPr>
      <w:tblGrid>
        <w:gridCol w:w="6858"/>
        <w:gridCol w:w="3279"/>
        <w:tblGridChange w:id="0">
          <w:tblGrid>
            <w:gridCol w:w="6858"/>
            <w:gridCol w:w="327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Копия настоящего постановления направлена прокурору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75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(наименование</w:t>
      </w:r>
    </w:p>
    <w:tbl>
      <w:tblPr>
        <w:tblStyle w:val="Table19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59"/>
        <w:tblGridChange w:id="0">
          <w:tblGrid>
            <w:gridCol w:w="1015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органа прокуратуры)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«____» _____________ 20___ г. в ____ ч ____ мин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Следователь (дознаватель)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(подпись)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first"/>
      <w:pgSz w:h="16838" w:w="11906" w:orient="portrait"/>
      <w:pgMar w:bottom="1134" w:top="1134" w:left="1418" w:right="567" w:header="567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16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  <w:p w:rsidR="00000000" w:rsidDel="00000000" w:rsidP="00000000" w:rsidRDefault="00000000" w:rsidRPr="00000000" w14:paraId="0000004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Схемадокумента">
    <w:name w:val="Схема документа"/>
    <w:basedOn w:val="Обычный"/>
    <w:next w:val="Схемадокумента"/>
    <w:autoRedefine w:val="0"/>
    <w:hidden w:val="0"/>
    <w:qFormat w:val="0"/>
    <w:pPr>
      <w:widowControl w:val="0"/>
      <w:shd w:color="auto" w:fill="00ffff" w:val="clear"/>
      <w:suppressAutoHyphens w:val="1"/>
      <w:spacing w:line="1" w:lineRule="atLeast"/>
      <w:ind w:leftChars="-1" w:rightChars="0" w:firstLine="709" w:firstLineChars="-1"/>
      <w:jc w:val="both"/>
      <w:textDirection w:val="btLr"/>
      <w:textAlignment w:val="top"/>
      <w:outlineLvl w:val="0"/>
    </w:pPr>
    <w:rPr>
      <w:rFonts w:ascii="Courier New" w:hAnsi="Courier New"/>
      <w:w w:val="100"/>
      <w:position w:val="-1"/>
      <w:sz w:val="16"/>
      <w:szCs w:val="20"/>
      <w:effect w:val="none"/>
      <w:vertAlign w:val="baseline"/>
      <w:cs w:val="0"/>
      <w:em w:val="none"/>
      <w:lang w:bidi="ar-SA" w:eastAsia="ru-RU" w:val="ru-RU"/>
    </w:rPr>
  </w:style>
  <w:style w:type="paragraph" w:styleId="ConsNonformat">
    <w:name w:val="ConsNonformat"/>
    <w:next w:val="ConsNonforma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ConsNormal">
    <w:name w:val="ConsNormal"/>
    <w:next w:val="Cons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="72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ConsNonformatЗнак">
    <w:name w:val="ConsNonformat Знак"/>
    <w:basedOn w:val="Основнойшрифтабзаца"/>
    <w:next w:val="ConsNonformat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ApdgYVtKRmfdToXQjH84X4SbSg==">CgMxLjA4AHIhMXhYbjRiTW1oOXczNjExZTM2N2VBY0N2Ny01ZWw0b2hz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2007-08-03T05:31:00Z</dcterms:created>
  <dc:creator>ВВС</dc:creator>
</cp:coreProperties>
</file>