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F17" w:rsidRPr="00901466" w:rsidRDefault="00901466">
      <w:pPr>
        <w:spacing w:after="0" w:line="240" w:lineRule="auto"/>
        <w:jc w:val="center"/>
        <w:rPr>
          <w:sz w:val="28"/>
          <w:szCs w:val="28"/>
        </w:rPr>
      </w:pPr>
      <w:r w:rsidRPr="00901466">
        <w:rPr>
          <w:b/>
          <w:sz w:val="28"/>
          <w:szCs w:val="28"/>
        </w:rPr>
        <w:t>ĐẠO ĐỨC</w:t>
      </w:r>
    </w:p>
    <w:p w:rsidR="00A55F17" w:rsidRPr="00901466" w:rsidRDefault="00901466">
      <w:pPr>
        <w:spacing w:after="0" w:line="240" w:lineRule="auto"/>
        <w:jc w:val="center"/>
        <w:rPr>
          <w:sz w:val="28"/>
          <w:szCs w:val="28"/>
        </w:rPr>
      </w:pPr>
      <w:r w:rsidRPr="00901466">
        <w:rPr>
          <w:b/>
          <w:sz w:val="28"/>
          <w:szCs w:val="28"/>
        </w:rPr>
        <w:t>CHỦ ĐỀ 8: PHÒNG, TRÁNH TAI NẠN, THƯƠNG TÍCH</w:t>
      </w:r>
    </w:p>
    <w:p w:rsidR="00A55F17" w:rsidRPr="00901466" w:rsidRDefault="00901466">
      <w:pPr>
        <w:spacing w:after="0" w:line="240" w:lineRule="auto"/>
        <w:jc w:val="center"/>
        <w:rPr>
          <w:sz w:val="28"/>
          <w:szCs w:val="28"/>
        </w:rPr>
      </w:pPr>
      <w:r w:rsidRPr="00901466">
        <w:rPr>
          <w:b/>
          <w:sz w:val="28"/>
          <w:szCs w:val="28"/>
        </w:rPr>
        <w:t>BÀI 27: PHÒNG, TRÁNH THƯƠNG TÍCH DO NGÃ</w:t>
      </w:r>
    </w:p>
    <w:p w:rsidR="00A55F17" w:rsidRPr="00901466" w:rsidRDefault="00901466">
      <w:pPr>
        <w:spacing w:after="0" w:line="240" w:lineRule="auto"/>
        <w:rPr>
          <w:sz w:val="28"/>
          <w:szCs w:val="28"/>
        </w:rPr>
      </w:pPr>
      <w:r w:rsidRPr="00901466">
        <w:rPr>
          <w:b/>
          <w:sz w:val="28"/>
          <w:szCs w:val="28"/>
        </w:rPr>
        <w:t>I. YÊU CẦU CẦN ĐẠT</w:t>
      </w:r>
    </w:p>
    <w:p w:rsidR="00A55F17" w:rsidRPr="00901466" w:rsidRDefault="00901466">
      <w:pPr>
        <w:spacing w:after="0" w:line="240" w:lineRule="auto"/>
        <w:rPr>
          <w:sz w:val="28"/>
          <w:szCs w:val="28"/>
        </w:rPr>
      </w:pPr>
      <w:r w:rsidRPr="00901466">
        <w:rPr>
          <w:b/>
          <w:sz w:val="28"/>
          <w:szCs w:val="28"/>
        </w:rPr>
        <w:t>1. Năng lực đặc thù</w:t>
      </w:r>
    </w:p>
    <w:p w:rsidR="00A55F17" w:rsidRPr="00901466" w:rsidRDefault="00901466">
      <w:pPr>
        <w:spacing w:after="0" w:line="240" w:lineRule="auto"/>
        <w:rPr>
          <w:sz w:val="28"/>
          <w:szCs w:val="28"/>
        </w:rPr>
      </w:pPr>
      <w:r w:rsidRPr="00901466">
        <w:rPr>
          <w:sz w:val="28"/>
          <w:szCs w:val="28"/>
        </w:rPr>
        <w:t>- Nêu được một số nguyên nhân có thể gây ngã và hậu quả của việc bị ngã đối với cơ thể.</w:t>
      </w:r>
    </w:p>
    <w:p w:rsidR="00A55F17" w:rsidRPr="00901466" w:rsidRDefault="00901466">
      <w:pPr>
        <w:spacing w:after="0" w:line="240" w:lineRule="auto"/>
        <w:rPr>
          <w:sz w:val="28"/>
          <w:szCs w:val="28"/>
        </w:rPr>
      </w:pPr>
      <w:r w:rsidRPr="00901466">
        <w:rPr>
          <w:sz w:val="28"/>
          <w:szCs w:val="28"/>
        </w:rPr>
        <w:t>- Nêu được một số việc nên làm để phòng, tránh thương tích do ngã ở trường, ở nhà và nơi vui chơi.</w:t>
      </w:r>
    </w:p>
    <w:p w:rsidR="00A55F17" w:rsidRPr="00901466" w:rsidRDefault="00901466">
      <w:pPr>
        <w:spacing w:after="0" w:line="240" w:lineRule="auto"/>
        <w:rPr>
          <w:sz w:val="28"/>
          <w:szCs w:val="28"/>
        </w:rPr>
      </w:pPr>
      <w:r w:rsidRPr="00901466">
        <w:rPr>
          <w:sz w:val="28"/>
          <w:szCs w:val="28"/>
        </w:rPr>
        <w:t>- Phân biệt được việc nên làm và việc không nên làm trong một số tình huống liên quan đến phòng, tránh bị ngã.</w:t>
      </w:r>
    </w:p>
    <w:p w:rsidR="00A55F17" w:rsidRPr="00901466" w:rsidRDefault="00901466">
      <w:pPr>
        <w:spacing w:after="0" w:line="240" w:lineRule="auto"/>
        <w:rPr>
          <w:sz w:val="28"/>
          <w:szCs w:val="28"/>
        </w:rPr>
      </w:pPr>
      <w:r w:rsidRPr="00901466">
        <w:rPr>
          <w:sz w:val="28"/>
          <w:szCs w:val="28"/>
        </w:rPr>
        <w:t>- Biết khuyên bạn thực hiện cách phòng, tránh thương tích do ngã phù hợp với lứa tuổi.</w:t>
      </w:r>
    </w:p>
    <w:p w:rsidR="00A55F17" w:rsidRPr="00901466" w:rsidRDefault="00901466">
      <w:pPr>
        <w:spacing w:after="0" w:line="240" w:lineRule="auto"/>
        <w:rPr>
          <w:sz w:val="28"/>
          <w:szCs w:val="28"/>
        </w:rPr>
      </w:pPr>
      <w:r w:rsidRPr="00901466">
        <w:rPr>
          <w:sz w:val="28"/>
          <w:szCs w:val="28"/>
        </w:rPr>
        <w:t>- Thực hiện được một số cách đơn giản để phòng, tránh thương tích do ngã trong cuộc sống hằng ngày.</w:t>
      </w:r>
    </w:p>
    <w:p w:rsidR="00A55F17" w:rsidRPr="00901466" w:rsidRDefault="00901466">
      <w:pPr>
        <w:spacing w:after="0" w:line="240" w:lineRule="auto"/>
        <w:rPr>
          <w:sz w:val="28"/>
          <w:szCs w:val="28"/>
        </w:rPr>
      </w:pPr>
      <w:r w:rsidRPr="00901466">
        <w:rPr>
          <w:b/>
          <w:sz w:val="28"/>
          <w:szCs w:val="28"/>
        </w:rPr>
        <w:t>2. Năng lực chung</w:t>
      </w:r>
    </w:p>
    <w:p w:rsidR="00A55F17" w:rsidRPr="00901466" w:rsidRDefault="00901466">
      <w:pPr>
        <w:spacing w:after="0" w:line="240" w:lineRule="auto"/>
        <w:rPr>
          <w:sz w:val="28"/>
          <w:szCs w:val="28"/>
        </w:rPr>
      </w:pPr>
      <w:r w:rsidRPr="00901466">
        <w:rPr>
          <w:sz w:val="28"/>
          <w:szCs w:val="28"/>
        </w:rPr>
        <w:t>- Tự chủ và tự học: biết quan sát, suy nghĩ và lựa chọn cách ứng xử phù hợp để phòng, tránh bị ngã.</w:t>
      </w:r>
    </w:p>
    <w:p w:rsidR="00A55F17" w:rsidRPr="00901466" w:rsidRDefault="00901466">
      <w:pPr>
        <w:spacing w:after="0" w:line="240" w:lineRule="auto"/>
        <w:rPr>
          <w:sz w:val="28"/>
          <w:szCs w:val="28"/>
        </w:rPr>
      </w:pPr>
      <w:r w:rsidRPr="00901466">
        <w:rPr>
          <w:sz w:val="28"/>
          <w:szCs w:val="28"/>
        </w:rPr>
        <w:t>- Giao tiếp và hợp tác: biết trao đổi với bạn, tham gia thảo luận nhóm và trình bày ý kiến trước lớp.</w:t>
      </w:r>
    </w:p>
    <w:p w:rsidR="00A55F17" w:rsidRPr="00901466" w:rsidRDefault="00901466">
      <w:pPr>
        <w:spacing w:after="0" w:line="240" w:lineRule="auto"/>
        <w:rPr>
          <w:sz w:val="28"/>
          <w:szCs w:val="28"/>
        </w:rPr>
      </w:pPr>
      <w:r w:rsidRPr="00901466">
        <w:rPr>
          <w:sz w:val="28"/>
          <w:szCs w:val="28"/>
        </w:rPr>
        <w:t>- Giải quyết vấn đề và sáng tạo: nêu được cách xử lí phù hợp trong một số tình huống có nguy cơ gây ngã.</w:t>
      </w:r>
    </w:p>
    <w:p w:rsidR="00A55F17" w:rsidRPr="00901466" w:rsidRDefault="00901466">
      <w:pPr>
        <w:spacing w:after="0" w:line="240" w:lineRule="auto"/>
        <w:rPr>
          <w:sz w:val="28"/>
          <w:szCs w:val="28"/>
        </w:rPr>
      </w:pPr>
      <w:r w:rsidRPr="00901466">
        <w:rPr>
          <w:b/>
          <w:sz w:val="28"/>
          <w:szCs w:val="28"/>
        </w:rPr>
        <w:t>3. Phẩm chất</w:t>
      </w:r>
    </w:p>
    <w:p w:rsidR="00A55F17" w:rsidRPr="00901466" w:rsidRDefault="00901466">
      <w:pPr>
        <w:spacing w:after="0" w:line="240" w:lineRule="auto"/>
        <w:rPr>
          <w:sz w:val="28"/>
          <w:szCs w:val="28"/>
        </w:rPr>
      </w:pPr>
      <w:r w:rsidRPr="00901466">
        <w:rPr>
          <w:sz w:val="28"/>
          <w:szCs w:val="28"/>
        </w:rPr>
        <w:t>- Trách nhiệm: có ý thức giữ an toàn cho bản thân, không leo trèo, đùa nghịch ở nơi trơn trượt hoặc nguy hiểm.</w:t>
      </w:r>
    </w:p>
    <w:p w:rsidR="00A55F17" w:rsidRPr="00901466" w:rsidRDefault="00901466">
      <w:pPr>
        <w:spacing w:after="0" w:line="240" w:lineRule="auto"/>
        <w:rPr>
          <w:sz w:val="28"/>
          <w:szCs w:val="28"/>
        </w:rPr>
      </w:pPr>
      <w:r w:rsidRPr="00901466">
        <w:rPr>
          <w:sz w:val="28"/>
          <w:szCs w:val="28"/>
        </w:rPr>
        <w:t>- Chăm chỉ: tích cực rèn luyện thói quen đi lại cẩn thận, đúng cách trong học tập và sinh hoạt hằng ngày.</w:t>
      </w:r>
    </w:p>
    <w:p w:rsidR="00A55F17" w:rsidRPr="00901466" w:rsidRDefault="00901466">
      <w:pPr>
        <w:spacing w:after="0" w:line="240" w:lineRule="auto"/>
        <w:rPr>
          <w:sz w:val="28"/>
          <w:szCs w:val="28"/>
        </w:rPr>
      </w:pPr>
      <w:r w:rsidRPr="00901466">
        <w:rPr>
          <w:sz w:val="28"/>
          <w:szCs w:val="28"/>
        </w:rPr>
        <w:t>- Nhân ái: biết nhắc nhở, giúp đỡ bạn thực hiện những việc đúng để phòng, tránh bị ngã.</w:t>
      </w:r>
    </w:p>
    <w:p w:rsidR="00A55F17" w:rsidRPr="00901466" w:rsidRDefault="00901466">
      <w:pPr>
        <w:spacing w:after="0" w:line="240" w:lineRule="auto"/>
        <w:rPr>
          <w:sz w:val="28"/>
          <w:szCs w:val="28"/>
        </w:rPr>
      </w:pPr>
      <w:r w:rsidRPr="00901466">
        <w:rPr>
          <w:b/>
          <w:color w:val="C00000"/>
          <w:sz w:val="28"/>
          <w:szCs w:val="28"/>
        </w:rPr>
        <w:t>4. Tích hợp: Quyền con người; Phòng tránh tai nạn, thương tích</w:t>
      </w:r>
    </w:p>
    <w:p w:rsidR="00A55F17" w:rsidRPr="00901466" w:rsidRDefault="00901466">
      <w:pPr>
        <w:spacing w:after="20" w:line="240" w:lineRule="auto"/>
        <w:rPr>
          <w:sz w:val="28"/>
          <w:szCs w:val="28"/>
        </w:rPr>
      </w:pPr>
      <w:r>
        <w:rPr>
          <w:color w:val="C00000"/>
        </w:rPr>
        <w:t>- HS hiểu trẻ em có quyền được bảo vệ thân thể, sức khỏe và được sống trong môi trường an toàn.</w:t>
      </w:r>
    </w:p>
    <w:p w:rsidR="00A55F17" w:rsidRPr="00901466" w:rsidRDefault="00901466">
      <w:pPr>
        <w:spacing w:after="20" w:line="240" w:lineRule="auto"/>
        <w:rPr>
          <w:sz w:val="28"/>
          <w:szCs w:val="28"/>
        </w:rPr>
      </w:pPr>
      <w:r>
        <w:rPr>
          <w:color w:val="C00000"/>
        </w:rPr>
        <w:t>- HS hiểu trẻ em có bổn phận biết giữ gìn thân thể, không thực hiện những việc nguy hiểm dễ gây ngã và gây thương tích.</w:t>
      </w:r>
    </w:p>
    <w:p w:rsidR="00A55F17" w:rsidRPr="00901466" w:rsidRDefault="00901466">
      <w:pPr>
        <w:spacing w:after="20" w:line="240" w:lineRule="auto"/>
        <w:rPr>
          <w:sz w:val="28"/>
          <w:szCs w:val="28"/>
        </w:rPr>
      </w:pPr>
      <w:r>
        <w:rPr>
          <w:color w:val="C00000"/>
        </w:rPr>
        <w:t>- HS nhận biết được một số nguy cơ dẫn đến bị ngã và thực hiện những cách đơn giản, phù hợp để phòng tránh tai nạn, thương tích trong cuộc sống hằng ngày.</w:t>
      </w:r>
    </w:p>
    <w:p w:rsidR="00A55F17" w:rsidRPr="00901466" w:rsidRDefault="00901466">
      <w:pPr>
        <w:spacing w:after="0" w:line="240" w:lineRule="auto"/>
        <w:rPr>
          <w:sz w:val="28"/>
          <w:szCs w:val="28"/>
        </w:rPr>
      </w:pPr>
      <w:r w:rsidRPr="00901466">
        <w:rPr>
          <w:b/>
          <w:sz w:val="28"/>
          <w:szCs w:val="28"/>
        </w:rPr>
        <w:t>II. CHUẨN BỊ</w:t>
      </w:r>
    </w:p>
    <w:p w:rsidR="00A55F17" w:rsidRPr="00901466" w:rsidRDefault="00901466">
      <w:pPr>
        <w:spacing w:after="0" w:line="240" w:lineRule="auto"/>
        <w:rPr>
          <w:sz w:val="28"/>
          <w:szCs w:val="28"/>
        </w:rPr>
      </w:pPr>
      <w:r w:rsidRPr="00901466">
        <w:rPr>
          <w:sz w:val="28"/>
          <w:szCs w:val="28"/>
        </w:rPr>
        <w:t>- Tranh trong SGK hoặc tranh phóng to các tình huống có nguy cơ gây ngã.</w:t>
      </w:r>
    </w:p>
    <w:p w:rsidR="00A55F17" w:rsidRPr="00901466" w:rsidRDefault="00901466">
      <w:pPr>
        <w:spacing w:after="20" w:line="240" w:lineRule="auto"/>
        <w:rPr>
          <w:sz w:val="28"/>
          <w:szCs w:val="28"/>
        </w:rPr>
      </w:pPr>
      <w:r>
        <w:t>- Thẻ mặt cười, mặt buồn hoặc bảng con để HS bày tỏ ý kiến.</w:t>
      </w:r>
    </w:p>
    <w:p w:rsidR="00A55F17" w:rsidRPr="00901466" w:rsidRDefault="00901466">
      <w:pPr>
        <w:spacing w:after="20" w:line="240" w:lineRule="auto"/>
        <w:rPr>
          <w:sz w:val="28"/>
          <w:szCs w:val="28"/>
        </w:rPr>
      </w:pPr>
      <w:r>
        <w:t>- Câu hỏi gợi ý thảo luận và một số tình huống gần gũi với HS.</w:t>
      </w:r>
    </w:p>
    <w:p w:rsidR="00A55F17" w:rsidRPr="00901466" w:rsidRDefault="00901466">
      <w:pPr>
        <w:spacing w:after="0" w:line="240" w:lineRule="auto"/>
        <w:rPr>
          <w:sz w:val="28"/>
          <w:szCs w:val="28"/>
        </w:rPr>
      </w:pPr>
      <w:r w:rsidRPr="00901466">
        <w:rPr>
          <w:sz w:val="28"/>
          <w:szCs w:val="28"/>
        </w:rPr>
        <w:t>- SGK Đạo đức, đồ dùng học tập.</w:t>
      </w:r>
    </w:p>
    <w:p w:rsidR="00A55F17" w:rsidRPr="00901466" w:rsidRDefault="00901466">
      <w:pPr>
        <w:spacing w:after="0" w:line="240" w:lineRule="auto"/>
        <w:rPr>
          <w:sz w:val="28"/>
          <w:szCs w:val="28"/>
        </w:rPr>
      </w:pPr>
      <w:r w:rsidRPr="00901466">
        <w:rPr>
          <w:b/>
          <w:sz w:val="28"/>
          <w:szCs w:val="28"/>
        </w:rPr>
        <w:t>III. CÁC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4706"/>
        <w:gridCol w:w="5266"/>
      </w:tblGrid>
      <w:tr w:rsidR="00A55F17" w:rsidRPr="00901466" w:rsidTr="00B90FA0">
        <w:trPr>
          <w:cantSplit/>
          <w:jc w:val="center"/>
        </w:trPr>
        <w:tc>
          <w:tcPr>
            <w:tcW w:w="4706" w:type="dxa"/>
            <w:tcBorders>
              <w:bottom w:val="single" w:sz="8" w:space="0" w:color="000000"/>
            </w:tcBorders>
            <w:tcMar>
              <w:top w:w="80" w:type="dxa"/>
              <w:left w:w="90" w:type="dxa"/>
              <w:bottom w:w="80" w:type="dxa"/>
              <w:right w:w="90" w:type="dxa"/>
            </w:tcMar>
            <w:vAlign w:val="center"/>
          </w:tcPr>
          <w:p w:rsidR="00A55F17" w:rsidRPr="00901466" w:rsidRDefault="00901466">
            <w:pPr>
              <w:spacing w:after="0" w:line="240" w:lineRule="auto"/>
              <w:jc w:val="center"/>
              <w:rPr>
                <w:sz w:val="28"/>
                <w:szCs w:val="28"/>
              </w:rPr>
            </w:pPr>
            <w:r w:rsidRPr="00901466">
              <w:rPr>
                <w:b/>
                <w:sz w:val="28"/>
                <w:szCs w:val="28"/>
              </w:rPr>
              <w:t>Hoạt động của GV</w:t>
            </w:r>
          </w:p>
        </w:tc>
        <w:tc>
          <w:tcPr>
            <w:tcW w:w="4706" w:type="dxa"/>
            <w:tcBorders>
              <w:bottom w:val="single" w:sz="8" w:space="0" w:color="000000"/>
            </w:tcBorders>
            <w:tcMar>
              <w:top w:w="80" w:type="dxa"/>
              <w:left w:w="90" w:type="dxa"/>
              <w:bottom w:w="80" w:type="dxa"/>
              <w:right w:w="90" w:type="dxa"/>
            </w:tcMar>
            <w:vAlign w:val="center"/>
          </w:tcPr>
          <w:p w:rsidR="00A55F17" w:rsidRPr="00901466" w:rsidRDefault="00901466">
            <w:pPr>
              <w:spacing w:after="0" w:line="240" w:lineRule="auto"/>
              <w:jc w:val="center"/>
              <w:rPr>
                <w:sz w:val="28"/>
                <w:szCs w:val="28"/>
              </w:rPr>
            </w:pPr>
            <w:r w:rsidRPr="00901466">
              <w:rPr>
                <w:b/>
                <w:sz w:val="28"/>
                <w:szCs w:val="28"/>
              </w:rPr>
              <w:t>Hoạt động của HS</w:t>
            </w:r>
          </w:p>
        </w:tc>
      </w:tr>
      <w:tr w:rsidR="00A55F17" w:rsidRPr="00901466" w:rsidTr="00B90FA0">
        <w:trPr>
          <w:cantSplit/>
          <w:jc w:val="center"/>
        </w:trPr>
        <w:tc>
          <w:tcPr>
            <w:tcW w:w="9972" w:type="dxa"/>
            <w:gridSpan w:val="2"/>
            <w:tcBorders>
              <w:top w:val="single" w:sz="8" w:space="0" w:color="000000"/>
              <w:bottom w:val="single" w:sz="8" w:space="0" w:color="000000"/>
            </w:tcBorders>
            <w:tcMar>
              <w:top w:w="80" w:type="dxa"/>
              <w:left w:w="90" w:type="dxa"/>
              <w:bottom w:w="80" w:type="dxa"/>
              <w:right w:w="90" w:type="dxa"/>
            </w:tcMar>
            <w:vAlign w:val="center"/>
          </w:tcPr>
          <w:p w:rsidR="00A55F17" w:rsidRPr="00901466" w:rsidRDefault="00901466">
            <w:pPr>
              <w:keepNext/>
              <w:keepLines/>
              <w:spacing w:after="0" w:line="240" w:lineRule="auto"/>
              <w:rPr>
                <w:sz w:val="28"/>
                <w:szCs w:val="28"/>
              </w:rPr>
            </w:pPr>
            <w:r w:rsidRPr="00901466">
              <w:rPr>
                <w:b/>
                <w:sz w:val="28"/>
                <w:szCs w:val="28"/>
              </w:rPr>
              <w:lastRenderedPageBreak/>
              <w:t>1. Khởi động</w:t>
            </w:r>
          </w:p>
          <w:p w:rsidR="00A55F17" w:rsidRPr="00901466" w:rsidRDefault="00901466">
            <w:pPr>
              <w:keepNext/>
              <w:keepLines/>
              <w:spacing w:after="0" w:line="240" w:lineRule="auto"/>
              <w:rPr>
                <w:sz w:val="28"/>
                <w:szCs w:val="28"/>
              </w:rPr>
            </w:pPr>
            <w:r w:rsidRPr="00901466">
              <w:rPr>
                <w:b/>
                <w:sz w:val="28"/>
                <w:szCs w:val="28"/>
              </w:rPr>
              <w:t>Mục tiêu:</w:t>
            </w:r>
          </w:p>
          <w:p w:rsidR="00A55F17" w:rsidRPr="00901466" w:rsidRDefault="00901466">
            <w:pPr>
              <w:keepNext/>
              <w:keepLines/>
              <w:spacing w:after="20" w:line="240" w:lineRule="auto"/>
              <w:rPr>
                <w:sz w:val="28"/>
                <w:szCs w:val="28"/>
              </w:rPr>
            </w:pPr>
            <w:r>
              <w:t>- Tạo hứng thú cho HS trước khi vào bài học.</w:t>
            </w:r>
          </w:p>
          <w:p w:rsidR="00A55F17" w:rsidRPr="00901466" w:rsidRDefault="00901466">
            <w:pPr>
              <w:keepNext/>
              <w:keepLines/>
              <w:spacing w:after="20" w:line="240" w:lineRule="auto"/>
              <w:rPr>
                <w:sz w:val="28"/>
                <w:szCs w:val="28"/>
              </w:rPr>
            </w:pPr>
            <w:r>
              <w:t>- Giúp HS bước đầu liên hệ với việc giữ an toàn để phòng, tránh thương tích do ngã.</w:t>
            </w:r>
          </w:p>
        </w:tc>
      </w:tr>
      <w:tr w:rsidR="00A55F17" w:rsidRPr="00901466" w:rsidTr="00B90FA0">
        <w:trPr>
          <w:cantSplit/>
          <w:jc w:val="center"/>
        </w:trPr>
        <w:tc>
          <w:tcPr>
            <w:tcW w:w="4706" w:type="dxa"/>
            <w:tcBorders>
              <w:top w:val="single" w:sz="8" w:space="0" w:color="000000"/>
            </w:tcBorders>
            <w:tcMar>
              <w:top w:w="80" w:type="dxa"/>
              <w:left w:w="90" w:type="dxa"/>
              <w:bottom w:w="80" w:type="dxa"/>
              <w:right w:w="90" w:type="dxa"/>
            </w:tcMar>
            <w:vAlign w:val="center"/>
          </w:tcPr>
          <w:p w:rsidR="00A55F17" w:rsidRPr="00901466" w:rsidRDefault="00901466">
            <w:pPr>
              <w:spacing w:after="20" w:line="240" w:lineRule="auto"/>
              <w:rPr>
                <w:sz w:val="28"/>
                <w:szCs w:val="28"/>
              </w:rPr>
            </w:pPr>
            <w:r>
              <w:t>- GV tổ chức cho HS hát bài hát phù hợp với chủ đề an toàn, đi lại hoặc sinh hoạt học đường để tạo không khí vui tươi, sôi nổi trước khi vào bài học.</w:t>
            </w:r>
          </w:p>
        </w:tc>
        <w:tc>
          <w:tcPr>
            <w:tcW w:w="4706" w:type="dxa"/>
            <w:tcBorders>
              <w:top w:val="single" w:sz="8" w:space="0" w:color="000000"/>
            </w:tcBorders>
            <w:tcMar>
              <w:top w:w="80" w:type="dxa"/>
              <w:left w:w="90" w:type="dxa"/>
              <w:bottom w:w="80" w:type="dxa"/>
              <w:right w:w="90" w:type="dxa"/>
            </w:tcMar>
            <w:vAlign w:val="center"/>
          </w:tcPr>
          <w:p w:rsidR="00A55F17" w:rsidRPr="00901466" w:rsidRDefault="00901466">
            <w:pPr>
              <w:spacing w:after="20" w:line="240" w:lineRule="auto"/>
              <w:rPr>
                <w:sz w:val="28"/>
                <w:szCs w:val="28"/>
              </w:rPr>
            </w:pPr>
            <w:r>
              <w:t>- HS hát cùng cả lớp, thể hiện tinh thần vui vẻ và sẵn sàng vào bài học.</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Những nơi hoặc việc làm nào dễ khiến em bị ngã?</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nêu được một số nguy cơ như sân ướt, cầu thang, leo trèo, chạy nhảy quá nhanh và đùa nghịch ở nơi trơn trượt.</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chia nhóm đôi, yêu cầu HS, trao đổi về những việc bản thân đã làm để tránh bị ngã ở nhà, ở trường hoặc khi vui chơi.</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trao đổi theo cặp về những việc mình đã làm như đi chậm ở nơi trơn, vịn tay khi lên xuống cầu thang và không leo trèo nơi cao.</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mời một số HS trình bày kết quả trao đổi trước lớp, hướng dẫn HS nói thành câu đầy đủ, ngắn gọn và đúng nội dung.</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trình bày được rằng bản thân biết đi cẩn thận, không chạy trên sân ướt và không trèo lên nơi cao nguy hiểm.</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giới thiệu tên bài: Bài 27: Phòng, tránh thương tích do ngã; nêu yêu cầu nhận biết nguy cơ bị ngã và biết cách phòng tránh.</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lắng nghe, chú ý vào tên bài và nội dung bài học.</w:t>
            </w:r>
          </w:p>
        </w:tc>
      </w:tr>
      <w:tr w:rsidR="00A55F17" w:rsidRPr="00901466" w:rsidTr="00B90FA0">
        <w:trPr>
          <w:cantSplit/>
          <w:jc w:val="center"/>
        </w:trPr>
        <w:tc>
          <w:tcPr>
            <w:tcW w:w="4706" w:type="dxa"/>
            <w:tcBorders>
              <w:bottom w:val="single" w:sz="8" w:space="0" w:color="000000"/>
            </w:tcBorders>
            <w:tcMar>
              <w:top w:w="80" w:type="dxa"/>
              <w:left w:w="90" w:type="dxa"/>
              <w:bottom w:w="80" w:type="dxa"/>
              <w:right w:w="90" w:type="dxa"/>
            </w:tcMar>
            <w:vAlign w:val="center"/>
          </w:tcPr>
          <w:p w:rsidR="00A55F17" w:rsidRPr="00901466" w:rsidRDefault="00901466">
            <w:pPr>
              <w:spacing w:after="20" w:line="240" w:lineRule="auto"/>
              <w:rPr>
                <w:sz w:val="28"/>
                <w:szCs w:val="28"/>
              </w:rPr>
            </w:pPr>
            <w:r>
              <w:rPr>
                <w:color w:val="C00000"/>
              </w:rPr>
              <w:t>- GV giúp HS hiểu nội dung quyền con người: mỗi em đều có quyền được bảo vệ thân thể, sức khỏe và được sống trong môi trường an toàn ở gia đình, ở trường và nơi vui chơi. GV đồng thời giúp HS nhận thức rõ bổn phận của bản thân là phải biết đi lại cẩn thận, không leo trèo, không chạy nhảy ở nơi trơn trượt và không thực hiện những việc vượt quá khả năng dễ dẫn đến bị ngã.</w:t>
            </w:r>
          </w:p>
        </w:tc>
        <w:tc>
          <w:tcPr>
            <w:tcW w:w="4706" w:type="dxa"/>
            <w:tcBorders>
              <w:bottom w:val="single" w:sz="8" w:space="0" w:color="000000"/>
            </w:tcBorders>
            <w:tcMar>
              <w:top w:w="80" w:type="dxa"/>
              <w:left w:w="90" w:type="dxa"/>
              <w:bottom w:w="80" w:type="dxa"/>
              <w:right w:w="90" w:type="dxa"/>
            </w:tcMar>
            <w:vAlign w:val="center"/>
          </w:tcPr>
          <w:p w:rsidR="00A55F17" w:rsidRPr="00901466" w:rsidRDefault="00901466">
            <w:pPr>
              <w:spacing w:after="20" w:line="240" w:lineRule="auto"/>
              <w:rPr>
                <w:sz w:val="28"/>
                <w:szCs w:val="28"/>
              </w:rPr>
            </w:pPr>
            <w:r>
              <w:rPr>
                <w:color w:val="C00000"/>
              </w:rPr>
              <w:t>- HS hiểu rằng cần giữ an toàn cho bản thân, đi lại cẩn thận và không làm những việc nguy hiểm dễ bị ngã.</w:t>
            </w:r>
          </w:p>
        </w:tc>
      </w:tr>
      <w:tr w:rsidR="00A55F17" w:rsidRPr="00901466" w:rsidTr="00B90FA0">
        <w:trPr>
          <w:cantSplit/>
          <w:jc w:val="center"/>
        </w:trPr>
        <w:tc>
          <w:tcPr>
            <w:tcW w:w="9972" w:type="dxa"/>
            <w:gridSpan w:val="2"/>
            <w:tcBorders>
              <w:top w:val="single" w:sz="8" w:space="0" w:color="000000"/>
              <w:bottom w:val="single" w:sz="8" w:space="0" w:color="000000"/>
            </w:tcBorders>
            <w:tcMar>
              <w:top w:w="80" w:type="dxa"/>
              <w:left w:w="90" w:type="dxa"/>
              <w:bottom w:w="80" w:type="dxa"/>
              <w:right w:w="90" w:type="dxa"/>
            </w:tcMar>
            <w:vAlign w:val="center"/>
          </w:tcPr>
          <w:p w:rsidR="00A55F17" w:rsidRPr="00901466" w:rsidRDefault="00901466">
            <w:pPr>
              <w:keepNext/>
              <w:keepLines/>
              <w:spacing w:after="0" w:line="240" w:lineRule="auto"/>
              <w:rPr>
                <w:sz w:val="28"/>
                <w:szCs w:val="28"/>
              </w:rPr>
            </w:pPr>
            <w:r w:rsidRPr="00901466">
              <w:rPr>
                <w:b/>
                <w:sz w:val="28"/>
                <w:szCs w:val="28"/>
              </w:rPr>
              <w:t>2. Khám phá</w:t>
            </w:r>
          </w:p>
          <w:p w:rsidR="00A55F17" w:rsidRPr="00901466" w:rsidRDefault="00901466">
            <w:pPr>
              <w:keepNext/>
              <w:keepLines/>
              <w:spacing w:after="0" w:line="240" w:lineRule="auto"/>
              <w:rPr>
                <w:sz w:val="28"/>
                <w:szCs w:val="28"/>
              </w:rPr>
            </w:pPr>
            <w:r w:rsidRPr="00901466">
              <w:rPr>
                <w:b/>
                <w:sz w:val="28"/>
                <w:szCs w:val="28"/>
              </w:rPr>
              <w:t>Mục tiêu:</w:t>
            </w:r>
          </w:p>
          <w:p w:rsidR="00A55F17" w:rsidRPr="00901466" w:rsidRDefault="00901466">
            <w:pPr>
              <w:keepNext/>
              <w:keepLines/>
              <w:spacing w:after="20" w:line="240" w:lineRule="auto"/>
              <w:rPr>
                <w:sz w:val="28"/>
                <w:szCs w:val="28"/>
              </w:rPr>
            </w:pPr>
            <w:r>
              <w:t>- HS nhận biết được một số nguyên nhân có thể gây ngã và hậu quả của việc bị ngã.</w:t>
            </w:r>
          </w:p>
          <w:p w:rsidR="00A55F17" w:rsidRPr="00901466" w:rsidRDefault="00901466">
            <w:pPr>
              <w:keepNext/>
              <w:keepLines/>
              <w:spacing w:after="20" w:line="240" w:lineRule="auto"/>
              <w:rPr>
                <w:sz w:val="28"/>
                <w:szCs w:val="28"/>
              </w:rPr>
            </w:pPr>
            <w:r>
              <w:t>- HS nêu được một số việc cần làm để phòng, tránh thương tích do ngã.</w:t>
            </w:r>
          </w:p>
        </w:tc>
      </w:tr>
      <w:tr w:rsidR="00A55F17" w:rsidRPr="00901466" w:rsidTr="00B90FA0">
        <w:trPr>
          <w:cantSplit/>
          <w:jc w:val="center"/>
        </w:trPr>
        <w:tc>
          <w:tcPr>
            <w:tcW w:w="4706" w:type="dxa"/>
            <w:tcBorders>
              <w:top w:val="single" w:sz="8" w:space="0" w:color="000000"/>
            </w:tcBorders>
            <w:tcMar>
              <w:top w:w="80" w:type="dxa"/>
              <w:left w:w="90" w:type="dxa"/>
              <w:bottom w:w="80" w:type="dxa"/>
              <w:right w:w="90" w:type="dxa"/>
            </w:tcMar>
          </w:tcPr>
          <w:p w:rsidR="00901466" w:rsidRPr="00901466" w:rsidRDefault="00901466" w:rsidP="00B90FA0">
            <w:pPr>
              <w:spacing w:after="20" w:line="240" w:lineRule="auto"/>
              <w:rPr>
                <w:sz w:val="28"/>
                <w:szCs w:val="28"/>
              </w:rPr>
            </w:pPr>
            <w:r>
              <w:t>- GV yêu cầu HS quan sát tranh trong SGK, tập trung vào các hành động, vị trí và tình huống có thể làm bạn nhỏ bị ngã.</w:t>
            </w:r>
          </w:p>
        </w:tc>
        <w:tc>
          <w:tcPr>
            <w:tcW w:w="4706" w:type="dxa"/>
            <w:tcBorders>
              <w:top w:val="single" w:sz="8" w:space="0" w:color="000000"/>
            </w:tcBorders>
            <w:tcMar>
              <w:top w:w="80" w:type="dxa"/>
              <w:left w:w="90" w:type="dxa"/>
              <w:bottom w:w="80" w:type="dxa"/>
              <w:right w:w="90" w:type="dxa"/>
            </w:tcMar>
          </w:tcPr>
          <w:p w:rsidR="00A55F17" w:rsidRPr="00901466" w:rsidRDefault="00901466" w:rsidP="00901466">
            <w:pPr>
              <w:spacing w:after="20" w:line="240" w:lineRule="auto"/>
              <w:rPr>
                <w:sz w:val="28"/>
                <w:szCs w:val="28"/>
              </w:rPr>
            </w:pPr>
            <w:r>
              <w:t>- HS quan sát tranh, nhận ra được một số nguyên nhân có thể làm HS bị ngã trong sinh hoạt hằng ngày.</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yêu cầu HS suy nghĩ cá nhân sau khi quan sát tranh và nêu nhận xét ban đầu về bức tranh.</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nêu được một số tình huống nguy hiểm như trèo cây, chạy trên sân ướt, chen lấn ở cầu thang và đứng ở nơi không an toàn.</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lastRenderedPageBreak/>
              <w:t>- GV chia nhóm 4, giao nhiệm vụ cho từng nhóm thảo luận về nội dung: những nguyên nhân nào có thể gây ngã và hậu quả của việc bị ngã đối với cơ thể.</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thảo luận trong nhóm 4 và nêu được hậu quả như đau, trầy xước, chảy máu, bong gân hoặc phải đi bệnh viện.</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mời đại diện các nhóm trình bày kết quả, yêu cầu các nhóm khác lắng nghe, nhận xét và bổ sung thêm ý kiến nếu cần.</w:t>
            </w:r>
          </w:p>
        </w:tc>
        <w:tc>
          <w:tcPr>
            <w:tcW w:w="4706" w:type="dxa"/>
            <w:tcMar>
              <w:top w:w="80" w:type="dxa"/>
              <w:left w:w="90" w:type="dxa"/>
              <w:bottom w:w="80" w:type="dxa"/>
              <w:right w:w="90" w:type="dxa"/>
            </w:tcMar>
            <w:vAlign w:val="center"/>
          </w:tcPr>
          <w:p w:rsidR="00A55F17" w:rsidRPr="00901466" w:rsidRDefault="00901466">
            <w:pPr>
              <w:spacing w:after="0" w:line="240" w:lineRule="auto"/>
              <w:rPr>
                <w:sz w:val="28"/>
                <w:szCs w:val="28"/>
              </w:rPr>
            </w:pPr>
            <w:r w:rsidRPr="00901466">
              <w:rPr>
                <w:sz w:val="28"/>
                <w:szCs w:val="28"/>
              </w:rPr>
              <w:t>- Đại diện nhóm trình bày rõ nguyên nhân và hậu quả; các nhóm khác bổ sung thêm những ý kiến phù hợp.</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chia nhóm 6, giao nhiệm vụ thảo luận về những việc nên làm để phòng, tránh bị ngã ở trường, ở nhà và nơi vui chơi.</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thảo luận và nêu được những việc như đi chậm ở nơi trơn, vịn tay cầu thang, không leo trèo và không đùa nghịch ở nơi nguy hiểm.</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mời HS trình bày kết quả thảo luận; hướng dẫn HS diễn đạt bằng câu đầy đủ, rõ ý, có nêu việc làm và nêu được tác dụng của việc làm đó.</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trình bày được rằng cần đi cẩn thận, không leo trèo và biết giữ trật tự để tránh bị ngã.</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chốt ý: các hành động như chạy nhảy trên sân ướt, chen lấn ở cầu thang, trèo cây, đùa nghịch gần lan can hoặc ở nơi cao đều có thể làm cơ thể bị ngã, bị thương và ảnh hưởng đến học tập, vui chơi của HS. GV củng cố cho HS hiểu rằng đi lại đúng cách, chú ý quan sát và nghe hướng dẫn của người lớn là cách thiết thực để tự bảo vệ bản thân.</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nêu lại được những việc nên làm, không nên làm và hiểu rằng thực hiện đúng sẽ giúp bản thân an toàn hơn.</w:t>
            </w:r>
          </w:p>
        </w:tc>
      </w:tr>
      <w:tr w:rsidR="00A55F17" w:rsidRPr="00901466" w:rsidTr="00B90FA0">
        <w:trPr>
          <w:cantSplit/>
          <w:jc w:val="center"/>
        </w:trPr>
        <w:tc>
          <w:tcPr>
            <w:tcW w:w="4706" w:type="dxa"/>
            <w:tcBorders>
              <w:bottom w:val="single" w:sz="8" w:space="0" w:color="000000"/>
            </w:tcBorders>
            <w:tcMar>
              <w:top w:w="80" w:type="dxa"/>
              <w:left w:w="90" w:type="dxa"/>
              <w:bottom w:w="80" w:type="dxa"/>
              <w:right w:w="90" w:type="dxa"/>
            </w:tcMar>
          </w:tcPr>
          <w:p w:rsidR="00A55F17" w:rsidRPr="00901466" w:rsidRDefault="00901466" w:rsidP="00901466">
            <w:pPr>
              <w:spacing w:after="20" w:line="240" w:lineRule="auto"/>
              <w:rPr>
                <w:sz w:val="28"/>
                <w:szCs w:val="28"/>
              </w:rPr>
            </w:pPr>
            <w:r>
              <w:rPr>
                <w:color w:val="C00000"/>
              </w:rPr>
              <w:t>- GV giúp HS hiểu nội dung tích hợp: ngã là một dạng tai nạn, thương tích có thể làm cơ thể bị đau, bị thương, ảnh hưởng đến quyền được bảo vệ sức khỏe và thân thể của trẻ em. GV đồng thời làm rõ bổn phận của trẻ em đối với bản thân là phải biết tránh các tình huống nguy hiểm, không bắt chước bạn leo trèo, không chơi đùa ở nơi trơn trượt và biết nhờ người lớn hỗ trợ khi cần. Nội dung phòng tránh tai nạn, thương tích được tích hợp cụ thể qua việc củng cố cho HS các quy tắc gần gũi như đi nhẹ, nói khẽ ở cầu thang, giữ sân lớp khô ráo, không trèo lên cây, lan can hoặc bờ tường.</w:t>
            </w:r>
          </w:p>
        </w:tc>
        <w:tc>
          <w:tcPr>
            <w:tcW w:w="4706" w:type="dxa"/>
            <w:tcBorders>
              <w:bottom w:val="single" w:sz="8" w:space="0" w:color="000000"/>
            </w:tcBorders>
            <w:tcMar>
              <w:top w:w="80" w:type="dxa"/>
              <w:left w:w="90" w:type="dxa"/>
              <w:bottom w:w="80" w:type="dxa"/>
              <w:right w:w="90" w:type="dxa"/>
            </w:tcMar>
          </w:tcPr>
          <w:p w:rsidR="00A55F17" w:rsidRPr="00901466" w:rsidRDefault="00901466" w:rsidP="00901466">
            <w:pPr>
              <w:spacing w:after="20" w:line="240" w:lineRule="auto"/>
              <w:rPr>
                <w:sz w:val="28"/>
                <w:szCs w:val="28"/>
              </w:rPr>
            </w:pPr>
            <w:r>
              <w:rPr>
                <w:color w:val="C00000"/>
              </w:rPr>
              <w:t>- HS hiểu rằng bị ngã có thể làm cơ thể đau và bị thương; vì vậy cần đi cẩn thận, tránh nơi nguy hiểm và nghe hướng dẫn của người lớn.</w:t>
            </w:r>
          </w:p>
        </w:tc>
      </w:tr>
      <w:tr w:rsidR="00A55F17" w:rsidRPr="00901466" w:rsidTr="00B90FA0">
        <w:trPr>
          <w:cantSplit/>
          <w:jc w:val="center"/>
        </w:trPr>
        <w:tc>
          <w:tcPr>
            <w:tcW w:w="9972" w:type="dxa"/>
            <w:gridSpan w:val="2"/>
            <w:tcBorders>
              <w:top w:val="single" w:sz="8" w:space="0" w:color="000000"/>
              <w:bottom w:val="single" w:sz="8" w:space="0" w:color="000000"/>
            </w:tcBorders>
            <w:tcMar>
              <w:top w:w="80" w:type="dxa"/>
              <w:left w:w="90" w:type="dxa"/>
              <w:bottom w:w="80" w:type="dxa"/>
              <w:right w:w="90" w:type="dxa"/>
            </w:tcMar>
            <w:vAlign w:val="center"/>
          </w:tcPr>
          <w:p w:rsidR="00A55F17" w:rsidRPr="00901466" w:rsidRDefault="00901466">
            <w:pPr>
              <w:keepNext/>
              <w:keepLines/>
              <w:spacing w:after="0" w:line="240" w:lineRule="auto"/>
              <w:rPr>
                <w:sz w:val="28"/>
                <w:szCs w:val="28"/>
              </w:rPr>
            </w:pPr>
            <w:r w:rsidRPr="00901466">
              <w:rPr>
                <w:b/>
                <w:sz w:val="28"/>
                <w:szCs w:val="28"/>
              </w:rPr>
              <w:lastRenderedPageBreak/>
              <w:t>3. Luyện tập</w:t>
            </w:r>
          </w:p>
          <w:p w:rsidR="00A55F17" w:rsidRPr="00901466" w:rsidRDefault="00901466">
            <w:pPr>
              <w:keepNext/>
              <w:keepLines/>
              <w:spacing w:after="0" w:line="240" w:lineRule="auto"/>
              <w:rPr>
                <w:sz w:val="28"/>
                <w:szCs w:val="28"/>
              </w:rPr>
            </w:pPr>
            <w:r w:rsidRPr="00901466">
              <w:rPr>
                <w:b/>
                <w:sz w:val="28"/>
                <w:szCs w:val="28"/>
              </w:rPr>
              <w:t>Mục tiêu:</w:t>
            </w:r>
          </w:p>
          <w:p w:rsidR="00A55F17" w:rsidRPr="00901466" w:rsidRDefault="00901466">
            <w:pPr>
              <w:keepNext/>
              <w:keepLines/>
              <w:spacing w:after="20" w:line="240" w:lineRule="auto"/>
              <w:rPr>
                <w:sz w:val="28"/>
                <w:szCs w:val="28"/>
              </w:rPr>
            </w:pPr>
            <w:r>
              <w:t>- HS phân biệt được việc nên làm và việc không nên làm trong một số tình huống liên quan đến ngã.</w:t>
            </w:r>
          </w:p>
          <w:p w:rsidR="00A55F17" w:rsidRPr="00901466" w:rsidRDefault="00901466">
            <w:pPr>
              <w:keepNext/>
              <w:keepLines/>
              <w:spacing w:after="20" w:line="240" w:lineRule="auto"/>
              <w:rPr>
                <w:sz w:val="28"/>
                <w:szCs w:val="28"/>
              </w:rPr>
            </w:pPr>
            <w:r>
              <w:t>- HS biết chia sẻ cách phòng, tránh bị ngã phù hợp với lứa tuổi.</w:t>
            </w:r>
          </w:p>
        </w:tc>
      </w:tr>
      <w:tr w:rsidR="00A55F17" w:rsidRPr="00901466" w:rsidTr="00B90FA0">
        <w:trPr>
          <w:cantSplit/>
          <w:jc w:val="center"/>
        </w:trPr>
        <w:tc>
          <w:tcPr>
            <w:tcW w:w="4706" w:type="dxa"/>
            <w:tcBorders>
              <w:top w:val="single" w:sz="8" w:space="0" w:color="000000"/>
            </w:tcBorders>
            <w:tcMar>
              <w:top w:w="80" w:type="dxa"/>
              <w:left w:w="90" w:type="dxa"/>
              <w:bottom w:w="80" w:type="dxa"/>
              <w:right w:w="90" w:type="dxa"/>
            </w:tcMar>
          </w:tcPr>
          <w:p w:rsidR="00901466" w:rsidRPr="00901466" w:rsidRDefault="00901466" w:rsidP="00B90FA0">
            <w:pPr>
              <w:spacing w:after="20" w:line="240" w:lineRule="auto"/>
              <w:rPr>
                <w:sz w:val="28"/>
                <w:szCs w:val="28"/>
              </w:rPr>
            </w:pPr>
            <w:r>
              <w:t>- GV yêu cầu HS quan sát các tranh ở phần luyện tập và xác định từng việc làm trong tranh là việc nên làm hay không nên làm.</w:t>
            </w:r>
          </w:p>
        </w:tc>
        <w:tc>
          <w:tcPr>
            <w:tcW w:w="4706" w:type="dxa"/>
            <w:tcBorders>
              <w:top w:val="single" w:sz="8" w:space="0" w:color="000000"/>
            </w:tcBorders>
            <w:tcMar>
              <w:top w:w="80" w:type="dxa"/>
              <w:left w:w="90" w:type="dxa"/>
              <w:bottom w:w="80" w:type="dxa"/>
              <w:right w:w="90" w:type="dxa"/>
            </w:tcMar>
          </w:tcPr>
          <w:p w:rsidR="00A55F17" w:rsidRPr="00901466" w:rsidRDefault="00901466" w:rsidP="00901466">
            <w:pPr>
              <w:spacing w:after="20" w:line="240" w:lineRule="auto"/>
              <w:rPr>
                <w:sz w:val="28"/>
                <w:szCs w:val="28"/>
              </w:rPr>
            </w:pPr>
            <w:r>
              <w:t>- HS quan sát tranh và xác định được việc nên làm hoặc không nên làm trong từng tình huống.</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yêu cầu HS giơ thẻ hoặc bảng con để bày tỏ ý kiến về từng hành động.</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giơ thẻ hoặc bảng con theo nhận định của mình đối với từng tranh.</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mời nhiều HS giải thích rõ lí do lựa chọn của mình; yêu cầu HS nói bằng câu đầy đủ, có nêu việc làm và nêu được nguyên nhân vì sao nên làm hoặc không nên làm.</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giải thích được rằng chạy trên sân ướt, leo lên lưng trâu bò hoặc chen lấn ở cầu thang là không nên; còn đi cẩn thận, vịn tay cầu thang và mang đồ bảo hộ khi trượt patin là nên làm.</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chia nhóm đôi, yêu cầu HS, trao đổi về những cách đơn giản mà bản thân có thể thực hiện để phòng, tránh bị ngã.</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trao đổi theo cặp về những việc như đi chậm ở nơi trơn, không leo trèo, không xô đẩy bạn và biết vịn tay khi lên xuống cầu thang.</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mời một số HS trình bày kết quả trao đổi trước lớp.</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trình bày được những việc mình sẽ làm để đi lại an toàn hơn ở trường, ở nhà và khi vui chơi.</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chốt ý: việc nên làm là những việc giúp cơ thể an toàn, tránh trơn trượt, va chạm và ngã; còn việc không nên làm là những việc dễ làm bản thân bị ngã hoặc gây nguy hiểm cho bạn bè xung quanh.</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hiểu rằng cần làm những việc an toàn và tránh những việc có thể làm bản thân bị ngã.</w:t>
            </w:r>
          </w:p>
        </w:tc>
      </w:tr>
      <w:tr w:rsidR="00A55F17" w:rsidRPr="00901466" w:rsidTr="00B90FA0">
        <w:trPr>
          <w:cantSplit/>
          <w:jc w:val="center"/>
        </w:trPr>
        <w:tc>
          <w:tcPr>
            <w:tcW w:w="4706" w:type="dxa"/>
            <w:tcBorders>
              <w:bottom w:val="single" w:sz="8" w:space="0" w:color="000000"/>
            </w:tcBorders>
            <w:tcMar>
              <w:top w:w="80" w:type="dxa"/>
              <w:left w:w="90" w:type="dxa"/>
              <w:bottom w:w="80" w:type="dxa"/>
              <w:right w:w="90" w:type="dxa"/>
            </w:tcMar>
            <w:vAlign w:val="center"/>
          </w:tcPr>
          <w:p w:rsidR="00A55F17" w:rsidRPr="00901466" w:rsidRDefault="00901466">
            <w:pPr>
              <w:spacing w:after="20" w:line="240" w:lineRule="auto"/>
              <w:rPr>
                <w:sz w:val="28"/>
                <w:szCs w:val="28"/>
              </w:rPr>
            </w:pPr>
            <w:r>
              <w:rPr>
                <w:color w:val="C00000"/>
              </w:rPr>
              <w:t>- GV củng cố nội dung tích hợp: nội dung quyền con người và phòng tránh tai nạn, thương tích bằng cách giúp HS hiểu rằng giữ gìn an toàn trong đi lại và vui chơi hằng ngày là cách bảo vệ thân thể, bảo vệ sức khỏe và thực hiện trách nhiệm của bản thân. GV làm rõ rằng mỗi HS phải tự giác rèn luyện thói quen tốt như đi chậm, quan sát khi di chuyển, không đùa nghịch ở nơi nguy hiểm, bởi đó là biểu hiện của việc biết tự chăm sóc và tự bảo vệ mình. Nội dung phòng tránh tai nạn, thương tích được củng cố thông qua việc cho HS nhắc lại các hành vi an toàn cần duy trì hằng ngày và các hành vi nguy hiểm cần tránh.</w:t>
            </w:r>
          </w:p>
        </w:tc>
        <w:tc>
          <w:tcPr>
            <w:tcW w:w="4706" w:type="dxa"/>
            <w:tcBorders>
              <w:bottom w:val="single" w:sz="8" w:space="0" w:color="000000"/>
            </w:tcBorders>
            <w:tcMar>
              <w:top w:w="80" w:type="dxa"/>
              <w:left w:w="90" w:type="dxa"/>
              <w:bottom w:w="80" w:type="dxa"/>
              <w:right w:w="90" w:type="dxa"/>
            </w:tcMar>
            <w:vAlign w:val="center"/>
          </w:tcPr>
          <w:p w:rsidR="00A55F17" w:rsidRPr="00901466" w:rsidRDefault="00901466">
            <w:pPr>
              <w:spacing w:after="20" w:line="240" w:lineRule="auto"/>
              <w:rPr>
                <w:sz w:val="28"/>
                <w:szCs w:val="28"/>
              </w:rPr>
            </w:pPr>
            <w:r>
              <w:rPr>
                <w:color w:val="C00000"/>
              </w:rPr>
              <w:t>- HS hiểu rằng đi lại cẩn thận và tránh nơi nguy hiểm là cách giữ gìn sức khỏe, bảo vệ bản thân mỗi ngày.</w:t>
            </w:r>
          </w:p>
        </w:tc>
      </w:tr>
      <w:tr w:rsidR="00A55F17" w:rsidRPr="00901466" w:rsidTr="00B90FA0">
        <w:trPr>
          <w:cantSplit/>
          <w:jc w:val="center"/>
        </w:trPr>
        <w:tc>
          <w:tcPr>
            <w:tcW w:w="9972" w:type="dxa"/>
            <w:gridSpan w:val="2"/>
            <w:tcBorders>
              <w:top w:val="single" w:sz="8" w:space="0" w:color="000000"/>
              <w:bottom w:val="single" w:sz="8" w:space="0" w:color="000000"/>
            </w:tcBorders>
            <w:tcMar>
              <w:top w:w="80" w:type="dxa"/>
              <w:left w:w="90" w:type="dxa"/>
              <w:bottom w:w="80" w:type="dxa"/>
              <w:right w:w="90" w:type="dxa"/>
            </w:tcMar>
            <w:vAlign w:val="center"/>
          </w:tcPr>
          <w:p w:rsidR="00A55F17" w:rsidRPr="00901466" w:rsidRDefault="00901466">
            <w:pPr>
              <w:keepNext/>
              <w:keepLines/>
              <w:spacing w:after="0" w:line="240" w:lineRule="auto"/>
              <w:rPr>
                <w:sz w:val="28"/>
                <w:szCs w:val="28"/>
              </w:rPr>
            </w:pPr>
            <w:bookmarkStart w:id="0" w:name="_GoBack"/>
            <w:r w:rsidRPr="00901466">
              <w:rPr>
                <w:b/>
                <w:sz w:val="28"/>
                <w:szCs w:val="28"/>
              </w:rPr>
              <w:lastRenderedPageBreak/>
              <w:t>4. Vận dụng</w:t>
            </w:r>
          </w:p>
          <w:p w:rsidR="00A55F17" w:rsidRPr="00901466" w:rsidRDefault="00901466">
            <w:pPr>
              <w:keepNext/>
              <w:keepLines/>
              <w:spacing w:after="0" w:line="240" w:lineRule="auto"/>
              <w:rPr>
                <w:sz w:val="28"/>
                <w:szCs w:val="28"/>
              </w:rPr>
            </w:pPr>
            <w:r w:rsidRPr="00901466">
              <w:rPr>
                <w:b/>
                <w:sz w:val="28"/>
                <w:szCs w:val="28"/>
              </w:rPr>
              <w:t>Mục tiêu:</w:t>
            </w:r>
          </w:p>
          <w:p w:rsidR="00A55F17" w:rsidRPr="00901466" w:rsidRDefault="00901466">
            <w:pPr>
              <w:keepNext/>
              <w:keepLines/>
              <w:spacing w:after="20" w:line="240" w:lineRule="auto"/>
              <w:rPr>
                <w:sz w:val="28"/>
                <w:szCs w:val="28"/>
              </w:rPr>
            </w:pPr>
            <w:r>
              <w:t>- HS biết khuyên bạn thực hiện cách phòng, tránh thương tích do ngã phù hợp.</w:t>
            </w:r>
          </w:p>
          <w:p w:rsidR="00A55F17" w:rsidRPr="00901466" w:rsidRDefault="00901466">
            <w:pPr>
              <w:keepNext/>
              <w:keepLines/>
              <w:spacing w:after="20" w:line="240" w:lineRule="auto"/>
              <w:rPr>
                <w:sz w:val="28"/>
                <w:szCs w:val="28"/>
              </w:rPr>
            </w:pPr>
            <w:r>
              <w:t>- HS biết thực hiện một số cách đơn giản để phòng, tránh bị ngã trong cuộc sống hằng ngày.</w:t>
            </w:r>
          </w:p>
        </w:tc>
      </w:tr>
      <w:bookmarkEnd w:id="0"/>
      <w:tr w:rsidR="00A55F17" w:rsidRPr="00901466" w:rsidTr="00B90FA0">
        <w:trPr>
          <w:cantSplit/>
          <w:jc w:val="center"/>
        </w:trPr>
        <w:tc>
          <w:tcPr>
            <w:tcW w:w="4706" w:type="dxa"/>
            <w:tcBorders>
              <w:top w:val="single" w:sz="8" w:space="0" w:color="000000"/>
            </w:tcBorders>
            <w:tcMar>
              <w:top w:w="80" w:type="dxa"/>
              <w:left w:w="90" w:type="dxa"/>
              <w:bottom w:w="80" w:type="dxa"/>
              <w:right w:w="90" w:type="dxa"/>
            </w:tcMar>
          </w:tcPr>
          <w:p w:rsidR="00901466" w:rsidRPr="00901466" w:rsidRDefault="00901466" w:rsidP="00B90FA0">
            <w:pPr>
              <w:spacing w:after="20" w:line="240" w:lineRule="auto"/>
              <w:rPr>
                <w:sz w:val="28"/>
                <w:szCs w:val="28"/>
              </w:rPr>
            </w:pPr>
            <w:r>
              <w:t>- GV chia nhóm 4, giao nhiệm vụ cho HS đóng vai, giao cho mỗi nhóm một tình huống để cùng suy nghĩ cách nhắc nhở, hướng dẫn bạn thực hiện đúng nhằm phòng, tránh bị ngã.</w:t>
            </w:r>
          </w:p>
        </w:tc>
        <w:tc>
          <w:tcPr>
            <w:tcW w:w="4706" w:type="dxa"/>
            <w:tcBorders>
              <w:top w:val="single" w:sz="8" w:space="0" w:color="000000"/>
            </w:tcBorders>
            <w:tcMar>
              <w:top w:w="80" w:type="dxa"/>
              <w:left w:w="90" w:type="dxa"/>
              <w:bottom w:w="80" w:type="dxa"/>
              <w:right w:w="90" w:type="dxa"/>
            </w:tcMar>
          </w:tcPr>
          <w:p w:rsidR="00A55F17" w:rsidRPr="00901466" w:rsidRDefault="00901466" w:rsidP="00901466">
            <w:pPr>
              <w:spacing w:after="20" w:line="240" w:lineRule="auto"/>
              <w:rPr>
                <w:sz w:val="28"/>
                <w:szCs w:val="28"/>
              </w:rPr>
            </w:pPr>
            <w:r>
              <w:t>- HS nhận tình huống, phân công trong nhóm và chuẩn bị nội dung trình bày.</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hướng dẫn HS thảo luận về nội dung cần khuyên bạn, yêu cầu mỗi nhóm lựa chọn những cách ứng xử phù hợp, gần gũi với HS lớp 1.</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thống nhất được những việc cần nhắc bạn như không trèo cây, không chơi trốn tìm ở nơi nguy hiểm và phải đi lại cẩn thận.</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0" w:line="240" w:lineRule="auto"/>
              <w:rPr>
                <w:sz w:val="28"/>
                <w:szCs w:val="28"/>
              </w:rPr>
            </w:pPr>
            <w:r>
              <w:rPr>
                <w:sz w:val="28"/>
              </w:rPr>
              <w:t>- GV mời từng nhóm trình bày kết quả trước lớp; hướng dẫn lớp lắng nghe, nhận xét và bổ sung nếu còn thiếu nội dung.</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trình bày kết quả theo nhóm; các HS khác bổ sung thêm những lời nhắc phù hợp để phòng, tránh bị ngã.</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yêu cầu HS liên hệ bản thân, nêu những việc mình đã làm hoặc sẽ làm để phòng, tránh bị ngã trong cuộc sống hằng ngày.</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nêu được những việc bản thân đã làm như không chạy trên sân ướt, không leo trèo và biết đi cẩn thận khi lên xuống cầu thang.</w:t>
            </w:r>
          </w:p>
        </w:tc>
      </w:tr>
      <w:tr w:rsidR="00A55F17" w:rsidRPr="00901466" w:rsidTr="00B90FA0">
        <w:trPr>
          <w:cantSplit/>
          <w:jc w:val="center"/>
        </w:trPr>
        <w:tc>
          <w:tcPr>
            <w:tcW w:w="4706" w:type="dxa"/>
            <w:tcMar>
              <w:top w:w="80" w:type="dxa"/>
              <w:left w:w="90" w:type="dxa"/>
              <w:bottom w:w="80" w:type="dxa"/>
              <w:right w:w="90" w:type="dxa"/>
            </w:tcMar>
          </w:tcPr>
          <w:p w:rsidR="00901466" w:rsidRPr="00901466" w:rsidRDefault="00901466" w:rsidP="00B90FA0">
            <w:pPr>
              <w:spacing w:after="20" w:line="240" w:lineRule="auto"/>
              <w:rPr>
                <w:sz w:val="28"/>
                <w:szCs w:val="28"/>
              </w:rPr>
            </w:pPr>
            <w:r>
              <w:t>- GV tổ chức cho HS đọc và ghi nhớ nội dung cần thực hiện hằng ngày để phòng, tránh thương tích do ngã.</w:t>
            </w:r>
          </w:p>
        </w:tc>
        <w:tc>
          <w:tcPr>
            <w:tcW w:w="4706" w:type="dxa"/>
            <w:tcMar>
              <w:top w:w="80" w:type="dxa"/>
              <w:left w:w="90" w:type="dxa"/>
              <w:bottom w:w="80" w:type="dxa"/>
              <w:right w:w="90" w:type="dxa"/>
            </w:tcMar>
          </w:tcPr>
          <w:p w:rsidR="00A55F17" w:rsidRPr="00901466" w:rsidRDefault="00901466" w:rsidP="00901466">
            <w:pPr>
              <w:spacing w:after="20" w:line="240" w:lineRule="auto"/>
              <w:rPr>
                <w:sz w:val="28"/>
                <w:szCs w:val="28"/>
              </w:rPr>
            </w:pPr>
            <w:r>
              <w:t>- HS đọc, ghi nhớ và hiểu đó là những việc cần làm hằng ngày để giữ an toàn cho cơ thể.</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GV kết luận: biết tự bảo vệ bản thân, biết nhắc bạn làm đúng và biết thực hiện các quy tắc an toàn là biểu hiện của HS có trách nhiệm với sức khỏe và thân thể của mình. GV củng cố cho HS thấy rằng mỗi việc làm nhỏ như đi cẩn thận, không leo trèo, không xô đẩy bạn và biết quan sát khi di chuyển đều góp phần phòng tránh thương tích do ngã.</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t>- HS nêu được cam kết như không leo trèo, không chạy nhảy ở nơi trơn và biết nhắc bạn cùng thực hiện.</w:t>
            </w:r>
          </w:p>
        </w:tc>
      </w:tr>
      <w:tr w:rsidR="00A55F17" w:rsidRPr="00901466" w:rsidTr="00B90FA0">
        <w:trPr>
          <w:cantSplit/>
          <w:jc w:val="center"/>
        </w:trPr>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rPr>
                <w:color w:val="C00000"/>
              </w:rPr>
              <w:lastRenderedPageBreak/>
              <w:t>- GV giúp HS hiểu nội dung tích hợp chi tiết hơn ngay trong hoạt động vận dụng bằng cách liên hệ rằng quyền được bảo vệ thân thể và sức khỏe chỉ được bảo đảm tốt khi HS biết hợp tác với gia đình, nhà trường trong việc giữ an toàn cho chính mình. GV nhấn mạnh rằng bổn phận của trẻ em không dừng lại ở việc biết nội dung bài học mà còn thể hiện qua hành động cụ thể, thường xuyên và tự giác như không chủ quan khi đi lại, không bắt chước hành vi nguy hiểm của người khác, biết tránh nơi trơn trượt, biết xin người lớn giúp đỡ khi gặp tình huống khó hoặc cần trèo, với. Nội dung phòng tránh tai nạn, thương tích được thực hiện sâu hơn qua việc yêu cầu HS vận dụng các quy tắc đã học trong mọi hoàn cảnh đi lại ở trường, ở nhà, khi vui chơi ngoài trời hoặc ở nơi có bậc cao, nền trơn và vật cản.</w:t>
            </w:r>
          </w:p>
        </w:tc>
        <w:tc>
          <w:tcPr>
            <w:tcW w:w="4706" w:type="dxa"/>
            <w:tcMar>
              <w:top w:w="80" w:type="dxa"/>
              <w:left w:w="90" w:type="dxa"/>
              <w:bottom w:w="80" w:type="dxa"/>
              <w:right w:w="90" w:type="dxa"/>
            </w:tcMar>
            <w:vAlign w:val="center"/>
          </w:tcPr>
          <w:p w:rsidR="00A55F17" w:rsidRPr="00901466" w:rsidRDefault="00901466">
            <w:pPr>
              <w:spacing w:after="20" w:line="240" w:lineRule="auto"/>
              <w:rPr>
                <w:sz w:val="28"/>
                <w:szCs w:val="28"/>
              </w:rPr>
            </w:pPr>
            <w:r>
              <w:rPr>
                <w:color w:val="C00000"/>
              </w:rPr>
              <w:t>- HS hiểu rằng cần tự bảo vệ mình, đi lại cẩn thận, tránh nơi nguy hiểm và biết nhờ người lớn giúp khi cần.</w:t>
            </w:r>
          </w:p>
        </w:tc>
      </w:tr>
      <w:tr w:rsidR="009D18DE" w:rsidTr="00B90FA0">
        <w:trPr>
          <w:cantSplit/>
          <w:jc w:val="center"/>
        </w:trPr>
        <w:tc>
          <w:tcPr>
            <w:tcW w:w="4706" w:type="dxa"/>
          </w:tcPr>
          <w:p w:rsidR="009D18DE" w:rsidRDefault="00D45415">
            <w:pPr>
              <w:spacing w:after="20" w:line="240" w:lineRule="auto"/>
            </w:pPr>
            <w:r>
              <w:t>- GV kết luận: Đi lại cẩn thận, không leo trèo và không đùa nghịch ở nơi trơn trượt giúp em phòng, tránh thương tích do ngã.</w:t>
            </w:r>
          </w:p>
        </w:tc>
        <w:tc>
          <w:tcPr>
            <w:tcW w:w="5266" w:type="dxa"/>
          </w:tcPr>
          <w:p w:rsidR="009D18DE" w:rsidRDefault="00D45415">
            <w:pPr>
              <w:spacing w:after="20" w:line="240" w:lineRule="auto"/>
            </w:pPr>
            <w:r>
              <w:t>- HS nhắc lại kết luận và nêu một việc sẽ thực hiện để tránh bị ngã.</w:t>
            </w:r>
          </w:p>
        </w:tc>
      </w:tr>
      <w:tr w:rsidR="009D18DE" w:rsidTr="00B90FA0">
        <w:trPr>
          <w:cantSplit/>
          <w:jc w:val="center"/>
        </w:trPr>
        <w:tc>
          <w:tcPr>
            <w:tcW w:w="4706" w:type="dxa"/>
          </w:tcPr>
          <w:p w:rsidR="009D18DE" w:rsidRDefault="00D45415">
            <w:pPr>
              <w:spacing w:after="20" w:line="240" w:lineRule="auto"/>
            </w:pPr>
            <w:r>
              <w:t>- GV dặn dò HS đi chậm ở nơi trơn, vịn tay khi lên xuống cầu thang, không leo trèo hoặc chạy nhảy ở nơi nguy hiểm.</w:t>
            </w:r>
          </w:p>
        </w:tc>
        <w:tc>
          <w:tcPr>
            <w:tcW w:w="5266" w:type="dxa"/>
          </w:tcPr>
          <w:p w:rsidR="009D18DE" w:rsidRDefault="00D45415">
            <w:pPr>
              <w:spacing w:after="20" w:line="240" w:lineRule="auto"/>
            </w:pPr>
            <w:r>
              <w:t>- HS lắng nghe và thực hiện trong sinh hoạt hằng ngày.</w:t>
            </w:r>
          </w:p>
        </w:tc>
      </w:tr>
    </w:tbl>
    <w:p w:rsidR="00A55F17" w:rsidRPr="00901466" w:rsidRDefault="00901466">
      <w:pPr>
        <w:spacing w:after="0" w:line="240" w:lineRule="auto"/>
        <w:rPr>
          <w:sz w:val="28"/>
          <w:szCs w:val="28"/>
        </w:rPr>
      </w:pPr>
      <w:r w:rsidRPr="00901466">
        <w:rPr>
          <w:b/>
          <w:sz w:val="28"/>
          <w:szCs w:val="28"/>
        </w:rPr>
        <w:t>IV. ĐIỀU CHỈNH SAU BÀI DẠY</w:t>
      </w:r>
    </w:p>
    <w:p w:rsidR="00A55F17" w:rsidRPr="00901466" w:rsidRDefault="00901466">
      <w:pPr>
        <w:spacing w:after="20" w:line="240" w:lineRule="auto"/>
        <w:rPr>
          <w:sz w:val="28"/>
          <w:szCs w:val="28"/>
        </w:rPr>
      </w:pPr>
      <w:r>
        <w:t>- HS nêu được một số nguyên nhân có thể gây ngã và biết một số việc cần làm để phòng, tránh thương tích do ngã.</w:t>
      </w:r>
    </w:p>
    <w:p w:rsidR="00A55F17" w:rsidRPr="00901466" w:rsidRDefault="00901466">
      <w:pPr>
        <w:spacing w:after="20" w:line="240" w:lineRule="auto"/>
        <w:rPr>
          <w:sz w:val="28"/>
          <w:szCs w:val="28"/>
        </w:rPr>
      </w:pPr>
      <w:r>
        <w:t>- HS phân biệt được việc nên làm và việc không nên làm trong một số tình huống gần gũi với bản thân.</w:t>
      </w:r>
    </w:p>
    <w:p w:rsidR="00A55F17" w:rsidRPr="00901466" w:rsidRDefault="00901466">
      <w:pPr>
        <w:spacing w:after="20" w:line="240" w:lineRule="auto"/>
        <w:rPr>
          <w:sz w:val="28"/>
          <w:szCs w:val="28"/>
        </w:rPr>
      </w:pPr>
      <w:r>
        <w:t>- HS bước đầu biết trình bày ý kiến rõ hơn khi tham gia hoạt động nhóm và khi chia sẻ trước lớp.</w:t>
      </w:r>
    </w:p>
    <w:p w:rsidR="00A55F17" w:rsidRPr="00901466" w:rsidRDefault="00901466">
      <w:pPr>
        <w:spacing w:after="20" w:line="240" w:lineRule="auto"/>
        <w:rPr>
          <w:sz w:val="28"/>
          <w:szCs w:val="28"/>
        </w:rPr>
      </w:pPr>
      <w:r>
        <w:t>- Một số HS còn nêu ý ngắn, GV cần tiếp tục gợi mở bằng câu hỏi cụ thể hơn trong những bài học sau.</w:t>
      </w:r>
    </w:p>
    <w:sectPr w:rsidR="00A55F17" w:rsidRPr="00901466"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01466"/>
    <w:rsid w:val="009D18DE"/>
    <w:rsid w:val="00A55F17"/>
    <w:rsid w:val="00AA1D8D"/>
    <w:rsid w:val="00B47730"/>
    <w:rsid w:val="00B90FA0"/>
    <w:rsid w:val="00CB0664"/>
    <w:rsid w:val="00D454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90F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FA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90F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FA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7E4F-884E-47ED-9A94-F5982952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1833</Words>
  <Characters>10453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Administrator</cp:lastModifiedBy>
  <cp:revision>3</cp:revision>
  <dcterms:created xsi:type="dcterms:W3CDTF">2026-06-04T08:04:00Z</dcterms:created>
  <dcterms:modified xsi:type="dcterms:W3CDTF">2026-08-20T10:38:00Z</dcterms:modified>
  <cp:category/>
</cp:coreProperties>
</file>