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404.0" w:type="dxa"/>
        <w:jc w:val="left"/>
        <w:tblInd w:w="31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30"/>
        <w:gridCol w:w="2860"/>
        <w:gridCol w:w="1114"/>
        <w:tblGridChange w:id="0">
          <w:tblGrid>
            <w:gridCol w:w="1430"/>
            <w:gridCol w:w="2860"/>
            <w:gridCol w:w="111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受付者印</w:t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受付年月日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令和　　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著作権等の使用許諾申請書兼借用書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鳴門市　観光振興課　御中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鳴門市が所有される著作物について、下記のとおり、使用の許諾の申請をいたします。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なお、内容及び利用に関しては、当方が一切の責任をとり、鳴門市の指示に従います。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また、申請した使用目的以外では、使用いたしません。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申請者　　住　　所　●●●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68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氏　　名　●●●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68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連 絡 先　●●●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■使用申請する肖像物／著作物</w:t>
      </w:r>
    </w:p>
    <w:tbl>
      <w:tblPr>
        <w:tblStyle w:val="Table2"/>
        <w:tblW w:w="8144.000000000001" w:type="dxa"/>
        <w:jc w:val="left"/>
        <w:tblInd w:w="219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74"/>
        <w:gridCol w:w="1701"/>
        <w:gridCol w:w="2126"/>
        <w:gridCol w:w="1843"/>
        <w:tblGridChange w:id="0">
          <w:tblGrid>
            <w:gridCol w:w="2474"/>
            <w:gridCol w:w="1701"/>
            <w:gridCol w:w="2126"/>
            <w:gridCol w:w="184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題　名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写　真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データ（動画も含む）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枚　数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VISIT　NARUTO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～鳴門の渦潮編～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VISIT　NARUTO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～鳴門の花編～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VISIT　NARUTO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～ウチノ海編～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■使 用 期 間　　　　令和　●年　●月　●日　～　令和　●年　●月　●日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■使 用 目 的　　　　●●●～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※ データについては、使用後破棄してください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※ 申請した使用目的以外では、使用しないでください。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※ 写真を使用する際には、</w:t>
      </w: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「提供：鳴門市」</w:t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の標記をお願いします。</w:t>
      </w:r>
    </w:p>
    <w:sectPr>
      <w:pgSz w:h="16838" w:w="11906" w:orient="portrait"/>
      <w:pgMar w:bottom="1134" w:top="1191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S Gothic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BKMqOYjR3IuQ0VNANMCQJGo6HQ==">CgMxLjA4AHIhMXZ4SG85RjVFdEZjYjljTmNCRkpyMnVLbWdRZlBULTQ4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2021-05-21T01:13:00Z</dcterms:created>
  <dc:creator>zaimuser</dc:creator>
</cp:coreProperties>
</file>