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00" w:before="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Think about a robot. What is it supposed to do? What does it look like?</w:t>
      </w:r>
    </w:p>
    <w:p w:rsidR="00000000" w:rsidDel="00000000" w:rsidP="00000000" w:rsidRDefault="00000000" w:rsidRPr="00000000" w14:paraId="00000002">
      <w:pPr>
        <w:pageBreakBefore w:val="0"/>
        <w:spacing w:after="200" w:before="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Draw your robot on paper. When you’re done, answer the three questions below on separate pieces of paper, then put them in the correct envelopes.</w:t>
      </w:r>
    </w:p>
    <w:tbl>
      <w:tblPr>
        <w:tblStyle w:val="Table1"/>
        <w:tblW w:w="86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900"/>
        <w:gridCol w:w="2340"/>
        <w:gridCol w:w="780"/>
        <w:gridCol w:w="2310"/>
        <w:gridCol w:w="255"/>
        <w:tblGridChange w:id="0">
          <w:tblGrid>
            <w:gridCol w:w="2025"/>
            <w:gridCol w:w="900"/>
            <w:gridCol w:w="2340"/>
            <w:gridCol w:w="780"/>
            <w:gridCol w:w="2310"/>
            <w:gridCol w:w="25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  <w:sz w:val="36"/>
                <w:szCs w:val="36"/>
              </w:rPr>
            </w:pPr>
            <w:r w:rsidDel="00000000" w:rsidR="00000000" w:rsidRPr="00000000">
              <w:rPr>
                <w:rFonts w:ascii="Kalam" w:cs="Kalam" w:eastAsia="Kalam" w:hAnsi="Kalam"/>
                <w:sz w:val="36"/>
                <w:szCs w:val="36"/>
                <w:rtl w:val="0"/>
              </w:rPr>
              <w:t xml:space="preserve">robotName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  <w:sz w:val="36"/>
                <w:szCs w:val="36"/>
              </w:rPr>
            </w:pPr>
            <w:r w:rsidDel="00000000" w:rsidR="00000000" w:rsidRPr="00000000">
              <w:rPr>
                <w:rFonts w:ascii="Kalam" w:cs="Kalam" w:eastAsia="Kalam" w:hAnsi="Kalam"/>
                <w:sz w:val="36"/>
                <w:szCs w:val="36"/>
                <w:rtl w:val="0"/>
              </w:rPr>
              <w:t xml:space="preserve">numUnitsTall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  <w:sz w:val="36"/>
                <w:szCs w:val="36"/>
              </w:rPr>
            </w:pPr>
            <w:r w:rsidDel="00000000" w:rsidR="00000000" w:rsidRPr="00000000">
              <w:rPr>
                <w:rFonts w:ascii="Kalam" w:cs="Kalam" w:eastAsia="Kalam" w:hAnsi="Kalam"/>
                <w:sz w:val="36"/>
                <w:szCs w:val="36"/>
                <w:rtl w:val="0"/>
              </w:rPr>
              <w:t xml:space="preserve">purpose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spacing w:after="200" w:before="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10"/>
        <w:tblGridChange w:id="0">
          <w:tblGrid>
            <w:gridCol w:w="8010"/>
          </w:tblGrid>
        </w:tblGridChange>
      </w:tblGrid>
      <w:tr>
        <w:trPr>
          <w:cantSplit w:val="0"/>
          <w:trHeight w:val="6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after="0" w:before="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My robot’s name is __________</w:t>
      </w:r>
      <w:r w:rsidDel="00000000" w:rsidR="00000000" w:rsidRPr="00000000">
        <w:rPr>
          <w:rFonts w:ascii="Kalam" w:cs="Kalam" w:eastAsia="Kalam" w:hAnsi="Kalam"/>
          <w:i w:val="1"/>
          <w:sz w:val="28"/>
          <w:szCs w:val="28"/>
          <w:rtl w:val="0"/>
        </w:rPr>
        <w:t xml:space="preserve">robotName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My robot’s height is ________</w:t>
      </w:r>
      <w:r w:rsidDel="00000000" w:rsidR="00000000" w:rsidRPr="00000000">
        <w:rPr>
          <w:rFonts w:ascii="Kalam" w:cs="Kalam" w:eastAsia="Kalam" w:hAnsi="Kalam"/>
          <w:i w:val="1"/>
          <w:sz w:val="28"/>
          <w:szCs w:val="28"/>
          <w:rtl w:val="0"/>
        </w:rPr>
        <w:t xml:space="preserve">numUnitsTall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 (don’t forget units!)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200" w:before="0" w:line="276" w:lineRule="auto"/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My robot’s primary purpose is ________</w:t>
      </w:r>
      <w:r w:rsidDel="00000000" w:rsidR="00000000" w:rsidRPr="00000000">
        <w:rPr>
          <w:rFonts w:ascii="Kalam" w:cs="Kalam" w:eastAsia="Kalam" w:hAnsi="Kalam"/>
          <w:i w:val="1"/>
          <w:sz w:val="28"/>
          <w:szCs w:val="28"/>
          <w:rtl w:val="0"/>
        </w:rPr>
        <w:t xml:space="preserve">purpose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la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4"/>
      <w:tblW w:w="1135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55"/>
      <w:tblGridChange w:id="0">
        <w:tblGrid>
          <w:gridCol w:w="1135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ageBreakBefore w:val="0"/>
      <w:widowControl w:val="0"/>
      <w:spacing w:after="0" w:before="0" w:line="276" w:lineRule="auto"/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3"/>
      <w:tblW w:w="1144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100"/>
      <w:gridCol w:w="7200"/>
      <w:gridCol w:w="2145"/>
      <w:tblGridChange w:id="0">
        <w:tblGrid>
          <w:gridCol w:w="2100"/>
          <w:gridCol w:w="7200"/>
          <w:gridCol w:w="214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center"/>
        </w:tcPr>
        <w:p w:rsidR="00000000" w:rsidDel="00000000" w:rsidP="00000000" w:rsidRDefault="00000000" w:rsidRPr="00000000" w14:paraId="00000011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  <w:rtl w:val="0"/>
            </w:rPr>
            <w:t xml:space="preserve">Variables in Envelopes</w:t>
          </w:r>
        </w:p>
        <w:p w:rsidR="00000000" w:rsidDel="00000000" w:rsidP="00000000" w:rsidRDefault="00000000" w:rsidRPr="00000000" w14:paraId="00000012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Robot Variables Worksheet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13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4">
    <w:pPr>
      <w:pageBreakBefore w:val="0"/>
      <w:widowControl w:val="0"/>
      <w:spacing w:line="240" w:lineRule="auto"/>
      <w:ind w:left="-990" w:firstLine="99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Kalam-regular.ttf"/><Relationship Id="rId6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