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C3DD" w14:textId="7DB56656" w:rsidR="00E01623" w:rsidRDefault="002036C1" w:rsidP="00E0162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3E54F" wp14:editId="07B021FC">
            <wp:simplePos x="0" y="0"/>
            <wp:positionH relativeFrom="margin">
              <wp:posOffset>-377825</wp:posOffset>
            </wp:positionH>
            <wp:positionV relativeFrom="margin">
              <wp:posOffset>-725170</wp:posOffset>
            </wp:positionV>
            <wp:extent cx="5372735" cy="7699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23">
        <w:br w:type="page"/>
      </w:r>
    </w:p>
    <w:p w14:paraId="2A25EA31" w14:textId="77777777" w:rsidR="005F17A8" w:rsidRDefault="005F17A8" w:rsidP="005F17A8">
      <w:pPr>
        <w:bidi/>
        <w:spacing w:line="500" w:lineRule="exact"/>
        <w:jc w:val="lowKashida"/>
        <w:rPr>
          <w:rFonts w:ascii="Ubuntu Light" w:hAnsi="Ubuntu Light" w:cs="KFGQPC Uthman Taha Naskh"/>
          <w:b/>
          <w:bCs/>
          <w:color w:val="7030A0"/>
          <w:sz w:val="5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1C31044A" w14:textId="77777777" w:rsidR="005F17A8" w:rsidRPr="005F17A8" w:rsidRDefault="005F17A8" w:rsidP="005F17A8">
      <w:pPr>
        <w:bidi/>
        <w:spacing w:line="500" w:lineRule="exact"/>
        <w:ind w:firstLine="0"/>
        <w:jc w:val="center"/>
        <w:rPr>
          <w:rFonts w:ascii="Ubuntu Condensed" w:hAnsi="Ubuntu Condensed" w:cs="KFGQPC Uthman Taha Naskh"/>
          <w:b/>
          <w:bCs/>
          <w:color w:val="7030A0"/>
          <w:sz w:val="5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583220F4" w14:textId="0B96330C" w:rsidR="00E01623" w:rsidRPr="005F17A8" w:rsidRDefault="00E01623" w:rsidP="005F17A8">
      <w:pPr>
        <w:bidi/>
        <w:spacing w:line="240" w:lineRule="auto"/>
        <w:ind w:firstLine="0"/>
        <w:jc w:val="center"/>
        <w:rPr>
          <w:rFonts w:ascii="Ubuntu Condensed" w:hAnsi="Ubuntu Condensed"/>
          <w:rtl/>
          <w:lang w:val="en-US" w:bidi="ar-EG"/>
        </w:rPr>
      </w:pPr>
      <w:r w:rsidRPr="005F17A8">
        <w:rPr>
          <w:rFonts w:ascii="Ubuntu Condensed" w:hAnsi="Ubuntu Condensed" w:cs="KFGQPC Uthman Taha Naskh"/>
          <w:b/>
          <w:bCs/>
          <w:color w:val="7030A0"/>
          <w:sz w:val="5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نَوَاقِضُ الإِسْلَامِ</w:t>
      </w:r>
      <w:r w:rsidRPr="005F17A8">
        <w:rPr>
          <w:rFonts w:ascii="Ubuntu Condensed" w:hAnsi="Ubuntu Condensed"/>
          <w:lang w:val="en-US"/>
        </w:rPr>
        <w:t xml:space="preserve"> </w:t>
      </w:r>
    </w:p>
    <w:p w14:paraId="6C94C234" w14:textId="77777777" w:rsidR="00E01623" w:rsidRPr="005F17A8" w:rsidRDefault="00E01623" w:rsidP="005F17A8">
      <w:pPr>
        <w:spacing w:line="240" w:lineRule="auto"/>
        <w:ind w:firstLine="0"/>
        <w:jc w:val="center"/>
        <w:rPr>
          <w:rFonts w:ascii="Ubuntu Condensed" w:hAnsi="Ubuntu Condensed"/>
          <w:b/>
          <w:bCs/>
          <w:color w:val="7030A0"/>
          <w:sz w:val="72"/>
          <w:szCs w:val="5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F17A8">
        <w:rPr>
          <w:rFonts w:ascii="Ubuntu Condensed" w:hAnsi="Ubuntu Condensed"/>
          <w:b/>
          <w:bCs/>
          <w:color w:val="7030A0"/>
          <w:sz w:val="72"/>
          <w:szCs w:val="5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Pembatal Islam</w:t>
      </w:r>
    </w:p>
    <w:p w14:paraId="44CA5BB4" w14:textId="53A1FB69" w:rsidR="00E01623" w:rsidRPr="005F17A8" w:rsidRDefault="00E01623" w:rsidP="005F17A8">
      <w:pPr>
        <w:spacing w:line="500" w:lineRule="exact"/>
        <w:ind w:firstLine="0"/>
        <w:jc w:val="center"/>
        <w:rPr>
          <w:rFonts w:ascii="Ubuntu Condensed" w:hAnsi="Ubuntu Condensed"/>
          <w:b/>
          <w:bCs/>
          <w:color w:val="7030A0"/>
          <w:lang w:val="en-US"/>
        </w:rPr>
      </w:pPr>
      <w:r w:rsidRPr="005F17A8">
        <w:rPr>
          <w:rFonts w:ascii="Ubuntu Condensed" w:hAnsi="Ubuntu Condensed"/>
          <w:b/>
          <w:bCs/>
          <w:color w:val="7030A0"/>
          <w:lang w:val="en-US"/>
        </w:rPr>
        <w:t>Syaikh Muhammad bin Abdul Wahhab At-Tamimi (120</w:t>
      </w:r>
      <w:r w:rsidR="00366276">
        <w:rPr>
          <w:rFonts w:ascii="Ubuntu Condensed" w:hAnsi="Ubuntu Condensed"/>
          <w:b/>
          <w:bCs/>
          <w:color w:val="7030A0"/>
          <w:lang w:val="en-US"/>
        </w:rPr>
        <w:t>6</w:t>
      </w:r>
      <w:r w:rsidRPr="005F17A8">
        <w:rPr>
          <w:rFonts w:ascii="Ubuntu Condensed" w:hAnsi="Ubuntu Condensed"/>
          <w:b/>
          <w:bCs/>
          <w:color w:val="7030A0"/>
          <w:lang w:val="en-US"/>
        </w:rPr>
        <w:t xml:space="preserve"> H)</w:t>
      </w:r>
    </w:p>
    <w:p w14:paraId="310C2ACB" w14:textId="60FCE73C" w:rsidR="00E01623" w:rsidRPr="005F17A8" w:rsidRDefault="00E01623" w:rsidP="005F17A8">
      <w:pPr>
        <w:spacing w:line="500" w:lineRule="exact"/>
        <w:ind w:firstLine="0"/>
        <w:jc w:val="center"/>
        <w:rPr>
          <w:rFonts w:ascii="Ubuntu Condensed" w:hAnsi="Ubuntu Condensed"/>
          <w:rtl/>
          <w:lang w:val="en-US" w:bidi="ar-EG"/>
        </w:rPr>
      </w:pPr>
      <w:r w:rsidRPr="005F17A8">
        <w:rPr>
          <w:rFonts w:ascii="Ubuntu Condensed" w:hAnsi="Ubuntu Condensed"/>
          <w:rtl/>
          <w:lang w:val="en-US" w:bidi="ar-EG"/>
        </w:rPr>
        <w:t>***</w:t>
      </w:r>
    </w:p>
    <w:p w14:paraId="42D16E1B" w14:textId="77777777" w:rsidR="00E01623" w:rsidRPr="005F17A8" w:rsidRDefault="00E01623" w:rsidP="005F17A8">
      <w:pPr>
        <w:spacing w:line="500" w:lineRule="exact"/>
        <w:ind w:firstLine="0"/>
        <w:jc w:val="center"/>
        <w:rPr>
          <w:rFonts w:ascii="Ubuntu Condensed" w:hAnsi="Ubuntu Condensed"/>
          <w:sz w:val="36"/>
          <w:szCs w:val="28"/>
          <w:lang w:val="en-US"/>
        </w:rPr>
      </w:pPr>
      <w:r w:rsidRPr="005F17A8">
        <w:rPr>
          <w:rFonts w:ascii="Ubuntu Condensed" w:hAnsi="Ubuntu Condensed"/>
          <w:sz w:val="36"/>
          <w:szCs w:val="28"/>
          <w:lang w:val="en-US"/>
        </w:rPr>
        <w:t xml:space="preserve">Pentarjamah: </w:t>
      </w: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>Nor Kandir, ST., BA</w:t>
      </w:r>
    </w:p>
    <w:p w14:paraId="38CDD5D0" w14:textId="77777777" w:rsidR="005F17A8" w:rsidRPr="005F17A8" w:rsidRDefault="00E01623" w:rsidP="005F17A8">
      <w:pPr>
        <w:spacing w:line="500" w:lineRule="exact"/>
        <w:ind w:firstLine="0"/>
        <w:jc w:val="center"/>
        <w:rPr>
          <w:rFonts w:ascii="Ubuntu Condensed" w:hAnsi="Ubuntu Condensed"/>
          <w:sz w:val="36"/>
          <w:szCs w:val="28"/>
          <w:lang w:val="en-US"/>
        </w:rPr>
      </w:pPr>
      <w:r w:rsidRPr="005F17A8">
        <w:rPr>
          <w:rFonts w:ascii="Ubuntu Condensed" w:hAnsi="Ubuntu Condensed"/>
          <w:sz w:val="36"/>
          <w:szCs w:val="28"/>
          <w:lang w:val="en-US"/>
        </w:rPr>
        <w:t xml:space="preserve">Penerbit: </w:t>
      </w: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>Pustaka Syabab</w:t>
      </w:r>
    </w:p>
    <w:p w14:paraId="35D1B793" w14:textId="422394FC" w:rsidR="005F17A8" w:rsidRPr="005F17A8" w:rsidRDefault="005F17A8" w:rsidP="005F17A8">
      <w:pPr>
        <w:spacing w:line="500" w:lineRule="exact"/>
        <w:ind w:firstLine="0"/>
        <w:jc w:val="center"/>
        <w:rPr>
          <w:rFonts w:ascii="Ubuntu Condensed" w:hAnsi="Ubuntu Condensed"/>
          <w:sz w:val="36"/>
          <w:szCs w:val="28"/>
          <w:lang w:val="en-US"/>
        </w:rPr>
      </w:pPr>
      <w:r w:rsidRPr="005F17A8">
        <w:rPr>
          <w:rFonts w:ascii="Ubuntu Condensed" w:hAnsi="Ubuntu Condensed"/>
          <w:sz w:val="36"/>
          <w:szCs w:val="28"/>
          <w:lang w:val="en-US"/>
        </w:rPr>
        <w:t xml:space="preserve">Cetakan: </w:t>
      </w: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>Ke-1</w:t>
      </w:r>
      <w:r>
        <w:rPr>
          <w:rFonts w:ascii="Ubuntu Condensed" w:hAnsi="Ubuntu Condensed"/>
          <w:b/>
          <w:bCs/>
          <w:sz w:val="36"/>
          <w:szCs w:val="28"/>
          <w:lang w:val="en-US"/>
        </w:rPr>
        <w:t>,</w:t>
      </w: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 xml:space="preserve"> 2015</w:t>
      </w:r>
    </w:p>
    <w:p w14:paraId="5F73DF53" w14:textId="77777777" w:rsidR="005F17A8" w:rsidRPr="005F17A8" w:rsidRDefault="005F17A8" w:rsidP="005F17A8">
      <w:pPr>
        <w:spacing w:line="500" w:lineRule="exact"/>
        <w:ind w:firstLine="0"/>
        <w:jc w:val="center"/>
        <w:rPr>
          <w:rFonts w:ascii="Ubuntu Condensed" w:hAnsi="Ubuntu Condensed"/>
          <w:b/>
          <w:bCs/>
          <w:sz w:val="36"/>
          <w:szCs w:val="28"/>
          <w:lang w:val="en-US"/>
        </w:rPr>
      </w:pP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>Ke-2, 1439 H (2018)</w:t>
      </w:r>
    </w:p>
    <w:p w14:paraId="1142D058" w14:textId="77777777" w:rsidR="005F17A8" w:rsidRPr="005F17A8" w:rsidRDefault="005F17A8" w:rsidP="005F17A8">
      <w:pPr>
        <w:spacing w:line="500" w:lineRule="exact"/>
        <w:ind w:firstLine="0"/>
        <w:jc w:val="center"/>
        <w:rPr>
          <w:rFonts w:ascii="Ubuntu Condensed" w:hAnsi="Ubuntu Condensed"/>
          <w:b/>
          <w:bCs/>
          <w:sz w:val="36"/>
          <w:szCs w:val="28"/>
          <w:lang w:val="en-US"/>
        </w:rPr>
      </w:pPr>
      <w:r w:rsidRPr="005F17A8">
        <w:rPr>
          <w:rFonts w:ascii="Ubuntu Condensed" w:hAnsi="Ubuntu Condensed"/>
          <w:b/>
          <w:bCs/>
          <w:sz w:val="36"/>
          <w:szCs w:val="28"/>
          <w:lang w:val="en-US"/>
        </w:rPr>
        <w:t>Ke-3, 1447 H (2025)</w:t>
      </w:r>
    </w:p>
    <w:p w14:paraId="49560330" w14:textId="77777777" w:rsidR="005F17A8" w:rsidRPr="005F17A8" w:rsidRDefault="005F17A8" w:rsidP="005F17A8">
      <w:pPr>
        <w:spacing w:line="500" w:lineRule="exact"/>
        <w:ind w:firstLine="0"/>
        <w:jc w:val="center"/>
        <w:rPr>
          <w:sz w:val="36"/>
          <w:szCs w:val="28"/>
          <w:lang w:val="en-US"/>
        </w:rPr>
      </w:pPr>
      <w:r w:rsidRPr="005F17A8">
        <w:rPr>
          <w:rFonts w:ascii="Ubuntu Condensed" w:hAnsi="Ubuntu Condensed"/>
          <w:sz w:val="36"/>
          <w:szCs w:val="28"/>
          <w:lang w:val="en-US"/>
        </w:rPr>
        <w:t xml:space="preserve">Lisensi: </w:t>
      </w:r>
      <w:hyperlink r:id="rId9" w:history="1">
        <w:r w:rsidRPr="005F17A8">
          <w:rPr>
            <w:rStyle w:val="Hyperlink"/>
            <w:rFonts w:ascii="Ubuntu Condensed" w:hAnsi="Ubuntu Condensed"/>
            <w:sz w:val="36"/>
            <w:szCs w:val="28"/>
            <w:lang w:val="en-US"/>
          </w:rPr>
          <w:t>www.terjemahmatan.com</w:t>
        </w:r>
      </w:hyperlink>
      <w:r w:rsidRPr="005F17A8">
        <w:rPr>
          <w:sz w:val="36"/>
          <w:szCs w:val="28"/>
          <w:lang w:val="en-US"/>
        </w:rPr>
        <w:t xml:space="preserve"> </w:t>
      </w:r>
    </w:p>
    <w:p w14:paraId="3F16B491" w14:textId="77777777" w:rsidR="005F17A8" w:rsidRDefault="005F17A8">
      <w:pPr>
        <w:spacing w:line="500" w:lineRule="exact"/>
        <w:jc w:val="lowKashida"/>
        <w:rPr>
          <w:lang w:val="en-US"/>
        </w:rPr>
      </w:pPr>
      <w:r>
        <w:rPr>
          <w:lang w:val="en-US"/>
        </w:rPr>
        <w:br w:type="page"/>
      </w:r>
    </w:p>
    <w:p w14:paraId="65282C0D" w14:textId="77777777" w:rsidR="005F17A8" w:rsidRDefault="005F17A8" w:rsidP="005F17A8">
      <w:pPr>
        <w:pStyle w:val="Heading2"/>
      </w:pPr>
      <w:bookmarkStart w:id="0" w:name="_Ref210414146"/>
      <w:bookmarkStart w:id="1" w:name="_Toc210414230"/>
      <w:r>
        <w:lastRenderedPageBreak/>
        <w:t>Daftar Isi</w:t>
      </w:r>
      <w:bookmarkEnd w:id="0"/>
      <w:bookmarkEnd w:id="1"/>
    </w:p>
    <w:p w14:paraId="77A69325" w14:textId="5D6DCC62" w:rsidR="005F17A8" w:rsidRPr="005F17A8" w:rsidRDefault="005F17A8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r w:rsidRPr="005F17A8">
        <w:rPr>
          <w:rFonts w:ascii="Ubuntu Condensed" w:hAnsi="Ubuntu Condensed"/>
          <w:color w:val="7030A0"/>
          <w:sz w:val="40"/>
          <w:szCs w:val="32"/>
          <w:lang w:val="en-US"/>
        </w:rPr>
        <w:fldChar w:fldCharType="begin"/>
      </w:r>
      <w:r w:rsidRPr="005F17A8">
        <w:rPr>
          <w:rFonts w:ascii="Ubuntu Condensed" w:hAnsi="Ubuntu Condensed"/>
          <w:color w:val="7030A0"/>
          <w:sz w:val="40"/>
          <w:szCs w:val="32"/>
          <w:lang w:val="en-US"/>
        </w:rPr>
        <w:instrText xml:space="preserve"> TOC \o "1-3" \h \z \u </w:instrText>
      </w:r>
      <w:r w:rsidRPr="005F17A8">
        <w:rPr>
          <w:rFonts w:ascii="Ubuntu Condensed" w:hAnsi="Ubuntu Condensed"/>
          <w:color w:val="7030A0"/>
          <w:sz w:val="40"/>
          <w:szCs w:val="32"/>
          <w:lang w:val="en-US"/>
        </w:rPr>
        <w:fldChar w:fldCharType="separate"/>
      </w:r>
      <w:hyperlink w:anchor="_Toc210414231" w:history="1">
        <w:r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Pengantar Pentarjamah</w:t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_Toc210414231 \h </w:instrText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4</w:t>
        </w:r>
        <w:r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4C67EE13" w14:textId="118D56D0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2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[1] Syirik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_Toc210414232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7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4A251DA7" w14:textId="48D96B6F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3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[2] Wasilah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_Toc210414233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8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0CEF65D7" w14:textId="5ECE83FC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4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[3] Ragu Kekafiran Musyrikin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_Toc210414234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9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5722983C" w14:textId="237A8DB5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5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 xml:space="preserve">[4] Petunjuk Selain Nabi </w:t>
        </w:r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  <w:rtl/>
          </w:rPr>
          <w:t>ﷺ</w:t>
        </w:r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 xml:space="preserve"> Lebih Baik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_Toc210414235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10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6537194D" w14:textId="6E419649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6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[5] Membenci Syariat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_Toc210414236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11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0DD28135" w14:textId="684CFA3A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7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[6] Mengolok-olok Agama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_Toc210414237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12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5FB386C0" w14:textId="66DCA1A5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8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[7] Sihir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_Toc210414238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13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05454BF2" w14:textId="55BCA0A6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39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[8] Menolong Musyrikin Melawan Muslimin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_Toc210414239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14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4E7F2E5F" w14:textId="050F89F2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40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 xml:space="preserve">[9] Boleh Keluar dari Syariat Nabi </w:t>
        </w:r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  <w:rtl/>
          </w:rPr>
          <w:t>ﷺ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_Toc210414240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15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0022D9D8" w14:textId="6720EE6E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41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[10] Berpaling dari Agama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_Toc210414241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16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540BD316" w14:textId="2F888984" w:rsidR="005F17A8" w:rsidRPr="005F17A8" w:rsidRDefault="002F11C4" w:rsidP="005F17A8">
      <w:pPr>
        <w:pStyle w:val="TOC2"/>
        <w:tabs>
          <w:tab w:val="right" w:leader="underscore" w:pos="7248"/>
        </w:tabs>
        <w:ind w:firstLine="0"/>
        <w:rPr>
          <w:rFonts w:ascii="Ubuntu Condensed" w:hAnsi="Ubuntu Condensed"/>
          <w:noProof/>
          <w:color w:val="7030A0"/>
          <w:sz w:val="40"/>
          <w:szCs w:val="32"/>
        </w:rPr>
      </w:pPr>
      <w:hyperlink w:anchor="_Toc210414242" w:history="1">
        <w:r w:rsidR="005F17A8" w:rsidRPr="005F17A8">
          <w:rPr>
            <w:rStyle w:val="Hyperlink"/>
            <w:rFonts w:ascii="Ubuntu Condensed" w:hAnsi="Ubuntu Condensed"/>
            <w:noProof/>
            <w:color w:val="7030A0"/>
            <w:sz w:val="40"/>
            <w:szCs w:val="32"/>
          </w:rPr>
          <w:t>Status Bercanda, Serius, Takut, Dipaksa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ab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begin"/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instrText xml:space="preserve"> PAGEREF _Toc210414242 \h </w:instrTex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separate"/>
        </w:r>
        <w:r w:rsidR="002036C1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t>17</w:t>
        </w:r>
        <w:r w:rsidR="005F17A8" w:rsidRPr="005F17A8">
          <w:rPr>
            <w:rFonts w:ascii="Ubuntu Condensed" w:hAnsi="Ubuntu Condensed"/>
            <w:noProof/>
            <w:webHidden/>
            <w:color w:val="7030A0"/>
            <w:sz w:val="40"/>
            <w:szCs w:val="32"/>
          </w:rPr>
          <w:fldChar w:fldCharType="end"/>
        </w:r>
      </w:hyperlink>
    </w:p>
    <w:p w14:paraId="30C56B77" w14:textId="64ADE5DB" w:rsidR="00E01623" w:rsidRDefault="005F17A8" w:rsidP="005F17A8">
      <w:pPr>
        <w:spacing w:line="500" w:lineRule="exact"/>
        <w:ind w:firstLine="0"/>
        <w:jc w:val="lowKashida"/>
        <w:rPr>
          <w:lang w:val="en-US"/>
        </w:rPr>
      </w:pPr>
      <w:r w:rsidRPr="005F17A8">
        <w:rPr>
          <w:rFonts w:ascii="Ubuntu Condensed" w:hAnsi="Ubuntu Condensed"/>
          <w:color w:val="7030A0"/>
          <w:sz w:val="40"/>
          <w:szCs w:val="32"/>
          <w:lang w:val="en-US"/>
        </w:rPr>
        <w:fldChar w:fldCharType="end"/>
      </w:r>
      <w:r w:rsidR="00E01623">
        <w:rPr>
          <w:lang w:val="en-US"/>
        </w:rPr>
        <w:br w:type="page"/>
      </w:r>
    </w:p>
    <w:p w14:paraId="26D2CA63" w14:textId="6BF1A07D" w:rsidR="0021605F" w:rsidRPr="0021605F" w:rsidRDefault="0021605F" w:rsidP="0021605F">
      <w:pPr>
        <w:pStyle w:val="Heading2"/>
      </w:pPr>
      <w:bookmarkStart w:id="2" w:name="_Toc210414231"/>
      <w:r>
        <w:lastRenderedPageBreak/>
        <w:t>Pengantar Pentarjamah</w:t>
      </w:r>
      <w:bookmarkEnd w:id="2"/>
    </w:p>
    <w:p w14:paraId="44BF7653" w14:textId="4AD24E80" w:rsidR="0021605F" w:rsidRDefault="0021605F" w:rsidP="0021605F">
      <w:pPr>
        <w:jc w:val="lowKashida"/>
      </w:pPr>
      <w:r>
        <w:t xml:space="preserve">Syaikh </w:t>
      </w:r>
      <w:r>
        <w:rPr>
          <w:lang w:val="en-US"/>
        </w:rPr>
        <w:t xml:space="preserve">Abdul Muhsin </w:t>
      </w:r>
      <w:r>
        <w:t>Al-Q</w:t>
      </w:r>
      <w:r>
        <w:rPr>
          <w:lang w:val="en-US"/>
        </w:rPr>
        <w:t>o</w:t>
      </w:r>
      <w:r>
        <w:t xml:space="preserve">sim Pengajar di Masjid Madinah memiliki kitab silsilah hafalan matan mulai dari tingkatan 1 sampai tingkatan </w:t>
      </w:r>
      <w:r>
        <w:rPr>
          <w:lang w:val="en-US"/>
        </w:rPr>
        <w:t>5</w:t>
      </w:r>
      <w:r>
        <w:t>, dan terjemahan kutaib ini mengacu kepada kitab tersebut.</w:t>
      </w:r>
    </w:p>
    <w:p w14:paraId="002B36D5" w14:textId="77777777" w:rsidR="0021605F" w:rsidRDefault="0021605F" w:rsidP="0021605F">
      <w:pPr>
        <w:jc w:val="lowKashida"/>
      </w:pPr>
      <w:r>
        <w:t xml:space="preserve">Dalam menyusun naskah kitab </w:t>
      </w:r>
      <w:r w:rsidRPr="0021605F">
        <w:rPr>
          <w:i/>
          <w:iCs/>
        </w:rPr>
        <w:t>Nawaqidhul Islam</w:t>
      </w:r>
      <w:r>
        <w:t xml:space="preserve"> ini, beliau mengacu kepada manuskrip-manuskrip berikut:</w:t>
      </w:r>
    </w:p>
    <w:p w14:paraId="14E33ECE" w14:textId="77777777" w:rsidR="0021605F" w:rsidRDefault="0021605F" w:rsidP="001926CC">
      <w:pPr>
        <w:pStyle w:val="ListParagraph"/>
        <w:numPr>
          <w:ilvl w:val="0"/>
          <w:numId w:val="2"/>
        </w:numPr>
        <w:jc w:val="lowKashida"/>
      </w:pPr>
      <w:r>
        <w:t>Manuskrip tulisan tangan di perpustakaan Malik Abdul Aziz di Riyadh, KSA, no. 3687, tertanggal 1281 H.</w:t>
      </w:r>
    </w:p>
    <w:p w14:paraId="6CED2BDE" w14:textId="77777777" w:rsidR="0021605F" w:rsidRDefault="0021605F" w:rsidP="001926CC">
      <w:pPr>
        <w:pStyle w:val="ListParagraph"/>
        <w:numPr>
          <w:ilvl w:val="0"/>
          <w:numId w:val="2"/>
        </w:numPr>
        <w:jc w:val="lowKashida"/>
      </w:pPr>
      <w:r>
        <w:t>Manuskrip tulisan tangan di Universitas Malik Saud, KSA, no. M/2/1091, tertanggal 1287 H.</w:t>
      </w:r>
    </w:p>
    <w:p w14:paraId="61B8D359" w14:textId="77777777" w:rsidR="0021605F" w:rsidRDefault="0021605F" w:rsidP="001926CC">
      <w:pPr>
        <w:pStyle w:val="ListParagraph"/>
        <w:numPr>
          <w:ilvl w:val="0"/>
          <w:numId w:val="2"/>
        </w:numPr>
        <w:jc w:val="lowKashida"/>
      </w:pPr>
      <w:r>
        <w:lastRenderedPageBreak/>
        <w:t>Manuskrip tulisan tangan di Markaz Malik Faishal, KSA, no. F/10/2938, tertanggal 1325 H.</w:t>
      </w:r>
    </w:p>
    <w:p w14:paraId="0A90D860" w14:textId="77777777" w:rsidR="0021605F" w:rsidRDefault="0021605F" w:rsidP="001926CC">
      <w:pPr>
        <w:pStyle w:val="ListParagraph"/>
        <w:numPr>
          <w:ilvl w:val="0"/>
          <w:numId w:val="2"/>
        </w:numPr>
        <w:jc w:val="lowKashida"/>
      </w:pPr>
      <w:r>
        <w:t>Manuskrip tulisan tangan di perpustakaan Malik Abdul Aziz di Riyadh, KSA, no. 435.</w:t>
      </w:r>
    </w:p>
    <w:p w14:paraId="71C98296" w14:textId="77777777" w:rsidR="0021605F" w:rsidRDefault="0021605F" w:rsidP="0021605F">
      <w:pPr>
        <w:jc w:val="lowKashida"/>
      </w:pPr>
      <w:r>
        <w:t>Untuk itu, naskah ini bisa dijadikan acuan menghafal para penuntut ilmu. Semoga Allah menerima dari kita semua.[]</w:t>
      </w:r>
    </w:p>
    <w:p w14:paraId="5AA398AC" w14:textId="77777777" w:rsidR="0021605F" w:rsidRDefault="0021605F" w:rsidP="0021605F">
      <w:pPr>
        <w:jc w:val="lowKashida"/>
      </w:pPr>
      <w:r>
        <w:t>Surabaya, Sya’ban 1439 H/Mei 2018</w:t>
      </w:r>
    </w:p>
    <w:p w14:paraId="5124D2C7" w14:textId="05300CD7" w:rsidR="0021605F" w:rsidRPr="0021605F" w:rsidRDefault="0021605F" w:rsidP="0021605F">
      <w:pPr>
        <w:jc w:val="lowKashida"/>
        <w:rPr>
          <w:lang w:val="en-US" w:bidi="ar-EG"/>
        </w:rPr>
      </w:pPr>
      <w:r>
        <w:rPr>
          <w:lang w:val="en-US"/>
        </w:rPr>
        <w:t>Pentarjamah</w:t>
      </w:r>
    </w:p>
    <w:p w14:paraId="0CB70366" w14:textId="77777777" w:rsidR="0021605F" w:rsidRDefault="0021605F" w:rsidP="0021605F">
      <w:pPr>
        <w:jc w:val="lowKashida"/>
      </w:pPr>
      <w:r>
        <w:t xml:space="preserve"> </w:t>
      </w:r>
    </w:p>
    <w:p w14:paraId="3F7322DC" w14:textId="77777777" w:rsidR="001926CC" w:rsidRDefault="001926CC">
      <w:pPr>
        <w:spacing w:line="500" w:lineRule="exact"/>
        <w:jc w:val="lowKashida"/>
      </w:pPr>
      <w:r>
        <w:br w:type="page"/>
      </w:r>
    </w:p>
    <w:p w14:paraId="71401E37" w14:textId="2096FB03" w:rsidR="0021605F" w:rsidRPr="001926CC" w:rsidRDefault="001926CC" w:rsidP="0021605F">
      <w:pPr>
        <w:bidi/>
        <w:spacing w:line="240" w:lineRule="auto"/>
        <w:jc w:val="lowKashida"/>
        <w:rPr>
          <w:color w:val="7030A0"/>
          <w:szCs w:val="54"/>
          <w:lang w:val="en-US"/>
        </w:rPr>
      </w:pPr>
      <w:r>
        <w:rPr>
          <w:rFonts w:ascii="Times New Roman" w:hAnsi="Times New Roman" w:cs="Times New Roman" w:hint="cs"/>
          <w:color w:val="7030A0"/>
          <w:szCs w:val="54"/>
          <w:rtl/>
          <w:lang w:val="en-US"/>
        </w:rPr>
        <w:lastRenderedPageBreak/>
        <w:t>﷽</w:t>
      </w:r>
    </w:p>
    <w:p w14:paraId="43D40E27" w14:textId="2D19985F" w:rsidR="0021605F" w:rsidRDefault="0021605F" w:rsidP="0021605F">
      <w:pPr>
        <w:bidi/>
        <w:spacing w:line="240" w:lineRule="auto"/>
        <w:rPr>
          <w:color w:val="7030A0"/>
          <w:szCs w:val="54"/>
          <w:rtl/>
          <w:lang w:bidi="ar-EG"/>
        </w:rPr>
      </w:pPr>
      <w:r w:rsidRPr="0021605F">
        <w:rPr>
          <w:rFonts w:hint="eastAsia"/>
          <w:color w:val="7030A0"/>
          <w:szCs w:val="54"/>
          <w:rtl/>
        </w:rPr>
        <w:t>اِعْلَمْ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أَعْظَمِ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نَوَاقِضِ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الإِسْلَامِ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عَشَرَةً</w:t>
      </w:r>
      <w:r w:rsidRPr="0021605F">
        <w:rPr>
          <w:color w:val="7030A0"/>
          <w:szCs w:val="54"/>
          <w:rtl/>
        </w:rPr>
        <w:t>:</w:t>
      </w:r>
    </w:p>
    <w:p w14:paraId="49F742F6" w14:textId="556B6DE3" w:rsidR="0021605F" w:rsidRPr="0021605F" w:rsidRDefault="0021605F" w:rsidP="0021605F">
      <w:pPr>
        <w:spacing w:line="240" w:lineRule="auto"/>
        <w:rPr>
          <w:color w:val="7030A0"/>
          <w:szCs w:val="54"/>
          <w:lang w:bidi="ar-EG"/>
        </w:rPr>
      </w:pPr>
      <w:r>
        <w:t>Ketahuilah bahwa termasuk pembatal ke</w:t>
      </w:r>
      <w:r w:rsidR="001926CC">
        <w:rPr>
          <w:lang w:val="en-US"/>
        </w:rPr>
        <w:t>-I</w:t>
      </w:r>
      <w:r>
        <w:t>slaman terbesar ada 10 yaitu:</w:t>
      </w:r>
    </w:p>
    <w:p w14:paraId="2A65ACA0" w14:textId="77777777" w:rsidR="005F17A8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  <w:lang w:val="en-US"/>
        </w:rPr>
      </w:pPr>
      <w:r>
        <w:br w:type="page"/>
      </w:r>
    </w:p>
    <w:p w14:paraId="7D9ECEE0" w14:textId="7B73F407" w:rsidR="0021605F" w:rsidRPr="0021605F" w:rsidRDefault="0021605F" w:rsidP="0021605F">
      <w:pPr>
        <w:pStyle w:val="Heading2"/>
        <w:rPr>
          <w:szCs w:val="54"/>
          <w:lang w:bidi="ar-EG"/>
        </w:rPr>
      </w:pPr>
      <w:bookmarkStart w:id="3" w:name="_Toc210414232"/>
      <w:r>
        <w:lastRenderedPageBreak/>
        <w:t>[1] Syirik</w:t>
      </w:r>
      <w:bookmarkEnd w:id="3"/>
    </w:p>
    <w:p w14:paraId="392FD6D8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1926CC">
        <w:rPr>
          <w:rFonts w:hint="eastAsia"/>
          <w:b/>
          <w:bCs/>
          <w:color w:val="7030A0"/>
          <w:szCs w:val="54"/>
          <w:rtl/>
        </w:rPr>
        <w:t>اَلْأَوَّلُ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الشِّرْكُ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فِي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عِبَادَةِ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إِنَّ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لاَ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يَغْفِرُ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يُشْرَكَ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وَيَغْفِرُ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دُونَ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ذَلِكَ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لِمَن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يَشَاء</w:t>
      </w:r>
      <w:r w:rsidRPr="0021605F">
        <w:rPr>
          <w:color w:val="7030A0"/>
          <w:szCs w:val="54"/>
          <w:rtl/>
        </w:rPr>
        <w:t>﴾</w:t>
      </w:r>
      <w:r w:rsidRPr="0021605F">
        <w:rPr>
          <w:rFonts w:hint="eastAsia"/>
          <w:color w:val="7030A0"/>
          <w:szCs w:val="54"/>
          <w:rtl/>
        </w:rPr>
        <w:t>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وَمِنْهُ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الذَّبْحُ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لِغَيْرِ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يَذْبَحُ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لِلْجِنِّ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لِلْقَبْرِ</w:t>
      </w:r>
      <w:r w:rsidRPr="0021605F">
        <w:rPr>
          <w:color w:val="7030A0"/>
          <w:szCs w:val="54"/>
          <w:rtl/>
        </w:rPr>
        <w:t>.</w:t>
      </w:r>
    </w:p>
    <w:p w14:paraId="10F5F6CC" w14:textId="3EB29AA2" w:rsidR="0021605F" w:rsidRDefault="0021605F" w:rsidP="0021605F">
      <w:pPr>
        <w:jc w:val="lowKashida"/>
      </w:pPr>
      <w:r w:rsidRPr="001926CC">
        <w:rPr>
          <w:b/>
          <w:bCs/>
        </w:rPr>
        <w:t>Pertama</w:t>
      </w:r>
      <w:r>
        <w:t xml:space="preserve">: syirik dalam beribadah kepada-Nya. Dalilnya adalah firman-Nya: “Sesungguhnya </w:t>
      </w:r>
      <w:r w:rsidR="001926CC">
        <w:t>Alloh</w:t>
      </w:r>
      <w:r>
        <w:t xml:space="preserve"> tidak mengampuni dosa syirik dan mengampuni dosa di bawahnya bagi siapa yang dikehendaki-Nya?” </w:t>
      </w:r>
      <w:r w:rsidRPr="001926CC">
        <w:rPr>
          <w:b/>
          <w:bCs/>
        </w:rPr>
        <w:t>(QS. An-Nisâ [4]: 48)</w:t>
      </w:r>
    </w:p>
    <w:p w14:paraId="4709BBDD" w14:textId="754E2D9C" w:rsidR="0021605F" w:rsidRDefault="0021605F" w:rsidP="0021605F">
      <w:pPr>
        <w:jc w:val="lowKashida"/>
        <w:rPr>
          <w:lang w:val="en-US"/>
        </w:rPr>
      </w:pPr>
      <w:r>
        <w:t xml:space="preserve">Di antara syirik adalah menyembelih untuk selain </w:t>
      </w:r>
      <w:r w:rsidR="001926CC">
        <w:t>Alloh</w:t>
      </w:r>
      <w:r>
        <w:t xml:space="preserve"> seperti orang yang menyembelih untuk jin atau orang mati.</w:t>
      </w:r>
    </w:p>
    <w:p w14:paraId="607E1801" w14:textId="1A27D829" w:rsidR="001926CC" w:rsidRPr="001926CC" w:rsidRDefault="005F17A8" w:rsidP="00E83310">
      <w:pPr>
        <w:pStyle w:val="Heading2"/>
      </w:pPr>
      <w:r>
        <w:br w:type="page"/>
      </w:r>
      <w:bookmarkStart w:id="4" w:name="_Toc210414233"/>
      <w:r w:rsidR="001926CC">
        <w:lastRenderedPageBreak/>
        <w:t>[2] Wasilah</w:t>
      </w:r>
      <w:bookmarkEnd w:id="4"/>
    </w:p>
    <w:p w14:paraId="5B78D943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الثَّانِي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جَعَلَ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بَيْنَهُ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وَبَيْنَ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وَسَائِطَ،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يَدْعُوهُمْ،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وَيسْأَلُهُمُ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الشَّفَاعَةَ،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وَيَتَوَكَّلُ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عَلَيْهِمْ،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كَفَرَ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إِجْمَاعًا</w:t>
      </w:r>
      <w:r w:rsidRPr="0021605F">
        <w:rPr>
          <w:color w:val="7030A0"/>
          <w:szCs w:val="54"/>
          <w:rtl/>
        </w:rPr>
        <w:t>.</w:t>
      </w:r>
    </w:p>
    <w:p w14:paraId="4633C039" w14:textId="4045AEE2" w:rsidR="0021605F" w:rsidRDefault="0021605F" w:rsidP="0021605F">
      <w:pPr>
        <w:jc w:val="lowKashida"/>
      </w:pPr>
      <w:r w:rsidRPr="00B0554A">
        <w:rPr>
          <w:b/>
          <w:bCs/>
        </w:rPr>
        <w:t>Kedua</w:t>
      </w:r>
      <w:r>
        <w:t xml:space="preserve">: siapa menjadikan perantara-perantara antara dirinya dengan </w:t>
      </w:r>
      <w:r w:rsidR="001926CC">
        <w:t>Alloh</w:t>
      </w:r>
      <w:r>
        <w:t xml:space="preserve"> di mana dia berdoa kepada mereka, meminta syafaat kepada mereka, dan bertawakkal kepada mereka, maka dia kafir berdasarkan ijma’.</w:t>
      </w:r>
    </w:p>
    <w:p w14:paraId="1A482E57" w14:textId="77777777" w:rsidR="005F17A8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  <w:lang w:val="en-US"/>
        </w:rPr>
      </w:pPr>
      <w:r>
        <w:br w:type="page"/>
      </w:r>
    </w:p>
    <w:p w14:paraId="64BE9363" w14:textId="0846AC2F" w:rsidR="001926CC" w:rsidRPr="001926CC" w:rsidRDefault="001926CC" w:rsidP="001926CC">
      <w:pPr>
        <w:pStyle w:val="Heading2"/>
      </w:pPr>
      <w:bookmarkStart w:id="5" w:name="_Toc210414234"/>
      <w:r>
        <w:lastRenderedPageBreak/>
        <w:t>[3] Ragu Kekafiran Musyrikin</w:t>
      </w:r>
      <w:bookmarkEnd w:id="5"/>
    </w:p>
    <w:p w14:paraId="4A621F3A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الثَّالِثُ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لَمْ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يُكَفِّرِ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المُشْرِكِينَ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شَكَّ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فِي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كُفْرِهِمْ،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صَحَّحَ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مَذْهَبَهُم،ْ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كَفَرَ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إِجْمَاعًا</w:t>
      </w:r>
      <w:r w:rsidRPr="0021605F">
        <w:rPr>
          <w:color w:val="7030A0"/>
          <w:szCs w:val="54"/>
          <w:rtl/>
        </w:rPr>
        <w:t>.</w:t>
      </w:r>
    </w:p>
    <w:p w14:paraId="3154C9B7" w14:textId="246BF8CC" w:rsidR="0021605F" w:rsidRDefault="0021605F" w:rsidP="0021605F">
      <w:pPr>
        <w:jc w:val="lowKashida"/>
      </w:pPr>
      <w:r w:rsidRPr="00B0554A">
        <w:rPr>
          <w:b/>
          <w:bCs/>
        </w:rPr>
        <w:t>Ketiga</w:t>
      </w:r>
      <w:r>
        <w:t>: siapa yang tidak mengkafirkan orang-orang musyrik, ragu akan kekafiran mereka, atau membenarkan keyakinan mereka, maka dia kafir berdasarkan ijma’.</w:t>
      </w:r>
    </w:p>
    <w:p w14:paraId="05223268" w14:textId="77777777" w:rsidR="005F17A8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  <w:lang w:val="en-US"/>
        </w:rPr>
      </w:pPr>
      <w:r>
        <w:br w:type="page"/>
      </w:r>
    </w:p>
    <w:p w14:paraId="5D3481D9" w14:textId="5E2679F9" w:rsidR="001926CC" w:rsidRPr="001926CC" w:rsidRDefault="001926CC" w:rsidP="001926CC">
      <w:pPr>
        <w:pStyle w:val="Heading2"/>
      </w:pPr>
      <w:bookmarkStart w:id="6" w:name="_Toc210414235"/>
      <w:r>
        <w:lastRenderedPageBreak/>
        <w:t xml:space="preserve">[4] Petunjuk Selain Nabi </w:t>
      </w:r>
      <w:r>
        <w:rPr>
          <w:rFonts w:ascii="adwa-assalaf" w:hAnsi="adwa-assalaf"/>
          <w:rtl/>
        </w:rPr>
        <w:t>ﷺ</w:t>
      </w:r>
      <w:r>
        <w:t xml:space="preserve"> Lebih Baik</w:t>
      </w:r>
      <w:bookmarkEnd w:id="6"/>
    </w:p>
    <w:p w14:paraId="1CCB3C90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الرَّابِعُ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اعْتَقَدَ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غَيْرَ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هَدْيِ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النَّبِيِّ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cs"/>
          <w:color w:val="7030A0"/>
          <w:szCs w:val="54"/>
          <w:rtl/>
        </w:rPr>
        <w:t>ﷺ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أَكْمَلُ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هَدْيِهِ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حُكْمَ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غَيْرِهِ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أَحْسَنُ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حُكْمِهِ</w:t>
      </w:r>
      <w:r w:rsidRPr="0021605F">
        <w:rPr>
          <w:color w:val="7030A0"/>
          <w:szCs w:val="54"/>
          <w:rtl/>
        </w:rPr>
        <w:t xml:space="preserve"> -</w:t>
      </w:r>
      <w:r w:rsidRPr="0021605F">
        <w:rPr>
          <w:rFonts w:hint="eastAsia"/>
          <w:color w:val="7030A0"/>
          <w:szCs w:val="54"/>
          <w:rtl/>
        </w:rPr>
        <w:t>كَالَّذِينَ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يُفَضِّلُونَ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حُكْمَ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الطَّوَاغِيتِ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حُكْمِهِ</w:t>
      </w:r>
      <w:r w:rsidRPr="0021605F">
        <w:rPr>
          <w:color w:val="7030A0"/>
          <w:szCs w:val="54"/>
          <w:rtl/>
        </w:rPr>
        <w:t xml:space="preserve">- </w:t>
      </w:r>
      <w:r w:rsidRPr="0021605F">
        <w:rPr>
          <w:rFonts w:hint="eastAsia"/>
          <w:color w:val="7030A0"/>
          <w:szCs w:val="54"/>
          <w:rtl/>
        </w:rPr>
        <w:t>فَهُوَ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كَافِرٌ</w:t>
      </w:r>
      <w:r w:rsidRPr="0021605F">
        <w:rPr>
          <w:color w:val="7030A0"/>
          <w:szCs w:val="54"/>
          <w:rtl/>
        </w:rPr>
        <w:t>.</w:t>
      </w:r>
    </w:p>
    <w:p w14:paraId="3BDF13F0" w14:textId="4AD43E43" w:rsidR="0021605F" w:rsidRDefault="0021605F" w:rsidP="0021605F">
      <w:pPr>
        <w:jc w:val="lowKashida"/>
      </w:pPr>
      <w:r w:rsidRPr="00B0554A">
        <w:rPr>
          <w:b/>
          <w:bCs/>
        </w:rPr>
        <w:t>Keempat</w:t>
      </w:r>
      <w:r>
        <w:t xml:space="preserve">: siapa yang meyakini bahwa selain petunjuk Nabi </w:t>
      </w:r>
      <w:r w:rsidR="00B0554A">
        <w:rPr>
          <w:rtl/>
        </w:rPr>
        <w:t>ﷺ</w:t>
      </w:r>
      <w:r>
        <w:t xml:space="preserve"> lebih sempurna daripada petunjuk beliau, atau selain hukum beliau </w:t>
      </w:r>
      <w:r w:rsidR="00B0554A">
        <w:rPr>
          <w:rtl/>
        </w:rPr>
        <w:t>ﷺ</w:t>
      </w:r>
      <w:r>
        <w:t xml:space="preserve"> lebih baik daripada hukum beliau</w:t>
      </w:r>
      <w:r w:rsidR="00B0554A" w:rsidRPr="00B0554A">
        <w:t>,</w:t>
      </w:r>
      <w:r>
        <w:t xml:space="preserve"> seperti orang-orang yang lebih mendahulukan hukum </w:t>
      </w:r>
      <w:r w:rsidRPr="00B0554A">
        <w:rPr>
          <w:i/>
          <w:iCs/>
        </w:rPr>
        <w:t>th</w:t>
      </w:r>
      <w:r w:rsidR="00B0554A" w:rsidRPr="00B0554A">
        <w:rPr>
          <w:i/>
          <w:iCs/>
        </w:rPr>
        <w:t>o</w:t>
      </w:r>
      <w:r w:rsidRPr="00B0554A">
        <w:rPr>
          <w:i/>
          <w:iCs/>
        </w:rPr>
        <w:t>ghut</w:t>
      </w:r>
      <w:r>
        <w:t xml:space="preserve"> daripada hukum beliau, maka dia kafir.</w:t>
      </w:r>
    </w:p>
    <w:p w14:paraId="3C91B5AA" w14:textId="77777777" w:rsidR="005F17A8" w:rsidRPr="002036C1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</w:rPr>
      </w:pPr>
      <w:r>
        <w:br w:type="page"/>
      </w:r>
    </w:p>
    <w:p w14:paraId="3D15109C" w14:textId="0BF4774E" w:rsidR="001926CC" w:rsidRPr="001926CC" w:rsidRDefault="001926CC" w:rsidP="001926CC">
      <w:pPr>
        <w:pStyle w:val="Heading2"/>
      </w:pPr>
      <w:bookmarkStart w:id="7" w:name="_Toc210414236"/>
      <w:r>
        <w:lastRenderedPageBreak/>
        <w:t>[5] Membenci Syari</w:t>
      </w:r>
      <w:r w:rsidR="00B0554A">
        <w:t>a</w:t>
      </w:r>
      <w:r>
        <w:t>t</w:t>
      </w:r>
      <w:bookmarkEnd w:id="7"/>
    </w:p>
    <w:p w14:paraId="780CBDCB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الخَامِسُ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أَبْغَضَ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شَيْئًا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مِمَّا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جَاءَ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الرَّسُولُ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cs"/>
          <w:color w:val="7030A0"/>
          <w:szCs w:val="54"/>
          <w:rtl/>
        </w:rPr>
        <w:t>ﷺ</w:t>
      </w:r>
      <w:r w:rsidRPr="0021605F">
        <w:rPr>
          <w:color w:val="7030A0"/>
          <w:szCs w:val="54"/>
          <w:rtl/>
        </w:rPr>
        <w:t xml:space="preserve"> - </w:t>
      </w:r>
      <w:r w:rsidRPr="0021605F">
        <w:rPr>
          <w:rFonts w:hint="eastAsia"/>
          <w:color w:val="7030A0"/>
          <w:szCs w:val="54"/>
          <w:rtl/>
        </w:rPr>
        <w:t>وَلَوْ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عَمِلَ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بِهِ</w:t>
      </w:r>
      <w:r w:rsidRPr="0021605F">
        <w:rPr>
          <w:color w:val="7030A0"/>
          <w:szCs w:val="54"/>
          <w:rtl/>
        </w:rPr>
        <w:t xml:space="preserve"> - </w:t>
      </w:r>
      <w:r w:rsidRPr="0021605F">
        <w:rPr>
          <w:rFonts w:hint="eastAsia"/>
          <w:color w:val="7030A0"/>
          <w:szCs w:val="54"/>
          <w:rtl/>
        </w:rPr>
        <w:t>كَفَرَ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إِجْمَاعًا،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ذَلِكَ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بِأَنَّهُمْ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كَرِهُوا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أَنْزَلَ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فَأَحْبَطَ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أَعْمَالَهُمْ</w:t>
      </w:r>
      <w:r w:rsidRPr="0021605F">
        <w:rPr>
          <w:color w:val="7030A0"/>
          <w:szCs w:val="54"/>
          <w:rtl/>
        </w:rPr>
        <w:t>﴾.</w:t>
      </w:r>
    </w:p>
    <w:p w14:paraId="1BDA0C42" w14:textId="205BB590" w:rsidR="0021605F" w:rsidRDefault="0021605F" w:rsidP="0021605F">
      <w:pPr>
        <w:jc w:val="lowKashida"/>
      </w:pPr>
      <w:r w:rsidRPr="00B0554A">
        <w:rPr>
          <w:b/>
          <w:bCs/>
        </w:rPr>
        <w:t>Kelima</w:t>
      </w:r>
      <w:r>
        <w:t xml:space="preserve">: siapa membenci apa pun dari apa yang dibawa </w:t>
      </w:r>
      <w:r w:rsidR="00B0554A">
        <w:t>Rosululloh</w:t>
      </w:r>
      <w:r>
        <w:t xml:space="preserve"> </w:t>
      </w:r>
      <w:r w:rsidR="00B0554A">
        <w:rPr>
          <w:rtl/>
        </w:rPr>
        <w:t>ﷺ</w:t>
      </w:r>
      <w:r>
        <w:t xml:space="preserve"> meskipun mengerjakannya, maka ia kafir. Dalilnya adalah firman-Nya: “Demikian itu karena mereka membenci apa yang </w:t>
      </w:r>
      <w:r w:rsidR="001926CC">
        <w:t>Alloh</w:t>
      </w:r>
      <w:r>
        <w:t xml:space="preserve"> turunkan sehingga Dia menghapus amal kebaikannya.” </w:t>
      </w:r>
      <w:r w:rsidRPr="001926CC">
        <w:rPr>
          <w:b/>
          <w:bCs/>
        </w:rPr>
        <w:t>(QS. Muhammad [47]: 9)</w:t>
      </w:r>
    </w:p>
    <w:p w14:paraId="557DF6D6" w14:textId="77777777" w:rsidR="005F17A8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  <w:lang w:val="en-US"/>
        </w:rPr>
      </w:pPr>
      <w:r>
        <w:br w:type="page"/>
      </w:r>
    </w:p>
    <w:p w14:paraId="09751E30" w14:textId="3CF31BCA" w:rsidR="001926CC" w:rsidRPr="001926CC" w:rsidRDefault="001926CC" w:rsidP="001926CC">
      <w:pPr>
        <w:pStyle w:val="Heading2"/>
      </w:pPr>
      <w:bookmarkStart w:id="8" w:name="_Toc210414237"/>
      <w:r>
        <w:lastRenderedPageBreak/>
        <w:t>[6] Mengolok-olok Agama</w:t>
      </w:r>
      <w:bookmarkEnd w:id="8"/>
    </w:p>
    <w:p w14:paraId="17150F07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السَّادِسُ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اسْتَهْزَأَ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بِشَيْءٍ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دِيْنِ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ثَوَابِهِ،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عِقَابِهِ،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كَفَرَ،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قُلْ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أَبِاللهِ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وَآيَاتِهِ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وَرَسُولِهِ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كُنتُمْ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تَسْتَهْزِؤُونَ</w:t>
      </w:r>
      <w:r w:rsidRPr="0021605F">
        <w:rPr>
          <w:color w:val="7030A0"/>
          <w:szCs w:val="54"/>
          <w:rtl/>
        </w:rPr>
        <w:t xml:space="preserve"> * </w:t>
      </w:r>
      <w:r w:rsidRPr="0021605F">
        <w:rPr>
          <w:rFonts w:hint="eastAsia"/>
          <w:color w:val="7030A0"/>
          <w:szCs w:val="54"/>
          <w:rtl/>
        </w:rPr>
        <w:t>لاَ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تَعْتَذِرُواْ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قَدْ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كَفَرْتُم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بَعْدَ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إِيمَانِكُمْ</w:t>
      </w:r>
      <w:r w:rsidRPr="0021605F">
        <w:rPr>
          <w:color w:val="7030A0"/>
          <w:szCs w:val="54"/>
          <w:rtl/>
        </w:rPr>
        <w:t xml:space="preserve">﴾.  </w:t>
      </w:r>
    </w:p>
    <w:p w14:paraId="51BD3E0E" w14:textId="09B54B3D" w:rsidR="005F17A8" w:rsidRPr="00E83310" w:rsidRDefault="0021605F" w:rsidP="00E83310">
      <w:pPr>
        <w:jc w:val="lowKashida"/>
      </w:pPr>
      <w:r w:rsidRPr="00B0554A">
        <w:rPr>
          <w:b/>
          <w:bCs/>
        </w:rPr>
        <w:t>Keenam</w:t>
      </w:r>
      <w:r>
        <w:t xml:space="preserve">: siapa yang mengolok-olok apa pun dari agama </w:t>
      </w:r>
      <w:r w:rsidR="001926CC">
        <w:t>Alloh</w:t>
      </w:r>
      <w:r>
        <w:t xml:space="preserve">, atau pahala-Nya, atau siksa-Nya adalah kafir. Dalilnya adalah firman-Nya: “Katakanlah: apakah terhadap </w:t>
      </w:r>
      <w:r w:rsidR="001926CC">
        <w:t>Alloh</w:t>
      </w:r>
      <w:r>
        <w:t xml:space="preserve">, ayat-ayat-Nya, dan </w:t>
      </w:r>
      <w:r w:rsidR="00B0554A">
        <w:t>Rosul</w:t>
      </w:r>
      <w:r>
        <w:t xml:space="preserve">-Nya kalian mengolok-ngolok. Tidak perlu meminta maaf karena sungguh kalian telah kafir setelah kalian beriman.” </w:t>
      </w:r>
      <w:r w:rsidRPr="001926CC">
        <w:rPr>
          <w:b/>
          <w:bCs/>
        </w:rPr>
        <w:t>(QS. At-Taubah [9]: 65-66)</w:t>
      </w:r>
      <w:r w:rsidR="005F17A8">
        <w:br w:type="page"/>
      </w:r>
    </w:p>
    <w:p w14:paraId="0CF071B7" w14:textId="5C736381" w:rsidR="001926CC" w:rsidRPr="001926CC" w:rsidRDefault="001926CC" w:rsidP="001926CC">
      <w:pPr>
        <w:pStyle w:val="Heading2"/>
      </w:pPr>
      <w:bookmarkStart w:id="9" w:name="_Toc210414238"/>
      <w:r>
        <w:lastRenderedPageBreak/>
        <w:t>[7] Sihir</w:t>
      </w:r>
      <w:bookmarkEnd w:id="9"/>
    </w:p>
    <w:p w14:paraId="59C88EB7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السَّابِعُ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السِّحْرُ</w:t>
      </w:r>
      <w:r w:rsidRPr="0021605F">
        <w:rPr>
          <w:color w:val="7030A0"/>
          <w:szCs w:val="54"/>
          <w:rtl/>
        </w:rPr>
        <w:t xml:space="preserve"> - </w:t>
      </w:r>
      <w:r w:rsidRPr="0021605F">
        <w:rPr>
          <w:rFonts w:hint="eastAsia"/>
          <w:color w:val="7030A0"/>
          <w:szCs w:val="54"/>
          <w:rtl/>
        </w:rPr>
        <w:t>وَمِنْهُ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الصَّرْفُ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وَالعَطْفُ</w:t>
      </w:r>
      <w:r w:rsidRPr="0021605F">
        <w:rPr>
          <w:color w:val="7030A0"/>
          <w:szCs w:val="54"/>
          <w:rtl/>
        </w:rPr>
        <w:t>-</w:t>
      </w:r>
      <w:r w:rsidRPr="0021605F">
        <w:rPr>
          <w:rFonts w:hint="eastAsia"/>
          <w:color w:val="7030A0"/>
          <w:szCs w:val="54"/>
          <w:rtl/>
        </w:rPr>
        <w:t>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فَعَلَهُ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أَوْ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رَضِيَ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كَفَرَ،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وَمَا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يُعَلِّمَانِ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أَحَدٍ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حَتَّى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يَقُولاَ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إِنَّمَا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نَحْنُ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فِتْنَةٌ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فَلاَ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تَكْفُرْ</w:t>
      </w:r>
      <w:r w:rsidRPr="0021605F">
        <w:rPr>
          <w:color w:val="7030A0"/>
          <w:szCs w:val="54"/>
          <w:rtl/>
        </w:rPr>
        <w:t>﴾.</w:t>
      </w:r>
    </w:p>
    <w:p w14:paraId="4CDD79AB" w14:textId="0B142673" w:rsidR="005F17A8" w:rsidRPr="00E83310" w:rsidRDefault="0021605F" w:rsidP="00E83310">
      <w:pPr>
        <w:jc w:val="lowKashida"/>
      </w:pPr>
      <w:r w:rsidRPr="00B0554A">
        <w:rPr>
          <w:b/>
          <w:bCs/>
        </w:rPr>
        <w:t>Ketujuh</w:t>
      </w:r>
      <w:r>
        <w:t xml:space="preserve">: sihir misalnya </w:t>
      </w:r>
      <w:r w:rsidRPr="00B0554A">
        <w:rPr>
          <w:i/>
          <w:iCs/>
        </w:rPr>
        <w:t>sh</w:t>
      </w:r>
      <w:r w:rsidR="00B0554A" w:rsidRPr="00B0554A">
        <w:rPr>
          <w:i/>
          <w:iCs/>
          <w:lang w:val="en-US"/>
        </w:rPr>
        <w:t>o</w:t>
      </w:r>
      <w:r w:rsidRPr="00B0554A">
        <w:rPr>
          <w:i/>
          <w:iCs/>
        </w:rPr>
        <w:t>rf</w:t>
      </w:r>
      <w:r>
        <w:t xml:space="preserve"> </w:t>
      </w:r>
      <w:r w:rsidR="00B0554A">
        <w:rPr>
          <w:lang w:val="en-US"/>
        </w:rPr>
        <w:t xml:space="preserve">(cinta menjadi benci) </w:t>
      </w:r>
      <w:r>
        <w:t>dan ‘</w:t>
      </w:r>
      <w:r w:rsidRPr="00B0554A">
        <w:rPr>
          <w:i/>
          <w:iCs/>
        </w:rPr>
        <w:t>athf</w:t>
      </w:r>
      <w:r w:rsidR="00B0554A">
        <w:rPr>
          <w:lang w:val="en-US"/>
        </w:rPr>
        <w:t xml:space="preserve"> (benci menjadi cinta)</w:t>
      </w:r>
      <w:r>
        <w:t>. Siapa yang melakukannya atau ridh</w:t>
      </w:r>
      <w:r w:rsidR="00B0554A" w:rsidRPr="002036C1">
        <w:t>o</w:t>
      </w:r>
      <w:r>
        <w:t xml:space="preserve"> terhadapnya maka kafir. Dalilnya adalah firman-Nya: “Keduanya tidak mengajari seorangpun kecuali mengatakan: kami hanyalah fitnah maka janganlah kamu kafir.” </w:t>
      </w:r>
      <w:r w:rsidRPr="001926CC">
        <w:rPr>
          <w:b/>
          <w:bCs/>
        </w:rPr>
        <w:t>(QS. Al-Baqarah [2]: 102)</w:t>
      </w:r>
      <w:r w:rsidR="005F17A8">
        <w:br w:type="page"/>
      </w:r>
    </w:p>
    <w:p w14:paraId="5558128B" w14:textId="64027208" w:rsidR="001926CC" w:rsidRPr="001926CC" w:rsidRDefault="001926CC" w:rsidP="001926CC">
      <w:pPr>
        <w:pStyle w:val="Heading2"/>
      </w:pPr>
      <w:bookmarkStart w:id="10" w:name="_Toc210414239"/>
      <w:r>
        <w:lastRenderedPageBreak/>
        <w:t>[8] Menolong Musyrikin Melawan Muslimin</w:t>
      </w:r>
      <w:bookmarkEnd w:id="10"/>
    </w:p>
    <w:p w14:paraId="76185430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الثَّامِنُ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مُظَاهَرَةُ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المُشْرِكِينَ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وَمُعَاوَنَتُهُمْ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المُسْلِمِينَ،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وَمَن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يَتَوَلَّهُم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مِّنكُمْ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فَإِنَّهُ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مِنْهُمْ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لاَ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يَهْدِي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الْقَوْمَ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الظَّالِمِين</w:t>
      </w:r>
      <w:r w:rsidRPr="0021605F">
        <w:rPr>
          <w:color w:val="7030A0"/>
          <w:szCs w:val="54"/>
          <w:rtl/>
        </w:rPr>
        <w:t>﴾.</w:t>
      </w:r>
    </w:p>
    <w:p w14:paraId="509CED93" w14:textId="1F13C19A" w:rsidR="005F17A8" w:rsidRPr="00E83310" w:rsidRDefault="0021605F" w:rsidP="00E83310">
      <w:pPr>
        <w:jc w:val="lowKashida"/>
      </w:pPr>
      <w:r w:rsidRPr="00B0554A">
        <w:rPr>
          <w:b/>
          <w:bCs/>
        </w:rPr>
        <w:t>Kedelapan</w:t>
      </w:r>
      <w:r>
        <w:t xml:space="preserve">: menolong orang-orang musyrik dan membantu mereka dalam melawan Muslimin. Dalilnya adalah firman-Nya: “Siapa dari kalian yang berloyal kepada mereka maka ia bagian dari mereka. Sesungguhnya </w:t>
      </w:r>
      <w:r w:rsidR="001926CC">
        <w:t>Alloh</w:t>
      </w:r>
      <w:r>
        <w:t xml:space="preserve"> tidak memberi petunjuk kepada orang-orang zh</w:t>
      </w:r>
      <w:r w:rsidR="00B0554A">
        <w:rPr>
          <w:lang w:val="en-US"/>
        </w:rPr>
        <w:t>o</w:t>
      </w:r>
      <w:r>
        <w:t xml:space="preserve">lim.” </w:t>
      </w:r>
      <w:r w:rsidRPr="001926CC">
        <w:rPr>
          <w:b/>
          <w:bCs/>
        </w:rPr>
        <w:t>(QS. Al-Mâ`idah [5]: 51)</w:t>
      </w:r>
      <w:r w:rsidR="005F17A8">
        <w:br w:type="page"/>
      </w:r>
    </w:p>
    <w:p w14:paraId="53674518" w14:textId="67916A03" w:rsidR="001926CC" w:rsidRPr="001926CC" w:rsidRDefault="001926CC" w:rsidP="001926CC">
      <w:pPr>
        <w:pStyle w:val="Heading2"/>
      </w:pPr>
      <w:bookmarkStart w:id="11" w:name="_Toc210414240"/>
      <w:r>
        <w:lastRenderedPageBreak/>
        <w:t xml:space="preserve">[9] Boleh Keluar dari Syariat Nabi </w:t>
      </w:r>
      <w:r>
        <w:rPr>
          <w:rFonts w:ascii="adwa-assalaf" w:hAnsi="adwa-assalaf"/>
          <w:rtl/>
        </w:rPr>
        <w:t>ﷺ</w:t>
      </w:r>
      <w:bookmarkEnd w:id="11"/>
    </w:p>
    <w:p w14:paraId="4BC8275C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التَّاسِعُ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مَنِ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اعْتَقَدَ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بَعْضَ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النَّاسِ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يَجِبُ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عَلَيْهِ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اتِّبَاعُ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النَّبِيِّ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cs"/>
          <w:color w:val="7030A0"/>
          <w:szCs w:val="54"/>
          <w:rtl/>
        </w:rPr>
        <w:t>ﷺ</w:t>
      </w:r>
      <w:r w:rsidRPr="0021605F">
        <w:rPr>
          <w:rFonts w:hint="eastAsia"/>
          <w:color w:val="7030A0"/>
          <w:szCs w:val="54"/>
          <w:rtl/>
        </w:rPr>
        <w:t>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وَأَنَّهُ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يَسَعُهُ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الخُرُوجُ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شَرِيعَتِهِ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cs"/>
          <w:color w:val="7030A0"/>
          <w:szCs w:val="54"/>
          <w:rtl/>
        </w:rPr>
        <w:t>ﷺ</w:t>
      </w:r>
      <w:r w:rsidRPr="0021605F">
        <w:rPr>
          <w:color w:val="7030A0"/>
          <w:szCs w:val="54"/>
          <w:rtl/>
        </w:rPr>
        <w:t xml:space="preserve"> -</w:t>
      </w:r>
      <w:r w:rsidRPr="0021605F">
        <w:rPr>
          <w:rFonts w:hint="eastAsia"/>
          <w:color w:val="7030A0"/>
          <w:szCs w:val="54"/>
          <w:rtl/>
        </w:rPr>
        <w:t>كَمَا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وَسِعَ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الخَضِرَ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الخُرُوجُ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شَرِيعَةِ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مُوسَى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عَلَيهِ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السَّلَامُ</w:t>
      </w:r>
      <w:r w:rsidRPr="0021605F">
        <w:rPr>
          <w:color w:val="7030A0"/>
          <w:szCs w:val="54"/>
          <w:rtl/>
        </w:rPr>
        <w:t>-</w:t>
      </w:r>
      <w:r w:rsidRPr="0021605F">
        <w:rPr>
          <w:rFonts w:hint="eastAsia"/>
          <w:color w:val="7030A0"/>
          <w:szCs w:val="54"/>
          <w:rtl/>
        </w:rPr>
        <w:t>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فَهُوَ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كَافِرٌ</w:t>
      </w:r>
      <w:r w:rsidRPr="0021605F">
        <w:rPr>
          <w:color w:val="7030A0"/>
          <w:szCs w:val="54"/>
          <w:rtl/>
        </w:rPr>
        <w:t>.</w:t>
      </w:r>
    </w:p>
    <w:p w14:paraId="589ACF62" w14:textId="2A25DED1" w:rsidR="0021605F" w:rsidRDefault="0021605F" w:rsidP="0021605F">
      <w:pPr>
        <w:jc w:val="lowKashida"/>
      </w:pPr>
      <w:r w:rsidRPr="00B0554A">
        <w:rPr>
          <w:b/>
          <w:bCs/>
        </w:rPr>
        <w:t>Kesembilan</w:t>
      </w:r>
      <w:r>
        <w:t xml:space="preserve">: siapa yang meyakini bahwa sebagian manusia tidak wajib mengikuti Nabi </w:t>
      </w:r>
      <w:r w:rsidR="00B0554A">
        <w:rPr>
          <w:rtl/>
        </w:rPr>
        <w:t>ﷺ</w:t>
      </w:r>
      <w:r>
        <w:t xml:space="preserve"> dan ia boleh keluar dari syariat beliau </w:t>
      </w:r>
      <w:r w:rsidR="00B0554A">
        <w:rPr>
          <w:rtl/>
        </w:rPr>
        <w:t>ﷺ</w:t>
      </w:r>
      <w:r>
        <w:t xml:space="preserve"> sebagaimana Khidhir keluar dari syariat Musa </w:t>
      </w:r>
      <w:r w:rsidRPr="00B0554A">
        <w:rPr>
          <w:i/>
          <w:iCs/>
        </w:rPr>
        <w:t>‘Alaihissalam</w:t>
      </w:r>
      <w:r>
        <w:t>, maka ia kafir.</w:t>
      </w:r>
    </w:p>
    <w:p w14:paraId="1DC9E906" w14:textId="77777777" w:rsidR="005F17A8" w:rsidRPr="002036C1" w:rsidRDefault="005F17A8">
      <w:pPr>
        <w:spacing w:line="500" w:lineRule="exact"/>
        <w:jc w:val="lowKashida"/>
        <w:rPr>
          <w:rFonts w:ascii="Agency FB" w:eastAsiaTheme="majorEastAsia" w:hAnsi="Agency FB"/>
          <w:b/>
          <w:bCs/>
          <w:color w:val="2F5496" w:themeColor="accent1" w:themeShade="BF"/>
          <w:sz w:val="50"/>
          <w:szCs w:val="40"/>
        </w:rPr>
      </w:pPr>
      <w:r>
        <w:br w:type="page"/>
      </w:r>
    </w:p>
    <w:p w14:paraId="35746E63" w14:textId="2F52FD3D" w:rsidR="001926CC" w:rsidRPr="001926CC" w:rsidRDefault="001926CC" w:rsidP="001926CC">
      <w:pPr>
        <w:pStyle w:val="Heading2"/>
      </w:pPr>
      <w:bookmarkStart w:id="12" w:name="_Toc210414241"/>
      <w:r>
        <w:lastRenderedPageBreak/>
        <w:t>[10] Berpaling dari Agama</w:t>
      </w:r>
      <w:bookmarkEnd w:id="12"/>
    </w:p>
    <w:p w14:paraId="4612D012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B0554A">
        <w:rPr>
          <w:rFonts w:hint="eastAsia"/>
          <w:b/>
          <w:bCs/>
          <w:color w:val="7030A0"/>
          <w:szCs w:val="54"/>
          <w:rtl/>
        </w:rPr>
        <w:t>العَاشِرُ</w:t>
      </w:r>
      <w:r w:rsidRPr="0021605F">
        <w:rPr>
          <w:color w:val="7030A0"/>
          <w:szCs w:val="54"/>
          <w:rtl/>
        </w:rPr>
        <w:t xml:space="preserve">: </w:t>
      </w:r>
      <w:r w:rsidRPr="0021605F">
        <w:rPr>
          <w:rFonts w:hint="eastAsia"/>
          <w:color w:val="7030A0"/>
          <w:szCs w:val="54"/>
          <w:rtl/>
        </w:rPr>
        <w:t>الإِعْرَاضُ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دِينِ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</w:t>
      </w:r>
      <w:r w:rsidRPr="0021605F">
        <w:rPr>
          <w:color w:val="7030A0"/>
          <w:szCs w:val="54"/>
          <w:rtl/>
        </w:rPr>
        <w:t xml:space="preserve"> -</w:t>
      </w:r>
      <w:r w:rsidRPr="0021605F">
        <w:rPr>
          <w:rFonts w:hint="eastAsia"/>
          <w:color w:val="7030A0"/>
          <w:szCs w:val="54"/>
          <w:rtl/>
        </w:rPr>
        <w:t>لَا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يَتَعَلَّمُهُ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وَلَا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يَعْمَلُ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بِهِ</w:t>
      </w:r>
      <w:r w:rsidRPr="0021605F">
        <w:rPr>
          <w:color w:val="7030A0"/>
          <w:szCs w:val="54"/>
          <w:rtl/>
        </w:rPr>
        <w:t>-</w:t>
      </w:r>
      <w:r w:rsidRPr="0021605F">
        <w:rPr>
          <w:rFonts w:hint="eastAsia"/>
          <w:color w:val="7030A0"/>
          <w:szCs w:val="54"/>
          <w:rtl/>
        </w:rPr>
        <w:t>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وَالدَّلِيلُ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قَوْلُهُ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تَعَالَى</w:t>
      </w:r>
      <w:r w:rsidRPr="0021605F">
        <w:rPr>
          <w:color w:val="7030A0"/>
          <w:szCs w:val="54"/>
          <w:rtl/>
        </w:rPr>
        <w:t>: ﴿</w:t>
      </w:r>
      <w:r w:rsidRPr="0021605F">
        <w:rPr>
          <w:rFonts w:hint="eastAsia"/>
          <w:color w:val="7030A0"/>
          <w:szCs w:val="54"/>
          <w:rtl/>
        </w:rPr>
        <w:t>وَمَنْ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أَظْلَمُ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مِمَّن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ذُكِّرَ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بِآيَاتِ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رَبِّهِ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ثُمَّ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أَعْرَضَ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عَنْهَا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إِنَّا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الْمُجْرِمِينَ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مُنتَقِمُونَ</w:t>
      </w:r>
      <w:r w:rsidRPr="0021605F">
        <w:rPr>
          <w:color w:val="7030A0"/>
          <w:szCs w:val="54"/>
          <w:rtl/>
        </w:rPr>
        <w:t>﴾.</w:t>
      </w:r>
    </w:p>
    <w:p w14:paraId="435316EC" w14:textId="53F6F0C9" w:rsidR="005F17A8" w:rsidRPr="00E83310" w:rsidRDefault="0021605F" w:rsidP="00E83310">
      <w:pPr>
        <w:jc w:val="lowKashida"/>
      </w:pPr>
      <w:r w:rsidRPr="00B0554A">
        <w:rPr>
          <w:b/>
          <w:bCs/>
        </w:rPr>
        <w:t>Kesepuluh</w:t>
      </w:r>
      <w:r>
        <w:t xml:space="preserve">: berpaling dari agama </w:t>
      </w:r>
      <w:r w:rsidR="001926CC">
        <w:t>Alloh</w:t>
      </w:r>
      <w:r>
        <w:t xml:space="preserve"> dengan tidak mempelajarinya atau mengamalkannya. Dalilnya firman-Nya: “</w:t>
      </w:r>
      <w:r w:rsidR="00B0554A" w:rsidRPr="00B0554A">
        <w:t>S</w:t>
      </w:r>
      <w:r>
        <w:t>iapakah yang lebih zh</w:t>
      </w:r>
      <w:r w:rsidR="00B0554A" w:rsidRPr="00B0554A">
        <w:t>o</w:t>
      </w:r>
      <w:r>
        <w:t>lim daripada seseorang yang dibacakan kepadanya ayat-ayat R</w:t>
      </w:r>
      <w:r w:rsidR="00B0554A" w:rsidRPr="00B0554A">
        <w:t>o</w:t>
      </w:r>
      <w:r>
        <w:t xml:space="preserve">bb-nya lalu dia berpaling darinya. Sesungguhnya Kami akan menghukum orang-orang pendosa.” </w:t>
      </w:r>
      <w:r w:rsidRPr="001926CC">
        <w:rPr>
          <w:b/>
          <w:bCs/>
        </w:rPr>
        <w:t>(QS. As-Sajdah [32]: 22)</w:t>
      </w:r>
      <w:r w:rsidR="005F17A8">
        <w:br w:type="page"/>
      </w:r>
    </w:p>
    <w:p w14:paraId="3C444491" w14:textId="65FD592E" w:rsidR="00B0554A" w:rsidRPr="00B0554A" w:rsidRDefault="00B0554A" w:rsidP="00B0554A">
      <w:pPr>
        <w:pStyle w:val="Heading2"/>
      </w:pPr>
      <w:bookmarkStart w:id="13" w:name="_Toc210414242"/>
      <w:r>
        <w:lastRenderedPageBreak/>
        <w:t>Status Bercanda, Serius, Takut, Dipaksa</w:t>
      </w:r>
      <w:bookmarkEnd w:id="13"/>
    </w:p>
    <w:p w14:paraId="59094DF3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21605F">
        <w:rPr>
          <w:rFonts w:hint="eastAsia"/>
          <w:color w:val="7030A0"/>
          <w:szCs w:val="54"/>
          <w:rtl/>
        </w:rPr>
        <w:t>وَلَا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فَرْقَ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فِي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جَمِيعِ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هَذِهِ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النَّوَاقِضِ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بَيْنَ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الهَازِلِ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وَالجَادِّ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وَالخَائِفِ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إِلَّا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المُكْرَهِ</w:t>
      </w:r>
      <w:r w:rsidRPr="0021605F">
        <w:rPr>
          <w:color w:val="7030A0"/>
          <w:szCs w:val="54"/>
          <w:rtl/>
        </w:rPr>
        <w:t>.</w:t>
      </w:r>
    </w:p>
    <w:p w14:paraId="550046EE" w14:textId="77777777" w:rsidR="0021605F" w:rsidRDefault="0021605F" w:rsidP="0021605F">
      <w:pPr>
        <w:jc w:val="lowKashida"/>
      </w:pPr>
      <w:r>
        <w:t xml:space="preserve">Tidak ada perbedaan dalam pembatal-pembatal ini antara orang yang bercanda, serius, atau takut kecuali orang yang dipaksa. </w:t>
      </w:r>
    </w:p>
    <w:p w14:paraId="06AE08A2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21605F">
        <w:rPr>
          <w:rFonts w:hint="eastAsia"/>
          <w:color w:val="7030A0"/>
          <w:szCs w:val="54"/>
          <w:rtl/>
        </w:rPr>
        <w:t>وَكُلُّهَا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أَعْظَمِ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يَكُونُ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خَطَرًا،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أَكْثَرِ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يَكُونُ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وُقُوعًا،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فَيَنْبَغِي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لِلْمُسْلِمِ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أَنْ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يَحْذَرَهَا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وَيَخَافَ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مِنْهَا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نَفْسِهِ</w:t>
      </w:r>
      <w:r w:rsidRPr="0021605F">
        <w:rPr>
          <w:color w:val="7030A0"/>
          <w:szCs w:val="54"/>
          <w:rtl/>
        </w:rPr>
        <w:t xml:space="preserve">. </w:t>
      </w:r>
      <w:r w:rsidRPr="0021605F">
        <w:rPr>
          <w:rFonts w:hint="eastAsia"/>
          <w:color w:val="7030A0"/>
          <w:szCs w:val="54"/>
          <w:rtl/>
        </w:rPr>
        <w:t>نَعُوذُ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بِاللهِ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مِنْ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مُوجِبَاتِ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غَضَبِهِ،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وَأَلِيمِ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عِقَابِهِ</w:t>
      </w:r>
      <w:r w:rsidRPr="0021605F">
        <w:rPr>
          <w:color w:val="7030A0"/>
          <w:szCs w:val="54"/>
          <w:rtl/>
        </w:rPr>
        <w:t>.</w:t>
      </w:r>
    </w:p>
    <w:p w14:paraId="5D8DDF1B" w14:textId="20E07DD6" w:rsidR="0021605F" w:rsidRDefault="0021605F" w:rsidP="0021605F">
      <w:pPr>
        <w:jc w:val="lowKashida"/>
      </w:pPr>
      <w:r>
        <w:lastRenderedPageBreak/>
        <w:t xml:space="preserve">Semua pembatal ini termasuk perkara besar yang perlu diwaspadai dan termasuk perkara yang sering terjadi. Wajib bagi setiap Muslim untuk mewaspadainya dan takut menimpa dirinya. Kita berlindung kepada </w:t>
      </w:r>
      <w:r w:rsidR="001926CC">
        <w:t>Alloh</w:t>
      </w:r>
      <w:r>
        <w:t xml:space="preserve"> dari mendapatkan kemurkaan-Nya dan pedihnya siksa-Nya. </w:t>
      </w:r>
    </w:p>
    <w:p w14:paraId="26B4E7C0" w14:textId="77777777" w:rsidR="0021605F" w:rsidRPr="0021605F" w:rsidRDefault="0021605F" w:rsidP="0021605F">
      <w:pPr>
        <w:bidi/>
        <w:spacing w:line="240" w:lineRule="auto"/>
        <w:jc w:val="lowKashida"/>
        <w:rPr>
          <w:color w:val="7030A0"/>
          <w:szCs w:val="54"/>
        </w:rPr>
      </w:pPr>
      <w:r w:rsidRPr="0021605F">
        <w:rPr>
          <w:rFonts w:hint="eastAsia"/>
          <w:color w:val="7030A0"/>
          <w:szCs w:val="54"/>
          <w:rtl/>
        </w:rPr>
        <w:t>وَصَلَّى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اللهُ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عَلَى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نَبِيِّنَا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مُحَمَّدٍ،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وَعَلَى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آلِهِ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وَصَحْبِهِ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وَسَلَّمَ</w:t>
      </w:r>
      <w:r w:rsidRPr="0021605F">
        <w:rPr>
          <w:color w:val="7030A0"/>
          <w:szCs w:val="54"/>
          <w:rtl/>
        </w:rPr>
        <w:t>.</w:t>
      </w:r>
    </w:p>
    <w:p w14:paraId="052B7B88" w14:textId="59DAB2BA" w:rsidR="0021605F" w:rsidRDefault="0021605F" w:rsidP="0021605F">
      <w:pPr>
        <w:jc w:val="lowKashida"/>
      </w:pPr>
      <w:r>
        <w:t>Semoga Allah mencurahkan sh</w:t>
      </w:r>
      <w:r w:rsidR="00B0554A">
        <w:rPr>
          <w:lang w:val="en-US"/>
        </w:rPr>
        <w:t>o</w:t>
      </w:r>
      <w:r>
        <w:t>lawat dan salam kepada Nabi kita Muhammad, keluarga, dan para Sahabatnya.</w:t>
      </w:r>
    </w:p>
    <w:p w14:paraId="4EB5B469" w14:textId="68D2D0A0" w:rsidR="0021605F" w:rsidRDefault="0021605F" w:rsidP="0021605F">
      <w:pPr>
        <w:bidi/>
        <w:spacing w:line="240" w:lineRule="auto"/>
        <w:jc w:val="lowKashida"/>
        <w:rPr>
          <w:color w:val="7030A0"/>
          <w:szCs w:val="54"/>
          <w:rtl/>
        </w:rPr>
      </w:pPr>
      <w:r w:rsidRPr="0021605F">
        <w:rPr>
          <w:rFonts w:hint="eastAsia"/>
          <w:color w:val="7030A0"/>
          <w:szCs w:val="54"/>
          <w:rtl/>
        </w:rPr>
        <w:t>تَمَّتْ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بِحَمْدِ</w:t>
      </w:r>
      <w:r w:rsidRPr="0021605F">
        <w:rPr>
          <w:color w:val="7030A0"/>
          <w:szCs w:val="54"/>
          <w:rtl/>
        </w:rPr>
        <w:t xml:space="preserve"> </w:t>
      </w:r>
      <w:r w:rsidRPr="0021605F">
        <w:rPr>
          <w:rFonts w:hint="eastAsia"/>
          <w:color w:val="7030A0"/>
          <w:szCs w:val="54"/>
          <w:rtl/>
        </w:rPr>
        <w:t>اللهِ</w:t>
      </w:r>
    </w:p>
    <w:p w14:paraId="0B5A1790" w14:textId="0902F048" w:rsidR="0057421B" w:rsidRPr="00366276" w:rsidRDefault="00B0554A" w:rsidP="00E83310">
      <w:pPr>
        <w:bidi/>
        <w:ind w:firstLine="0"/>
        <w:jc w:val="center"/>
        <w:rPr>
          <w:rtl/>
          <w:lang w:val="en-US" w:bidi="ar-EG"/>
        </w:rPr>
      </w:pPr>
      <w:r>
        <w:rPr>
          <w:rFonts w:hint="cs"/>
          <w:rtl/>
        </w:rPr>
        <w:t>***</w:t>
      </w:r>
    </w:p>
    <w:sectPr w:rsidR="0057421B" w:rsidRPr="00366276" w:rsidSect="005F17A8">
      <w:headerReference w:type="default" r:id="rId10"/>
      <w:pgSz w:w="8392" w:h="11907" w:code="11"/>
      <w:pgMar w:top="567" w:right="567" w:bottom="567" w:left="567" w:header="567" w:footer="0" w:gutter="0"/>
      <w:cols w:space="708"/>
      <w:docGrid w:linePitch="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92D8A" w14:textId="77777777" w:rsidR="002F11C4" w:rsidRDefault="002F11C4" w:rsidP="005F17A8">
      <w:pPr>
        <w:spacing w:after="0" w:line="240" w:lineRule="auto"/>
      </w:pPr>
      <w:r>
        <w:separator/>
      </w:r>
    </w:p>
  </w:endnote>
  <w:endnote w:type="continuationSeparator" w:id="0">
    <w:p w14:paraId="66BFCAB8" w14:textId="77777777" w:rsidR="002F11C4" w:rsidRDefault="002F11C4" w:rsidP="005F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eef">
    <w:panose1 w:val="01000506020000020003"/>
    <w:charset w:val="00"/>
    <w:family w:val="auto"/>
    <w:pitch w:val="variable"/>
    <w:sig w:usb0="8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Ubuntu Condensed">
    <w:panose1 w:val="020B0506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F0D31" w14:textId="77777777" w:rsidR="002F11C4" w:rsidRDefault="002F11C4" w:rsidP="005F17A8">
      <w:pPr>
        <w:spacing w:after="0" w:line="240" w:lineRule="auto"/>
      </w:pPr>
      <w:r>
        <w:separator/>
      </w:r>
    </w:p>
  </w:footnote>
  <w:footnote w:type="continuationSeparator" w:id="0">
    <w:p w14:paraId="1ECA538A" w14:textId="77777777" w:rsidR="002F11C4" w:rsidRDefault="002F11C4" w:rsidP="005F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2D5C" w14:textId="51EDD218" w:rsidR="005F17A8" w:rsidRDefault="005F17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A1C9AD" wp14:editId="78C2ABF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07F7C" w14:textId="2BD83583" w:rsidR="005F17A8" w:rsidRPr="005F17A8" w:rsidRDefault="005F17A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</w:pPr>
                          <w:r w:rsidRPr="005F17A8"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  <w:fldChar w:fldCharType="begin"/>
                          </w:r>
                          <w:r w:rsidRPr="005F17A8"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  <w:instrText xml:space="preserve"> REF _Ref210414146 \h  \* MERGEFORMAT </w:instrText>
                          </w:r>
                          <w:r w:rsidRPr="005F17A8"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</w:r>
                          <w:r w:rsidRPr="005F17A8"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  <w:fldChar w:fldCharType="separate"/>
                          </w:r>
                          <w:r w:rsidR="002036C1" w:rsidRPr="002036C1">
                            <w:rPr>
                              <w:color w:val="7030A0"/>
                              <w:sz w:val="40"/>
                              <w:szCs w:val="32"/>
                            </w:rPr>
                            <w:t>Daftar Isi</w:t>
                          </w:r>
                          <w:r w:rsidRPr="005F17A8">
                            <w:rPr>
                              <w:noProof/>
                              <w:color w:val="7030A0"/>
                              <w:sz w:val="40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1C9AD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g8AEAAMQ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Y9qbLA8cB+Ew0LxB+BLjfRLio6XqZD+5w5IS9F8&#10;tqzF9WQ+j9uXDL7QpXdz8oJVDFFIFUiKwbgLw67uHJltzTVOut+ycmuTmooSD3yOjHlVUq/HtY67&#10;eGmnrD+fb/U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lbrroPABAADEAwAADgAAAAAAAAAAAAAAAAAuAgAAZHJzL2Uyb0Rv&#10;Yy54bWxQSwECLQAUAAYACAAAACEAJWe5bdsAAAAEAQAADwAAAAAAAAAAAAAAAABKBAAAZHJzL2Rv&#10;d25yZXYueG1sUEsFBgAAAAAEAAQA8wAAAFIFAAAAAA==&#10;" o:allowincell="f" filled="f" stroked="f">
              <v:textbox style="mso-fit-shape-to-text:t" inset=",0,,0">
                <w:txbxContent>
                  <w:p w14:paraId="71B07F7C" w14:textId="2BD83583" w:rsidR="005F17A8" w:rsidRPr="005F17A8" w:rsidRDefault="005F17A8">
                    <w:pPr>
                      <w:spacing w:after="0" w:line="240" w:lineRule="auto"/>
                      <w:jc w:val="right"/>
                      <w:rPr>
                        <w:noProof/>
                        <w:color w:val="7030A0"/>
                        <w:sz w:val="40"/>
                        <w:szCs w:val="32"/>
                      </w:rPr>
                    </w:pPr>
                    <w:r w:rsidRPr="005F17A8">
                      <w:rPr>
                        <w:noProof/>
                        <w:color w:val="7030A0"/>
                        <w:sz w:val="40"/>
                        <w:szCs w:val="32"/>
                      </w:rPr>
                      <w:fldChar w:fldCharType="begin"/>
                    </w:r>
                    <w:r w:rsidRPr="005F17A8">
                      <w:rPr>
                        <w:noProof/>
                        <w:color w:val="7030A0"/>
                        <w:sz w:val="40"/>
                        <w:szCs w:val="32"/>
                      </w:rPr>
                      <w:instrText xml:space="preserve"> REF _Ref210414146 \h  \* MERGEFORMAT </w:instrText>
                    </w:r>
                    <w:r w:rsidRPr="005F17A8">
                      <w:rPr>
                        <w:noProof/>
                        <w:color w:val="7030A0"/>
                        <w:sz w:val="40"/>
                        <w:szCs w:val="32"/>
                      </w:rPr>
                    </w:r>
                    <w:r w:rsidRPr="005F17A8">
                      <w:rPr>
                        <w:noProof/>
                        <w:color w:val="7030A0"/>
                        <w:sz w:val="40"/>
                        <w:szCs w:val="32"/>
                      </w:rPr>
                      <w:fldChar w:fldCharType="separate"/>
                    </w:r>
                    <w:r w:rsidR="002036C1" w:rsidRPr="002036C1">
                      <w:rPr>
                        <w:color w:val="7030A0"/>
                        <w:sz w:val="40"/>
                        <w:szCs w:val="32"/>
                      </w:rPr>
                      <w:t>Daftar Isi</w:t>
                    </w:r>
                    <w:r w:rsidRPr="005F17A8">
                      <w:rPr>
                        <w:noProof/>
                        <w:color w:val="7030A0"/>
                        <w:sz w:val="40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D0750" wp14:editId="493E632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905" b="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C5B1E1" w14:textId="77777777" w:rsidR="005F17A8" w:rsidRPr="005F17A8" w:rsidRDefault="005F17A8" w:rsidP="005F17A8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 w:rsidRPr="005F17A8">
                            <w:rPr>
                              <w:sz w:val="40"/>
                              <w:szCs w:val="32"/>
                            </w:rPr>
                            <w:fldChar w:fldCharType="begin"/>
                          </w:r>
                          <w:r w:rsidRPr="005F17A8">
                            <w:rPr>
                              <w:sz w:val="40"/>
                              <w:szCs w:val="32"/>
                            </w:rPr>
                            <w:instrText xml:space="preserve"> PAGE   \* MERGEFORMAT </w:instrText>
                          </w:r>
                          <w:r w:rsidRPr="005F17A8">
                            <w:rPr>
                              <w:sz w:val="40"/>
                              <w:szCs w:val="32"/>
                            </w:rPr>
                            <w:fldChar w:fldCharType="separate"/>
                          </w:r>
                          <w:r w:rsidRPr="005F17A8">
                            <w:rPr>
                              <w:noProof/>
                              <w:color w:val="FFFFFF" w:themeColor="background1"/>
                              <w:sz w:val="40"/>
                              <w:szCs w:val="32"/>
                            </w:rPr>
                            <w:t>2</w:t>
                          </w:r>
                          <w:r w:rsidRPr="005F17A8">
                            <w:rPr>
                              <w:noProof/>
                              <w:color w:val="FFFFFF" w:themeColor="background1"/>
                              <w:sz w:val="40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D0750" id="Text Box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" o:allowincell="f" fillcolor="#7030a0" stroked="f">
              <v:textbox style="mso-fit-shape-to-text:t" inset="0,0,0,0">
                <w:txbxContent>
                  <w:p w14:paraId="73C5B1E1" w14:textId="77777777" w:rsidR="005F17A8" w:rsidRPr="005F17A8" w:rsidRDefault="005F17A8" w:rsidP="005F17A8">
                    <w:pPr>
                      <w:spacing w:after="0" w:line="240" w:lineRule="auto"/>
                      <w:ind w:firstLine="0"/>
                      <w:jc w:val="center"/>
                      <w:rPr>
                        <w:color w:val="FFFFFF" w:themeColor="background1"/>
                        <w:sz w:val="40"/>
                        <w:szCs w:val="32"/>
                      </w:rPr>
                    </w:pPr>
                    <w:r w:rsidRPr="005F17A8">
                      <w:rPr>
                        <w:sz w:val="40"/>
                        <w:szCs w:val="32"/>
                      </w:rPr>
                      <w:fldChar w:fldCharType="begin"/>
                    </w:r>
                    <w:r w:rsidRPr="005F17A8">
                      <w:rPr>
                        <w:sz w:val="40"/>
                        <w:szCs w:val="32"/>
                      </w:rPr>
                      <w:instrText xml:space="preserve"> PAGE   \* MERGEFORMAT </w:instrText>
                    </w:r>
                    <w:r w:rsidRPr="005F17A8">
                      <w:rPr>
                        <w:sz w:val="40"/>
                        <w:szCs w:val="32"/>
                      </w:rPr>
                      <w:fldChar w:fldCharType="separate"/>
                    </w:r>
                    <w:r w:rsidRPr="005F17A8">
                      <w:rPr>
                        <w:noProof/>
                        <w:color w:val="FFFFFF" w:themeColor="background1"/>
                        <w:sz w:val="40"/>
                        <w:szCs w:val="32"/>
                      </w:rPr>
                      <w:t>2</w:t>
                    </w:r>
                    <w:r w:rsidRPr="005F17A8">
                      <w:rPr>
                        <w:noProof/>
                        <w:color w:val="FFFFFF" w:themeColor="background1"/>
                        <w:sz w:val="40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2C44"/>
    <w:multiLevelType w:val="hybridMultilevel"/>
    <w:tmpl w:val="C68A5600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58155B"/>
    <w:multiLevelType w:val="hybridMultilevel"/>
    <w:tmpl w:val="FA649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58"/>
    <w:rsid w:val="000B4EA8"/>
    <w:rsid w:val="001433FB"/>
    <w:rsid w:val="0015187D"/>
    <w:rsid w:val="001926CC"/>
    <w:rsid w:val="001A570E"/>
    <w:rsid w:val="001B6AE9"/>
    <w:rsid w:val="002036C1"/>
    <w:rsid w:val="0021605F"/>
    <w:rsid w:val="00220B13"/>
    <w:rsid w:val="002A5073"/>
    <w:rsid w:val="002D1C91"/>
    <w:rsid w:val="002F11C4"/>
    <w:rsid w:val="00366276"/>
    <w:rsid w:val="00462358"/>
    <w:rsid w:val="005145DE"/>
    <w:rsid w:val="0057421B"/>
    <w:rsid w:val="005F1290"/>
    <w:rsid w:val="005F17A8"/>
    <w:rsid w:val="006258D7"/>
    <w:rsid w:val="006549F7"/>
    <w:rsid w:val="00744F57"/>
    <w:rsid w:val="00853742"/>
    <w:rsid w:val="008C5BD7"/>
    <w:rsid w:val="0095274F"/>
    <w:rsid w:val="00A01171"/>
    <w:rsid w:val="00B0554A"/>
    <w:rsid w:val="00C23C53"/>
    <w:rsid w:val="00C623C3"/>
    <w:rsid w:val="00CC2CB2"/>
    <w:rsid w:val="00CC6F2F"/>
    <w:rsid w:val="00E01623"/>
    <w:rsid w:val="00E83310"/>
    <w:rsid w:val="00ED366D"/>
    <w:rsid w:val="00E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6D0D"/>
  <w15:chartTrackingRefBased/>
  <w15:docId w15:val="{9F346EF7-1739-4EDC-9D0B-91AD4A4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dobe Garamond Pro" w:eastAsiaTheme="minorHAnsi" w:hAnsi="Adobe Garamond Pro" w:cs="Lateef"/>
        <w:sz w:val="34"/>
        <w:szCs w:val="34"/>
        <w:lang w:val="id-ID" w:eastAsia="en-US" w:bidi="ar-SA"/>
      </w:rPr>
    </w:rPrDefault>
    <w:pPrDefault>
      <w:pPr>
        <w:spacing w:after="160" w:line="500" w:lineRule="exact"/>
        <w:ind w:firstLine="284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CC"/>
    <w:pPr>
      <w:spacing w:line="540" w:lineRule="exact"/>
      <w:jc w:val="both"/>
    </w:pPr>
    <w:rPr>
      <w:rFonts w:ascii="Garamond" w:hAnsi="Garamond" w:cs="adwa-assalaf"/>
      <w:sz w:val="46"/>
      <w:szCs w:val="3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4F57"/>
    <w:pPr>
      <w:keepNext/>
      <w:keepLines/>
      <w:spacing w:before="240" w:after="0"/>
      <w:ind w:firstLine="0"/>
      <w:jc w:val="center"/>
      <w:outlineLvl w:val="0"/>
    </w:pPr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17A8"/>
    <w:pPr>
      <w:keepNext/>
      <w:keepLines/>
      <w:spacing w:before="160" w:after="120"/>
      <w:ind w:left="284" w:firstLine="0"/>
      <w:jc w:val="left"/>
      <w:outlineLvl w:val="1"/>
    </w:pPr>
    <w:rPr>
      <w:rFonts w:ascii="Agency FB" w:eastAsiaTheme="majorEastAsia" w:hAnsi="Agency FB"/>
      <w:b/>
      <w:bCs/>
      <w:color w:val="7030A0"/>
      <w:sz w:val="50"/>
      <w:szCs w:val="4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53742"/>
    <w:pPr>
      <w:keepNext/>
      <w:keepLines/>
      <w:spacing w:before="160" w:after="120"/>
      <w:ind w:left="284" w:firstLine="0"/>
      <w:outlineLvl w:val="2"/>
    </w:pPr>
    <w:rPr>
      <w:rFonts w:ascii="Agency FB" w:eastAsiaTheme="majorEastAsia" w:hAnsi="Agency FB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7A8"/>
    <w:rPr>
      <w:rFonts w:ascii="Agency FB" w:eastAsiaTheme="majorEastAsia" w:hAnsi="Agency FB" w:cs="adwa-assalaf"/>
      <w:b/>
      <w:bCs/>
      <w:color w:val="7030A0"/>
      <w:sz w:val="50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44F57"/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742"/>
    <w:rPr>
      <w:rFonts w:ascii="Agency FB" w:eastAsiaTheme="majorEastAsia" w:hAnsi="Agency FB" w:cs="adwa-assalaf"/>
      <w:b/>
      <w:color w:val="1F3763" w:themeColor="accent1" w:themeShade="7F"/>
      <w:sz w:val="46"/>
      <w:szCs w:val="38"/>
    </w:rPr>
  </w:style>
  <w:style w:type="paragraph" w:styleId="TOC1">
    <w:name w:val="toc 1"/>
    <w:basedOn w:val="Normal"/>
    <w:next w:val="Normal"/>
    <w:autoRedefine/>
    <w:uiPriority w:val="39"/>
    <w:unhideWhenUsed/>
    <w:rsid w:val="006258D7"/>
    <w:pPr>
      <w:spacing w:after="100" w:line="276" w:lineRule="auto"/>
      <w:ind w:firstLine="0"/>
      <w:jc w:val="left"/>
    </w:pPr>
    <w:rPr>
      <w:rFonts w:eastAsiaTheme="minorEastAsia"/>
      <w:bCs/>
      <w:sz w:val="24"/>
      <w:lang w:val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95274F"/>
    <w:pPr>
      <w:spacing w:after="120" w:line="240" w:lineRule="exact"/>
      <w:ind w:left="284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4F"/>
    <w:rPr>
      <w:rFonts w:cs="adwa-assalaf"/>
      <w:sz w:val="20"/>
      <w:szCs w:val="20"/>
    </w:rPr>
  </w:style>
  <w:style w:type="paragraph" w:styleId="ListParagraph">
    <w:name w:val="List Paragraph"/>
    <w:basedOn w:val="Normal"/>
    <w:uiPriority w:val="34"/>
    <w:qFormat/>
    <w:rsid w:val="00192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7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7A8"/>
    <w:rPr>
      <w:rFonts w:ascii="Garamond" w:hAnsi="Garamond" w:cs="adwa-assalaf"/>
      <w:sz w:val="46"/>
      <w:szCs w:val="38"/>
    </w:rPr>
  </w:style>
  <w:style w:type="paragraph" w:styleId="Footer">
    <w:name w:val="footer"/>
    <w:basedOn w:val="Normal"/>
    <w:link w:val="FooterChar"/>
    <w:uiPriority w:val="99"/>
    <w:unhideWhenUsed/>
    <w:rsid w:val="005F1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7A8"/>
    <w:rPr>
      <w:rFonts w:ascii="Garamond" w:hAnsi="Garamond" w:cs="adwa-assalaf"/>
      <w:sz w:val="46"/>
      <w:szCs w:val="38"/>
    </w:rPr>
  </w:style>
  <w:style w:type="paragraph" w:styleId="TOC2">
    <w:name w:val="toc 2"/>
    <w:basedOn w:val="Normal"/>
    <w:next w:val="Normal"/>
    <w:autoRedefine/>
    <w:uiPriority w:val="39"/>
    <w:unhideWhenUsed/>
    <w:rsid w:val="005F17A8"/>
    <w:pPr>
      <w:spacing w:after="100"/>
      <w:ind w:left="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rjemahmat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0C40-4065-4A1F-960A-580B2AB4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terjemahmatan@gmail.com</dc:creator>
  <cp:keywords/>
  <dc:description/>
  <cp:lastModifiedBy>terjemahmatan@gmail.com</cp:lastModifiedBy>
  <cp:revision>10</cp:revision>
  <cp:lastPrinted>2025-10-03T13:31:00Z</cp:lastPrinted>
  <dcterms:created xsi:type="dcterms:W3CDTF">2025-10-03T12:34:00Z</dcterms:created>
  <dcterms:modified xsi:type="dcterms:W3CDTF">2025-10-03T13:31:00Z</dcterms:modified>
</cp:coreProperties>
</file>