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7654" w:type="dxa"/>
        <w:tblInd w:w="18" w:type="dxa"/>
        <w:tblLook w:val="04A0" w:firstRow="1" w:lastRow="0" w:firstColumn="1" w:lastColumn="0" w:noHBand="0" w:noVBand="1"/>
      </w:tblPr>
      <w:tblGrid>
        <w:gridCol w:w="4470"/>
        <w:gridCol w:w="2551"/>
        <w:gridCol w:w="5612"/>
        <w:gridCol w:w="2018"/>
        <w:gridCol w:w="3003"/>
      </w:tblGrid>
      <w:tr w:rsidR="006444B4" w:rsidTr="00A75D78">
        <w:trPr>
          <w:trHeight w:val="249"/>
        </w:trPr>
        <w:tc>
          <w:tcPr>
            <w:tcW w:w="4470" w:type="dxa"/>
            <w:vMerge w:val="restart"/>
          </w:tcPr>
          <w:p w:rsidR="006444B4" w:rsidRPr="00A40F81" w:rsidRDefault="006444B4" w:rsidP="003F05CE">
            <w:pPr>
              <w:jc w:val="right"/>
              <w:rPr>
                <w:rFonts w:ascii="Calisto MT" w:hAnsi="Calisto MT"/>
                <w:b/>
                <w:sz w:val="12"/>
              </w:rPr>
            </w:pPr>
            <w:r>
              <w:rPr>
                <w:noProof/>
              </w:rPr>
              <w:drawing>
                <wp:anchor distT="0" distB="0" distL="114300" distR="114300" simplePos="0" relativeHeight="251659264" behindDoc="0" locked="0" layoutInCell="1" allowOverlap="1">
                  <wp:simplePos x="0" y="0"/>
                  <wp:positionH relativeFrom="column">
                    <wp:posOffset>-39208</wp:posOffset>
                  </wp:positionH>
                  <wp:positionV relativeFrom="paragraph">
                    <wp:posOffset>11430</wp:posOffset>
                  </wp:positionV>
                  <wp:extent cx="510362" cy="510362"/>
                  <wp:effectExtent l="0" t="0" r="4445" b="4445"/>
                  <wp:wrapNone/>
                  <wp:docPr id="1" name="Picture 1" descr="Description: DEPED-NEW_e78wys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ED-NEW_e78wysq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0362" cy="510362"/>
                          </a:xfrm>
                          <a:prstGeom prst="rect">
                            <a:avLst/>
                          </a:prstGeom>
                          <a:noFill/>
                          <a:ln>
                            <a:noFill/>
                          </a:ln>
                        </pic:spPr>
                      </pic:pic>
                    </a:graphicData>
                  </a:graphic>
                </wp:anchor>
              </w:drawing>
            </w:r>
          </w:p>
          <w:p w:rsidR="006444B4" w:rsidRDefault="006444B4" w:rsidP="003F05CE">
            <w:pPr>
              <w:rPr>
                <w:rFonts w:ascii="Calisto MT" w:hAnsi="Calisto MT"/>
                <w:b/>
                <w:sz w:val="24"/>
              </w:rPr>
            </w:pPr>
            <w:r>
              <w:rPr>
                <w:rFonts w:ascii="Calisto MT" w:hAnsi="Calisto MT"/>
                <w:b/>
                <w:sz w:val="24"/>
              </w:rPr>
              <w:tab/>
              <w:t>GRADES 1 to 12</w:t>
            </w:r>
          </w:p>
          <w:p w:rsidR="006444B4" w:rsidRPr="00A40F81" w:rsidRDefault="006444B4" w:rsidP="003F05CE">
            <w:pPr>
              <w:rPr>
                <w:rFonts w:ascii="Calisto MT" w:hAnsi="Calisto MT"/>
                <w:b/>
                <w:sz w:val="24"/>
              </w:rPr>
            </w:pPr>
            <w:r>
              <w:rPr>
                <w:rFonts w:ascii="Calisto MT" w:hAnsi="Calisto MT"/>
                <w:b/>
                <w:sz w:val="24"/>
              </w:rPr>
              <w:tab/>
              <w:t>DAILY LESSON LOG</w:t>
            </w:r>
          </w:p>
        </w:tc>
        <w:tc>
          <w:tcPr>
            <w:tcW w:w="2551" w:type="dxa"/>
            <w:shd w:val="clear" w:color="auto" w:fill="6B7A8F"/>
            <w:vAlign w:val="bottom"/>
          </w:tcPr>
          <w:p w:rsidR="006444B4" w:rsidRPr="00A75D78" w:rsidRDefault="006444B4" w:rsidP="003F05CE">
            <w:pPr>
              <w:jc w:val="right"/>
              <w:rPr>
                <w:rFonts w:asciiTheme="majorHAnsi" w:hAnsiTheme="majorHAnsi"/>
                <w:b/>
                <w:color w:val="FFFFFF" w:themeColor="background1"/>
                <w:sz w:val="20"/>
                <w:szCs w:val="20"/>
              </w:rPr>
            </w:pPr>
            <w:r w:rsidRPr="00A75D78">
              <w:rPr>
                <w:rFonts w:asciiTheme="majorHAnsi" w:hAnsiTheme="majorHAnsi"/>
                <w:b/>
                <w:color w:val="FFFFFF" w:themeColor="background1"/>
                <w:sz w:val="20"/>
                <w:szCs w:val="20"/>
              </w:rPr>
              <w:t>School:</w:t>
            </w:r>
          </w:p>
        </w:tc>
        <w:tc>
          <w:tcPr>
            <w:tcW w:w="5612" w:type="dxa"/>
            <w:vAlign w:val="bottom"/>
          </w:tcPr>
          <w:p w:rsidR="006444B4" w:rsidRPr="003F52DD" w:rsidRDefault="00A75D78" w:rsidP="003F05CE">
            <w:pPr>
              <w:rPr>
                <w:rFonts w:asciiTheme="majorHAnsi" w:hAnsiTheme="majorHAnsi"/>
                <w:b/>
                <w:sz w:val="20"/>
                <w:szCs w:val="20"/>
              </w:rPr>
            </w:pPr>
            <w:r w:rsidRPr="00A75D78">
              <w:rPr>
                <w:rFonts w:asciiTheme="majorHAnsi" w:hAnsiTheme="majorHAnsi"/>
                <w:b/>
                <w:sz w:val="20"/>
                <w:szCs w:val="20"/>
              </w:rPr>
              <w:t>DepEdClub.com</w:t>
            </w:r>
          </w:p>
        </w:tc>
        <w:tc>
          <w:tcPr>
            <w:tcW w:w="2018" w:type="dxa"/>
            <w:shd w:val="clear" w:color="auto" w:fill="6B7A8F"/>
            <w:vAlign w:val="bottom"/>
          </w:tcPr>
          <w:p w:rsidR="006444B4" w:rsidRPr="00A75D78" w:rsidRDefault="006444B4" w:rsidP="003F05CE">
            <w:pPr>
              <w:jc w:val="right"/>
              <w:rPr>
                <w:rFonts w:asciiTheme="majorHAnsi" w:hAnsiTheme="majorHAnsi"/>
                <w:b/>
                <w:color w:val="FFFFFF" w:themeColor="background1"/>
                <w:sz w:val="20"/>
                <w:szCs w:val="20"/>
              </w:rPr>
            </w:pPr>
            <w:r w:rsidRPr="00A75D78">
              <w:rPr>
                <w:rFonts w:asciiTheme="majorHAnsi" w:hAnsiTheme="majorHAnsi"/>
                <w:b/>
                <w:color w:val="FFFFFF" w:themeColor="background1"/>
                <w:sz w:val="20"/>
                <w:szCs w:val="20"/>
              </w:rPr>
              <w:t>Grade Level:</w:t>
            </w:r>
          </w:p>
        </w:tc>
        <w:tc>
          <w:tcPr>
            <w:tcW w:w="3003" w:type="dxa"/>
            <w:vAlign w:val="bottom"/>
          </w:tcPr>
          <w:p w:rsidR="006444B4" w:rsidRPr="003F52DD" w:rsidRDefault="001B27C8" w:rsidP="003F05CE">
            <w:pPr>
              <w:rPr>
                <w:rFonts w:asciiTheme="majorHAnsi" w:hAnsiTheme="majorHAnsi"/>
                <w:b/>
                <w:sz w:val="20"/>
                <w:szCs w:val="20"/>
              </w:rPr>
            </w:pPr>
            <w:r>
              <w:rPr>
                <w:rFonts w:asciiTheme="majorHAnsi" w:hAnsiTheme="majorHAnsi"/>
                <w:b/>
                <w:sz w:val="20"/>
                <w:szCs w:val="20"/>
              </w:rPr>
              <w:t>V</w:t>
            </w:r>
          </w:p>
        </w:tc>
      </w:tr>
      <w:tr w:rsidR="006444B4" w:rsidTr="00A75D78">
        <w:trPr>
          <w:trHeight w:val="160"/>
        </w:trPr>
        <w:tc>
          <w:tcPr>
            <w:tcW w:w="4470" w:type="dxa"/>
            <w:vMerge/>
          </w:tcPr>
          <w:p w:rsidR="006444B4" w:rsidRDefault="006444B4" w:rsidP="003F05CE"/>
        </w:tc>
        <w:tc>
          <w:tcPr>
            <w:tcW w:w="2551" w:type="dxa"/>
            <w:shd w:val="clear" w:color="auto" w:fill="6B7A8F"/>
            <w:vAlign w:val="bottom"/>
          </w:tcPr>
          <w:p w:rsidR="006444B4" w:rsidRPr="00A75D78" w:rsidRDefault="006444B4" w:rsidP="003F05CE">
            <w:pPr>
              <w:jc w:val="right"/>
              <w:rPr>
                <w:rFonts w:asciiTheme="majorHAnsi" w:hAnsiTheme="majorHAnsi"/>
                <w:b/>
                <w:color w:val="FFFFFF" w:themeColor="background1"/>
                <w:sz w:val="20"/>
                <w:szCs w:val="20"/>
              </w:rPr>
            </w:pPr>
            <w:r w:rsidRPr="00A75D78">
              <w:rPr>
                <w:rFonts w:asciiTheme="majorHAnsi" w:hAnsiTheme="majorHAnsi"/>
                <w:b/>
                <w:color w:val="FFFFFF" w:themeColor="background1"/>
                <w:sz w:val="20"/>
                <w:szCs w:val="20"/>
              </w:rPr>
              <w:t>Teacher:</w:t>
            </w:r>
          </w:p>
        </w:tc>
        <w:tc>
          <w:tcPr>
            <w:tcW w:w="5612" w:type="dxa"/>
            <w:vAlign w:val="bottom"/>
          </w:tcPr>
          <w:p w:rsidR="006444B4" w:rsidRPr="009033E0" w:rsidRDefault="008E4FB1" w:rsidP="00F84AF4">
            <w:r w:rsidRPr="003F52DD">
              <w:rPr>
                <w:rFonts w:asciiTheme="majorHAnsi" w:hAnsiTheme="majorHAnsi" w:cs="Cambria"/>
                <w:b/>
                <w:bCs/>
                <w:sz w:val="20"/>
                <w:szCs w:val="20"/>
              </w:rPr>
              <w:t>File Created by</w:t>
            </w:r>
            <w:r w:rsidR="00787655" w:rsidRPr="003F52DD">
              <w:rPr>
                <w:rFonts w:asciiTheme="majorHAnsi" w:hAnsiTheme="majorHAnsi" w:cs="Cambria"/>
                <w:b/>
                <w:bCs/>
                <w:sz w:val="20"/>
                <w:szCs w:val="20"/>
              </w:rPr>
              <w:t xml:space="preserve"> </w:t>
            </w:r>
            <w:r w:rsidR="00F84AF4">
              <w:rPr>
                <w:rFonts w:asciiTheme="majorHAnsi" w:hAnsiTheme="majorHAnsi" w:cs="Cambria"/>
                <w:b/>
                <w:bCs/>
                <w:sz w:val="20"/>
                <w:szCs w:val="20"/>
              </w:rPr>
              <w:t xml:space="preserve">Ma’am </w:t>
            </w:r>
            <w:r w:rsidR="003F530F" w:rsidRPr="003F530F">
              <w:rPr>
                <w:rFonts w:asciiTheme="majorHAnsi" w:hAnsiTheme="majorHAnsi"/>
                <w:b/>
                <w:sz w:val="20"/>
                <w:szCs w:val="20"/>
              </w:rPr>
              <w:t>IRENE A. MANZANERO</w:t>
            </w:r>
          </w:p>
        </w:tc>
        <w:tc>
          <w:tcPr>
            <w:tcW w:w="2018" w:type="dxa"/>
            <w:shd w:val="clear" w:color="auto" w:fill="6B7A8F"/>
            <w:vAlign w:val="bottom"/>
          </w:tcPr>
          <w:p w:rsidR="006444B4" w:rsidRPr="00A75D78" w:rsidRDefault="006444B4" w:rsidP="003F05CE">
            <w:pPr>
              <w:jc w:val="right"/>
              <w:rPr>
                <w:rFonts w:asciiTheme="majorHAnsi" w:hAnsiTheme="majorHAnsi"/>
                <w:b/>
                <w:color w:val="FFFFFF" w:themeColor="background1"/>
                <w:sz w:val="20"/>
                <w:szCs w:val="20"/>
              </w:rPr>
            </w:pPr>
            <w:r w:rsidRPr="00A75D78">
              <w:rPr>
                <w:rFonts w:asciiTheme="majorHAnsi" w:hAnsiTheme="majorHAnsi"/>
                <w:b/>
                <w:color w:val="FFFFFF" w:themeColor="background1"/>
                <w:sz w:val="20"/>
                <w:szCs w:val="20"/>
              </w:rPr>
              <w:t>Learning Area:</w:t>
            </w:r>
          </w:p>
        </w:tc>
        <w:tc>
          <w:tcPr>
            <w:tcW w:w="3003" w:type="dxa"/>
            <w:vAlign w:val="bottom"/>
          </w:tcPr>
          <w:p w:rsidR="006444B4" w:rsidRPr="003C4281" w:rsidRDefault="00B32532" w:rsidP="00BE39B7">
            <w:pPr>
              <w:rPr>
                <w:rFonts w:asciiTheme="majorHAnsi" w:hAnsiTheme="majorHAnsi"/>
                <w:b/>
                <w:sz w:val="20"/>
                <w:szCs w:val="20"/>
              </w:rPr>
            </w:pPr>
            <w:r>
              <w:rPr>
                <w:rFonts w:asciiTheme="majorHAnsi" w:hAnsiTheme="majorHAnsi" w:cs="Arial"/>
                <w:b/>
                <w:sz w:val="20"/>
                <w:szCs w:val="20"/>
              </w:rPr>
              <w:t>MAPEH</w:t>
            </w:r>
          </w:p>
        </w:tc>
      </w:tr>
      <w:tr w:rsidR="006444B4" w:rsidTr="00A75D78">
        <w:trPr>
          <w:trHeight w:val="160"/>
        </w:trPr>
        <w:tc>
          <w:tcPr>
            <w:tcW w:w="4470" w:type="dxa"/>
            <w:vMerge/>
          </w:tcPr>
          <w:p w:rsidR="006444B4" w:rsidRDefault="006444B4" w:rsidP="003F05CE"/>
        </w:tc>
        <w:tc>
          <w:tcPr>
            <w:tcW w:w="2551" w:type="dxa"/>
            <w:shd w:val="clear" w:color="auto" w:fill="6B7A8F"/>
            <w:vAlign w:val="bottom"/>
          </w:tcPr>
          <w:p w:rsidR="006444B4" w:rsidRPr="00A75D78" w:rsidRDefault="006444B4" w:rsidP="003F05CE">
            <w:pPr>
              <w:jc w:val="right"/>
              <w:rPr>
                <w:rFonts w:asciiTheme="majorHAnsi" w:hAnsiTheme="majorHAnsi"/>
                <w:b/>
                <w:color w:val="FFFFFF" w:themeColor="background1"/>
                <w:sz w:val="20"/>
                <w:szCs w:val="20"/>
              </w:rPr>
            </w:pPr>
            <w:r w:rsidRPr="00A75D78">
              <w:rPr>
                <w:rFonts w:asciiTheme="majorHAnsi" w:hAnsiTheme="majorHAnsi"/>
                <w:b/>
                <w:color w:val="FFFFFF" w:themeColor="background1"/>
                <w:sz w:val="20"/>
                <w:szCs w:val="20"/>
              </w:rPr>
              <w:t>Teaching Dates and Time:</w:t>
            </w:r>
          </w:p>
        </w:tc>
        <w:tc>
          <w:tcPr>
            <w:tcW w:w="5612" w:type="dxa"/>
            <w:vAlign w:val="bottom"/>
          </w:tcPr>
          <w:p w:rsidR="006444B4" w:rsidRPr="003F52DD" w:rsidRDefault="00956F07" w:rsidP="00166C9A">
            <w:pPr>
              <w:rPr>
                <w:rFonts w:asciiTheme="majorHAnsi" w:hAnsiTheme="majorHAnsi"/>
                <w:b/>
                <w:sz w:val="20"/>
                <w:szCs w:val="20"/>
              </w:rPr>
            </w:pPr>
            <w:r w:rsidRPr="00956F07">
              <w:rPr>
                <w:rFonts w:ascii="Cambria" w:hAnsi="Cambria" w:cs="Cambria"/>
                <w:b/>
                <w:bCs/>
                <w:sz w:val="20"/>
                <w:szCs w:val="20"/>
              </w:rPr>
              <w:t xml:space="preserve">JANUARY 9 – 13, 2023 </w:t>
            </w:r>
            <w:bookmarkStart w:id="0" w:name="_GoBack"/>
            <w:bookmarkEnd w:id="0"/>
            <w:r w:rsidR="003F530F">
              <w:rPr>
                <w:rFonts w:asciiTheme="majorHAnsi" w:hAnsiTheme="majorHAnsi"/>
                <w:b/>
                <w:sz w:val="20"/>
                <w:szCs w:val="20"/>
              </w:rPr>
              <w:t>(WEEK 8</w:t>
            </w:r>
            <w:r w:rsidR="00787655" w:rsidRPr="003F52DD">
              <w:rPr>
                <w:rFonts w:asciiTheme="majorHAnsi" w:hAnsiTheme="majorHAnsi"/>
                <w:b/>
                <w:sz w:val="20"/>
                <w:szCs w:val="20"/>
              </w:rPr>
              <w:t>)</w:t>
            </w:r>
          </w:p>
        </w:tc>
        <w:tc>
          <w:tcPr>
            <w:tcW w:w="2018" w:type="dxa"/>
            <w:shd w:val="clear" w:color="auto" w:fill="6B7A8F"/>
            <w:vAlign w:val="bottom"/>
          </w:tcPr>
          <w:p w:rsidR="006444B4" w:rsidRPr="00A75D78" w:rsidRDefault="006444B4" w:rsidP="003F05CE">
            <w:pPr>
              <w:jc w:val="right"/>
              <w:rPr>
                <w:rFonts w:asciiTheme="majorHAnsi" w:hAnsiTheme="majorHAnsi"/>
                <w:b/>
                <w:color w:val="FFFFFF" w:themeColor="background1"/>
                <w:sz w:val="20"/>
                <w:szCs w:val="20"/>
              </w:rPr>
            </w:pPr>
            <w:r w:rsidRPr="00A75D78">
              <w:rPr>
                <w:rFonts w:asciiTheme="majorHAnsi" w:hAnsiTheme="majorHAnsi"/>
                <w:b/>
                <w:color w:val="FFFFFF" w:themeColor="background1"/>
                <w:sz w:val="20"/>
                <w:szCs w:val="20"/>
              </w:rPr>
              <w:t>Quarter:</w:t>
            </w:r>
          </w:p>
        </w:tc>
        <w:tc>
          <w:tcPr>
            <w:tcW w:w="3003" w:type="dxa"/>
            <w:vAlign w:val="bottom"/>
          </w:tcPr>
          <w:p w:rsidR="006444B4" w:rsidRPr="003F52DD" w:rsidRDefault="009E1F25" w:rsidP="003F05CE">
            <w:pPr>
              <w:rPr>
                <w:rFonts w:asciiTheme="majorHAnsi" w:hAnsiTheme="majorHAnsi"/>
                <w:b/>
                <w:sz w:val="20"/>
                <w:szCs w:val="20"/>
              </w:rPr>
            </w:pPr>
            <w:r>
              <w:rPr>
                <w:rFonts w:asciiTheme="majorHAnsi" w:hAnsiTheme="majorHAnsi"/>
                <w:b/>
                <w:sz w:val="20"/>
                <w:szCs w:val="20"/>
              </w:rPr>
              <w:t>2</w:t>
            </w:r>
            <w:r w:rsidRPr="009E1F25">
              <w:rPr>
                <w:rFonts w:asciiTheme="majorHAnsi" w:hAnsiTheme="majorHAnsi"/>
                <w:b/>
                <w:sz w:val="20"/>
                <w:szCs w:val="20"/>
                <w:vertAlign w:val="superscript"/>
              </w:rPr>
              <w:t>ND</w:t>
            </w:r>
            <w:r w:rsidR="00787655" w:rsidRPr="003F52DD">
              <w:rPr>
                <w:rFonts w:asciiTheme="majorHAnsi" w:hAnsiTheme="majorHAnsi"/>
                <w:b/>
                <w:sz w:val="20"/>
                <w:szCs w:val="20"/>
              </w:rPr>
              <w:t xml:space="preserve"> QUARTER</w:t>
            </w:r>
          </w:p>
        </w:tc>
      </w:tr>
    </w:tbl>
    <w:p w:rsidR="00166C9A" w:rsidRDefault="00166C9A" w:rsidP="008E4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b/>
          <w:bCs/>
          <w:sz w:val="20"/>
          <w:szCs w:val="20"/>
        </w:rPr>
      </w:pPr>
    </w:p>
    <w:tbl>
      <w:tblPr>
        <w:tblpPr w:leftFromText="180" w:rightFromText="180" w:vertAnchor="text" w:tblpX="-36" w:tblpY="1"/>
        <w:tblOverlap w:val="never"/>
        <w:tblW w:w="17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3060"/>
        <w:gridCol w:w="2880"/>
        <w:gridCol w:w="3150"/>
        <w:gridCol w:w="3330"/>
        <w:gridCol w:w="2158"/>
      </w:tblGrid>
      <w:tr w:rsidR="00A75D78" w:rsidRPr="00A75D78" w:rsidTr="00A75D78">
        <w:trPr>
          <w:trHeight w:val="354"/>
        </w:trPr>
        <w:tc>
          <w:tcPr>
            <w:tcW w:w="3168" w:type="dxa"/>
            <w:shd w:val="clear" w:color="auto" w:fill="6B7A8F"/>
          </w:tcPr>
          <w:p w:rsidR="00416248" w:rsidRPr="00A75D78" w:rsidRDefault="00416248" w:rsidP="00BD5061">
            <w:pPr>
              <w:rPr>
                <w:rFonts w:asciiTheme="majorHAnsi" w:hAnsiTheme="majorHAnsi" w:cstheme="minorHAnsi"/>
                <w:b/>
                <w:color w:val="FFFFFF" w:themeColor="background1"/>
                <w:sz w:val="24"/>
                <w:szCs w:val="24"/>
              </w:rPr>
            </w:pPr>
          </w:p>
        </w:tc>
        <w:tc>
          <w:tcPr>
            <w:tcW w:w="3060" w:type="dxa"/>
            <w:shd w:val="clear" w:color="auto" w:fill="6B7A8F"/>
          </w:tcPr>
          <w:p w:rsidR="00416248" w:rsidRPr="00A75D78" w:rsidRDefault="00416248" w:rsidP="00BD5061">
            <w:pPr>
              <w:jc w:val="center"/>
              <w:rPr>
                <w:rFonts w:asciiTheme="majorHAnsi" w:hAnsiTheme="majorHAnsi" w:cstheme="minorHAnsi"/>
                <w:b/>
                <w:color w:val="FFFFFF" w:themeColor="background1"/>
                <w:sz w:val="24"/>
                <w:szCs w:val="24"/>
              </w:rPr>
            </w:pPr>
            <w:r w:rsidRPr="00A75D78">
              <w:rPr>
                <w:rFonts w:asciiTheme="majorHAnsi" w:hAnsiTheme="majorHAnsi" w:cstheme="minorHAnsi"/>
                <w:b/>
                <w:color w:val="FFFFFF" w:themeColor="background1"/>
                <w:sz w:val="24"/>
                <w:szCs w:val="24"/>
              </w:rPr>
              <w:t>MONDAY</w:t>
            </w:r>
          </w:p>
        </w:tc>
        <w:tc>
          <w:tcPr>
            <w:tcW w:w="2880" w:type="dxa"/>
            <w:shd w:val="clear" w:color="auto" w:fill="6B7A8F"/>
          </w:tcPr>
          <w:p w:rsidR="00416248" w:rsidRPr="00A75D78" w:rsidRDefault="00416248" w:rsidP="00BD5061">
            <w:pPr>
              <w:jc w:val="center"/>
              <w:rPr>
                <w:rFonts w:asciiTheme="majorHAnsi" w:hAnsiTheme="majorHAnsi" w:cstheme="minorHAnsi"/>
                <w:b/>
                <w:color w:val="FFFFFF" w:themeColor="background1"/>
                <w:sz w:val="24"/>
                <w:szCs w:val="24"/>
              </w:rPr>
            </w:pPr>
            <w:r w:rsidRPr="00A75D78">
              <w:rPr>
                <w:rFonts w:asciiTheme="majorHAnsi" w:hAnsiTheme="majorHAnsi" w:cstheme="minorHAnsi"/>
                <w:b/>
                <w:color w:val="FFFFFF" w:themeColor="background1"/>
                <w:sz w:val="24"/>
                <w:szCs w:val="24"/>
              </w:rPr>
              <w:t>TUESDAY</w:t>
            </w:r>
          </w:p>
        </w:tc>
        <w:tc>
          <w:tcPr>
            <w:tcW w:w="3150" w:type="dxa"/>
            <w:shd w:val="clear" w:color="auto" w:fill="6B7A8F"/>
          </w:tcPr>
          <w:p w:rsidR="00416248" w:rsidRPr="00A75D78" w:rsidRDefault="00416248" w:rsidP="00BD5061">
            <w:pPr>
              <w:jc w:val="center"/>
              <w:rPr>
                <w:rFonts w:asciiTheme="majorHAnsi" w:hAnsiTheme="majorHAnsi" w:cstheme="minorHAnsi"/>
                <w:b/>
                <w:color w:val="FFFFFF" w:themeColor="background1"/>
                <w:sz w:val="24"/>
                <w:szCs w:val="24"/>
              </w:rPr>
            </w:pPr>
            <w:r w:rsidRPr="00A75D78">
              <w:rPr>
                <w:rFonts w:asciiTheme="majorHAnsi" w:hAnsiTheme="majorHAnsi" w:cstheme="minorHAnsi"/>
                <w:b/>
                <w:color w:val="FFFFFF" w:themeColor="background1"/>
                <w:sz w:val="24"/>
                <w:szCs w:val="24"/>
              </w:rPr>
              <w:t>WEDNESDAY</w:t>
            </w:r>
          </w:p>
        </w:tc>
        <w:tc>
          <w:tcPr>
            <w:tcW w:w="3330" w:type="dxa"/>
            <w:shd w:val="clear" w:color="auto" w:fill="6B7A8F"/>
          </w:tcPr>
          <w:p w:rsidR="00416248" w:rsidRPr="00A75D78" w:rsidRDefault="00416248" w:rsidP="00BD5061">
            <w:pPr>
              <w:jc w:val="center"/>
              <w:rPr>
                <w:rFonts w:asciiTheme="majorHAnsi" w:hAnsiTheme="majorHAnsi" w:cstheme="minorHAnsi"/>
                <w:b/>
                <w:color w:val="FFFFFF" w:themeColor="background1"/>
                <w:sz w:val="24"/>
                <w:szCs w:val="24"/>
              </w:rPr>
            </w:pPr>
            <w:r w:rsidRPr="00A75D78">
              <w:rPr>
                <w:rFonts w:asciiTheme="majorHAnsi" w:hAnsiTheme="majorHAnsi" w:cstheme="minorHAnsi"/>
                <w:b/>
                <w:color w:val="FFFFFF" w:themeColor="background1"/>
                <w:sz w:val="24"/>
                <w:szCs w:val="24"/>
              </w:rPr>
              <w:t>THURSDAY</w:t>
            </w:r>
          </w:p>
        </w:tc>
        <w:tc>
          <w:tcPr>
            <w:tcW w:w="2158" w:type="dxa"/>
            <w:shd w:val="clear" w:color="auto" w:fill="6B7A8F"/>
          </w:tcPr>
          <w:p w:rsidR="00416248" w:rsidRPr="00A75D78" w:rsidRDefault="00416248" w:rsidP="00BD5061">
            <w:pPr>
              <w:jc w:val="center"/>
              <w:rPr>
                <w:rFonts w:asciiTheme="majorHAnsi" w:hAnsiTheme="majorHAnsi" w:cstheme="minorHAnsi"/>
                <w:b/>
                <w:color w:val="FFFFFF" w:themeColor="background1"/>
                <w:sz w:val="24"/>
                <w:szCs w:val="24"/>
              </w:rPr>
            </w:pPr>
            <w:r w:rsidRPr="00A75D78">
              <w:rPr>
                <w:rFonts w:asciiTheme="majorHAnsi" w:hAnsiTheme="majorHAnsi" w:cstheme="minorHAnsi"/>
                <w:b/>
                <w:color w:val="FFFFFF" w:themeColor="background1"/>
                <w:sz w:val="24"/>
                <w:szCs w:val="24"/>
              </w:rPr>
              <w:t>FRIDAY</w:t>
            </w:r>
          </w:p>
        </w:tc>
      </w:tr>
    </w:tbl>
    <w:tbl>
      <w:tblPr>
        <w:tblW w:w="17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3060"/>
        <w:gridCol w:w="2880"/>
        <w:gridCol w:w="3150"/>
        <w:gridCol w:w="3320"/>
        <w:gridCol w:w="2156"/>
      </w:tblGrid>
      <w:tr w:rsidR="003F530F" w:rsidRPr="000365C8" w:rsidTr="00F05825">
        <w:tc>
          <w:tcPr>
            <w:tcW w:w="3168" w:type="dxa"/>
            <w:tcBorders>
              <w:top w:val="single" w:sz="4" w:space="0" w:color="000000"/>
            </w:tcBorders>
            <w:shd w:val="clear" w:color="auto" w:fill="E7E9ED"/>
          </w:tcPr>
          <w:p w:rsidR="003F530F" w:rsidRPr="003F530F" w:rsidRDefault="003F530F" w:rsidP="00D55CC6">
            <w:pPr>
              <w:pStyle w:val="NoSpacing"/>
              <w:rPr>
                <w:rFonts w:asciiTheme="minorHAnsi" w:hAnsiTheme="minorHAnsi" w:cstheme="minorHAnsi"/>
                <w:b/>
                <w:sz w:val="20"/>
                <w:szCs w:val="20"/>
              </w:rPr>
            </w:pPr>
            <w:r w:rsidRPr="003F530F">
              <w:rPr>
                <w:rFonts w:asciiTheme="minorHAnsi" w:hAnsiTheme="minorHAnsi" w:cstheme="minorHAnsi"/>
                <w:b/>
                <w:sz w:val="20"/>
                <w:szCs w:val="20"/>
              </w:rPr>
              <w:t>I. OBJECTIVES</w:t>
            </w:r>
          </w:p>
        </w:tc>
        <w:tc>
          <w:tcPr>
            <w:tcW w:w="3060" w:type="dxa"/>
            <w:shd w:val="clear" w:color="auto" w:fill="E7E9ED"/>
          </w:tcPr>
          <w:p w:rsidR="003F530F" w:rsidRPr="003F530F" w:rsidRDefault="003F530F" w:rsidP="00D55CC6">
            <w:pPr>
              <w:pStyle w:val="NoSpacing"/>
              <w:rPr>
                <w:rFonts w:asciiTheme="minorHAnsi" w:hAnsiTheme="minorHAnsi" w:cstheme="minorHAnsi"/>
                <w:sz w:val="20"/>
                <w:szCs w:val="20"/>
              </w:rPr>
            </w:pPr>
          </w:p>
        </w:tc>
        <w:tc>
          <w:tcPr>
            <w:tcW w:w="2880" w:type="dxa"/>
            <w:shd w:val="clear" w:color="auto" w:fill="E7E9ED"/>
          </w:tcPr>
          <w:p w:rsidR="003F530F" w:rsidRPr="003F530F" w:rsidRDefault="003F530F" w:rsidP="00D55CC6">
            <w:pPr>
              <w:pStyle w:val="NoSpacing"/>
              <w:rPr>
                <w:rFonts w:asciiTheme="minorHAnsi" w:hAnsiTheme="minorHAnsi" w:cstheme="minorHAnsi"/>
                <w:sz w:val="20"/>
                <w:szCs w:val="20"/>
              </w:rPr>
            </w:pPr>
          </w:p>
        </w:tc>
        <w:tc>
          <w:tcPr>
            <w:tcW w:w="3150" w:type="dxa"/>
            <w:shd w:val="clear" w:color="auto" w:fill="E7E9ED"/>
          </w:tcPr>
          <w:p w:rsidR="003F530F" w:rsidRPr="003F530F" w:rsidRDefault="003F530F" w:rsidP="00D55CC6">
            <w:pPr>
              <w:pStyle w:val="NoSpacing"/>
              <w:rPr>
                <w:rFonts w:asciiTheme="minorHAnsi" w:hAnsiTheme="minorHAnsi" w:cstheme="minorHAnsi"/>
                <w:sz w:val="20"/>
                <w:szCs w:val="20"/>
              </w:rPr>
            </w:pPr>
          </w:p>
        </w:tc>
        <w:tc>
          <w:tcPr>
            <w:tcW w:w="3320" w:type="dxa"/>
            <w:shd w:val="clear" w:color="auto" w:fill="E7E9ED"/>
          </w:tcPr>
          <w:p w:rsidR="003F530F" w:rsidRPr="003F530F" w:rsidRDefault="003F530F" w:rsidP="00D55CC6">
            <w:pPr>
              <w:pStyle w:val="NoSpacing"/>
              <w:rPr>
                <w:rFonts w:asciiTheme="minorHAnsi" w:hAnsiTheme="minorHAnsi" w:cstheme="minorHAnsi"/>
                <w:sz w:val="20"/>
                <w:szCs w:val="20"/>
              </w:rPr>
            </w:pPr>
          </w:p>
        </w:tc>
        <w:tc>
          <w:tcPr>
            <w:tcW w:w="2156" w:type="dxa"/>
            <w:shd w:val="clear" w:color="auto" w:fill="E7E9ED"/>
          </w:tcPr>
          <w:p w:rsidR="003F530F" w:rsidRPr="003F530F" w:rsidRDefault="003F530F" w:rsidP="00D55CC6">
            <w:pPr>
              <w:pStyle w:val="NoSpacing"/>
              <w:rPr>
                <w:rFonts w:asciiTheme="minorHAnsi" w:hAnsiTheme="minorHAnsi" w:cstheme="minorHAnsi"/>
                <w:sz w:val="20"/>
                <w:szCs w:val="20"/>
              </w:rPr>
            </w:pPr>
          </w:p>
        </w:tc>
      </w:tr>
      <w:tr w:rsidR="003F530F" w:rsidRPr="000365C8" w:rsidTr="00A75D78">
        <w:tc>
          <w:tcPr>
            <w:tcW w:w="3168" w:type="dxa"/>
            <w:shd w:val="clear" w:color="auto" w:fill="E7E9ED"/>
            <w:vAlign w:val="center"/>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A. Content Standards</w:t>
            </w:r>
          </w:p>
        </w:tc>
        <w:tc>
          <w:tcPr>
            <w:tcW w:w="3060"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Nakikilala ang mga simbolong pangmusika at nakapagpapakita ng kaalaman tungkol sa melodiya.</w:t>
            </w:r>
          </w:p>
        </w:tc>
        <w:tc>
          <w:tcPr>
            <w:tcW w:w="2880" w:type="dxa"/>
          </w:tcPr>
          <w:p w:rsidR="003F530F" w:rsidRPr="003F530F" w:rsidRDefault="003F530F" w:rsidP="00D55CC6">
            <w:pPr>
              <w:pStyle w:val="Default"/>
              <w:rPr>
                <w:rFonts w:asciiTheme="minorHAnsi" w:hAnsiTheme="minorHAnsi" w:cstheme="minorHAnsi"/>
                <w:sz w:val="20"/>
                <w:szCs w:val="20"/>
              </w:rPr>
            </w:pPr>
            <w:r w:rsidRPr="003F530F">
              <w:rPr>
                <w:rFonts w:asciiTheme="minorHAnsi" w:hAnsiTheme="minorHAnsi" w:cstheme="minorHAnsi"/>
                <w:iCs/>
                <w:sz w:val="20"/>
                <w:szCs w:val="20"/>
              </w:rPr>
              <w:t xml:space="preserve">The learner… </w:t>
            </w:r>
          </w:p>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iCs/>
                <w:sz w:val="20"/>
                <w:szCs w:val="20"/>
              </w:rPr>
              <w:t>illustrates landscapes of important historical places in the community (natural or man-made)using one-point perspective in landscape drawing</w:t>
            </w:r>
          </w:p>
        </w:tc>
        <w:tc>
          <w:tcPr>
            <w:tcW w:w="3150" w:type="dxa"/>
          </w:tcPr>
          <w:p w:rsidR="003F530F" w:rsidRPr="003F530F" w:rsidRDefault="003F530F" w:rsidP="00D55CC6">
            <w:pPr>
              <w:autoSpaceDE w:val="0"/>
              <w:autoSpaceDN w:val="0"/>
              <w:adjustRightInd w:val="0"/>
              <w:rPr>
                <w:rFonts w:asciiTheme="minorHAnsi" w:hAnsiTheme="minorHAnsi" w:cstheme="minorHAnsi"/>
                <w:color w:val="000000"/>
                <w:sz w:val="20"/>
                <w:szCs w:val="20"/>
              </w:rPr>
            </w:pPr>
            <w:r w:rsidRPr="003F530F">
              <w:rPr>
                <w:rFonts w:asciiTheme="minorHAnsi" w:hAnsiTheme="minorHAnsi" w:cstheme="minorHAnsi"/>
                <w:color w:val="000000"/>
                <w:sz w:val="20"/>
                <w:szCs w:val="20"/>
              </w:rPr>
              <w:t xml:space="preserve">Naipamamalas ang pangunawa sa pakikilahok at pagtatasa ng pisikal na gawain at kaangkupang pisikal. </w:t>
            </w:r>
          </w:p>
        </w:tc>
        <w:tc>
          <w:tcPr>
            <w:tcW w:w="3320" w:type="dxa"/>
          </w:tcPr>
          <w:p w:rsidR="003F530F" w:rsidRPr="003F530F" w:rsidRDefault="003F530F" w:rsidP="00D55CC6">
            <w:pPr>
              <w:autoSpaceDE w:val="0"/>
              <w:autoSpaceDN w:val="0"/>
              <w:adjustRightInd w:val="0"/>
              <w:rPr>
                <w:rFonts w:asciiTheme="minorHAnsi" w:hAnsiTheme="minorHAnsi" w:cstheme="minorHAnsi"/>
                <w:color w:val="000000"/>
                <w:sz w:val="20"/>
                <w:szCs w:val="20"/>
              </w:rPr>
            </w:pPr>
            <w:r w:rsidRPr="003F530F">
              <w:rPr>
                <w:rFonts w:asciiTheme="minorHAnsi" w:hAnsiTheme="minorHAnsi" w:cstheme="minorHAnsi"/>
                <w:color w:val="000000"/>
                <w:sz w:val="20"/>
                <w:szCs w:val="20"/>
              </w:rPr>
              <w:t xml:space="preserve">Naipamamalas ang pagkaunawa sa mga pangunahing konsepto ng </w:t>
            </w:r>
          </w:p>
          <w:p w:rsidR="003F530F" w:rsidRPr="003F530F" w:rsidRDefault="003F530F" w:rsidP="00D55CC6">
            <w:pPr>
              <w:autoSpaceDE w:val="0"/>
              <w:autoSpaceDN w:val="0"/>
              <w:adjustRightInd w:val="0"/>
              <w:rPr>
                <w:rFonts w:asciiTheme="minorHAnsi" w:hAnsiTheme="minorHAnsi" w:cstheme="minorHAnsi"/>
                <w:color w:val="000000"/>
                <w:sz w:val="20"/>
                <w:szCs w:val="20"/>
              </w:rPr>
            </w:pPr>
            <w:r w:rsidRPr="003F530F">
              <w:rPr>
                <w:rFonts w:asciiTheme="minorHAnsi" w:hAnsiTheme="minorHAnsi" w:cstheme="minorHAnsi"/>
                <w:color w:val="000000"/>
                <w:sz w:val="20"/>
                <w:szCs w:val="20"/>
              </w:rPr>
              <w:t xml:space="preserve">sex at gender </w:t>
            </w:r>
          </w:p>
        </w:tc>
        <w:tc>
          <w:tcPr>
            <w:tcW w:w="2156"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LINGGUHANG PAGSUSULIT</w:t>
            </w:r>
          </w:p>
        </w:tc>
      </w:tr>
      <w:tr w:rsidR="003F530F" w:rsidRPr="000365C8" w:rsidTr="00A75D78">
        <w:trPr>
          <w:trHeight w:val="656"/>
        </w:trPr>
        <w:tc>
          <w:tcPr>
            <w:tcW w:w="3168" w:type="dxa"/>
            <w:shd w:val="clear" w:color="auto" w:fill="E7E9ED"/>
            <w:vAlign w:val="center"/>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B. Performance Standards</w:t>
            </w:r>
          </w:p>
        </w:tc>
        <w:tc>
          <w:tcPr>
            <w:tcW w:w="3060" w:type="dxa"/>
          </w:tcPr>
          <w:p w:rsidR="003F530F" w:rsidRPr="003F530F" w:rsidRDefault="003F530F" w:rsidP="00D55CC6">
            <w:pPr>
              <w:rPr>
                <w:rFonts w:asciiTheme="minorHAnsi" w:hAnsiTheme="minorHAnsi" w:cstheme="minorHAnsi"/>
                <w:sz w:val="20"/>
                <w:szCs w:val="20"/>
              </w:rPr>
            </w:pPr>
            <w:r w:rsidRPr="003F530F">
              <w:rPr>
                <w:rFonts w:asciiTheme="minorHAnsi" w:hAnsiTheme="minorHAnsi" w:cstheme="minorHAnsi"/>
                <w:sz w:val="20"/>
                <w:szCs w:val="20"/>
              </w:rPr>
              <w:t>Naisasagawa / Naipapakita ang kaalaman ukol sa mga simbolong pangmusika na may kaugnayan sa melodiya ng awitin o tugtugin.</w:t>
            </w:r>
          </w:p>
        </w:tc>
        <w:tc>
          <w:tcPr>
            <w:tcW w:w="2880" w:type="dxa"/>
          </w:tcPr>
          <w:p w:rsidR="003F530F" w:rsidRPr="003F530F" w:rsidRDefault="003F530F" w:rsidP="00D55CC6">
            <w:pPr>
              <w:pStyle w:val="Default"/>
              <w:rPr>
                <w:rFonts w:asciiTheme="minorHAnsi" w:hAnsiTheme="minorHAnsi" w:cstheme="minorHAnsi"/>
                <w:sz w:val="20"/>
                <w:szCs w:val="20"/>
              </w:rPr>
            </w:pPr>
            <w:r w:rsidRPr="003F530F">
              <w:rPr>
                <w:rFonts w:asciiTheme="minorHAnsi" w:hAnsiTheme="minorHAnsi" w:cstheme="minorHAnsi"/>
                <w:iCs/>
                <w:sz w:val="20"/>
                <w:szCs w:val="20"/>
              </w:rPr>
              <w:t xml:space="preserve">The learner… </w:t>
            </w:r>
          </w:p>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iCs/>
                <w:sz w:val="20"/>
                <w:szCs w:val="20"/>
              </w:rPr>
              <w:t>draws/paints significant or important historical places.</w:t>
            </w:r>
          </w:p>
        </w:tc>
        <w:tc>
          <w:tcPr>
            <w:tcW w:w="3150" w:type="dxa"/>
          </w:tcPr>
          <w:p w:rsidR="003F530F" w:rsidRPr="003F530F" w:rsidRDefault="003F530F" w:rsidP="00D55CC6">
            <w:pPr>
              <w:pStyle w:val="NoSpacing"/>
              <w:jc w:val="both"/>
              <w:rPr>
                <w:rFonts w:asciiTheme="minorHAnsi" w:hAnsiTheme="minorHAnsi" w:cstheme="minorHAnsi"/>
                <w:sz w:val="20"/>
                <w:szCs w:val="20"/>
                <w:lang w:val="sv-SE"/>
              </w:rPr>
            </w:pPr>
            <w:r w:rsidRPr="003F530F">
              <w:rPr>
                <w:rFonts w:asciiTheme="minorHAnsi" w:hAnsiTheme="minorHAnsi" w:cstheme="minorHAnsi"/>
                <w:sz w:val="20"/>
                <w:szCs w:val="20"/>
                <w:lang w:val="sv-SE"/>
              </w:rPr>
              <w:t xml:space="preserve">Nakikilahok at natatasa ang pagganap sa mga pisikal na gawain </w:t>
            </w:r>
          </w:p>
          <w:p w:rsidR="003F530F" w:rsidRPr="003F530F" w:rsidRDefault="003F530F" w:rsidP="00D55CC6">
            <w:pPr>
              <w:pStyle w:val="NoSpacing"/>
              <w:jc w:val="both"/>
              <w:rPr>
                <w:rFonts w:asciiTheme="minorHAnsi" w:hAnsiTheme="minorHAnsi" w:cstheme="minorHAnsi"/>
                <w:sz w:val="20"/>
                <w:szCs w:val="20"/>
                <w:lang w:val="sv-SE"/>
              </w:rPr>
            </w:pPr>
            <w:r w:rsidRPr="003F530F">
              <w:rPr>
                <w:rFonts w:asciiTheme="minorHAnsi" w:hAnsiTheme="minorHAnsi" w:cstheme="minorHAnsi"/>
                <w:sz w:val="20"/>
                <w:szCs w:val="20"/>
                <w:lang w:val="sv-SE"/>
              </w:rPr>
              <w:t>Natatasa ang kaangkupang pisikal</w:t>
            </w:r>
          </w:p>
        </w:tc>
        <w:tc>
          <w:tcPr>
            <w:tcW w:w="3320" w:type="dxa"/>
          </w:tcPr>
          <w:p w:rsidR="003F530F" w:rsidRPr="003F530F" w:rsidRDefault="003F530F" w:rsidP="00D55CC6">
            <w:pPr>
              <w:pStyle w:val="NoSpacing"/>
              <w:jc w:val="both"/>
              <w:rPr>
                <w:rFonts w:asciiTheme="minorHAnsi" w:hAnsiTheme="minorHAnsi" w:cstheme="minorHAnsi"/>
                <w:sz w:val="20"/>
                <w:szCs w:val="20"/>
                <w:lang w:val="sv-SE"/>
              </w:rPr>
            </w:pPr>
            <w:r w:rsidRPr="003F530F">
              <w:rPr>
                <w:rFonts w:asciiTheme="minorHAnsi" w:hAnsiTheme="minorHAnsi" w:cstheme="minorHAnsi"/>
                <w:sz w:val="20"/>
                <w:szCs w:val="20"/>
                <w:lang w:val="sv-SE"/>
              </w:rPr>
              <w:t xml:space="preserve">Naisasagawa ang pagrespeto sa desisyon ng ibang tao na may </w:t>
            </w:r>
          </w:p>
          <w:p w:rsidR="003F530F" w:rsidRPr="003F530F" w:rsidRDefault="003F530F" w:rsidP="00D55CC6">
            <w:pPr>
              <w:pStyle w:val="NoSpacing"/>
              <w:jc w:val="both"/>
              <w:rPr>
                <w:rFonts w:asciiTheme="minorHAnsi" w:hAnsiTheme="minorHAnsi" w:cstheme="minorHAnsi"/>
                <w:sz w:val="20"/>
                <w:szCs w:val="20"/>
                <w:lang w:val="sv-SE"/>
              </w:rPr>
            </w:pPr>
            <w:r w:rsidRPr="003F530F">
              <w:rPr>
                <w:rFonts w:asciiTheme="minorHAnsi" w:hAnsiTheme="minorHAnsi" w:cstheme="minorHAnsi"/>
                <w:sz w:val="20"/>
                <w:szCs w:val="20"/>
                <w:lang w:val="sv-SE"/>
              </w:rPr>
              <w:t>kinalaman sa gender identity at gender roles</w:t>
            </w:r>
          </w:p>
        </w:tc>
        <w:tc>
          <w:tcPr>
            <w:tcW w:w="2156" w:type="dxa"/>
          </w:tcPr>
          <w:p w:rsidR="003F530F" w:rsidRPr="003F530F" w:rsidRDefault="003F530F" w:rsidP="00D55CC6">
            <w:pPr>
              <w:pStyle w:val="NoSpacing"/>
              <w:jc w:val="both"/>
              <w:rPr>
                <w:rFonts w:asciiTheme="minorHAnsi" w:hAnsiTheme="minorHAnsi" w:cstheme="minorHAnsi"/>
                <w:sz w:val="20"/>
                <w:szCs w:val="20"/>
              </w:rPr>
            </w:pPr>
          </w:p>
        </w:tc>
      </w:tr>
      <w:tr w:rsidR="003F530F" w:rsidRPr="000365C8" w:rsidTr="00A75D78">
        <w:trPr>
          <w:trHeight w:val="1430"/>
        </w:trPr>
        <w:tc>
          <w:tcPr>
            <w:tcW w:w="3168" w:type="dxa"/>
            <w:shd w:val="clear" w:color="auto" w:fill="E7E9ED"/>
            <w:vAlign w:val="center"/>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C. Learning Competencies/ Objectives Write the LC code for each</w:t>
            </w:r>
          </w:p>
          <w:p w:rsidR="003F530F" w:rsidRPr="003F530F" w:rsidRDefault="003F530F" w:rsidP="00D55CC6">
            <w:pPr>
              <w:rPr>
                <w:rFonts w:asciiTheme="minorHAnsi" w:hAnsiTheme="minorHAnsi" w:cstheme="minorHAnsi"/>
                <w:sz w:val="20"/>
                <w:szCs w:val="20"/>
              </w:rPr>
            </w:pPr>
          </w:p>
        </w:tc>
        <w:tc>
          <w:tcPr>
            <w:tcW w:w="3060" w:type="dxa"/>
          </w:tcPr>
          <w:p w:rsidR="003F530F" w:rsidRPr="003F530F" w:rsidRDefault="003F530F" w:rsidP="00D55CC6">
            <w:pPr>
              <w:autoSpaceDE w:val="0"/>
              <w:autoSpaceDN w:val="0"/>
              <w:adjustRightInd w:val="0"/>
              <w:rPr>
                <w:rFonts w:asciiTheme="minorHAnsi" w:hAnsiTheme="minorHAnsi" w:cstheme="minorHAnsi"/>
                <w:color w:val="000000"/>
                <w:sz w:val="20"/>
                <w:szCs w:val="20"/>
              </w:rPr>
            </w:pPr>
            <w:r w:rsidRPr="003F530F">
              <w:rPr>
                <w:rFonts w:asciiTheme="minorHAnsi" w:hAnsiTheme="minorHAnsi" w:cstheme="minorHAnsi"/>
                <w:color w:val="000000"/>
                <w:sz w:val="20"/>
                <w:szCs w:val="20"/>
              </w:rPr>
              <w:t xml:space="preserve">Nakagagawa ng sariling likhang </w:t>
            </w:r>
            <w:r w:rsidRPr="003F530F">
              <w:rPr>
                <w:rFonts w:asciiTheme="minorHAnsi" w:hAnsiTheme="minorHAnsi" w:cstheme="minorHAnsi"/>
                <w:i/>
                <w:iCs/>
                <w:color w:val="000000"/>
                <w:sz w:val="20"/>
                <w:szCs w:val="20"/>
              </w:rPr>
              <w:t xml:space="preserve">melody. </w:t>
            </w:r>
          </w:p>
          <w:p w:rsidR="003F530F" w:rsidRPr="003F530F" w:rsidRDefault="003F530F" w:rsidP="00D55CC6">
            <w:pPr>
              <w:autoSpaceDE w:val="0"/>
              <w:autoSpaceDN w:val="0"/>
              <w:adjustRightInd w:val="0"/>
              <w:rPr>
                <w:rFonts w:asciiTheme="minorHAnsi" w:hAnsiTheme="minorHAnsi" w:cstheme="minorHAnsi"/>
                <w:color w:val="000000"/>
                <w:sz w:val="20"/>
                <w:szCs w:val="20"/>
              </w:rPr>
            </w:pPr>
            <w:r w:rsidRPr="003F530F">
              <w:rPr>
                <w:rFonts w:asciiTheme="minorHAnsi" w:hAnsiTheme="minorHAnsi" w:cstheme="minorHAnsi"/>
                <w:color w:val="000000"/>
                <w:sz w:val="20"/>
                <w:szCs w:val="20"/>
              </w:rPr>
              <w:t xml:space="preserve">Naaawit nang wasto ang likhang </w:t>
            </w:r>
            <w:r w:rsidRPr="003F530F">
              <w:rPr>
                <w:rFonts w:asciiTheme="minorHAnsi" w:hAnsiTheme="minorHAnsi" w:cstheme="minorHAnsi"/>
                <w:i/>
                <w:iCs/>
                <w:color w:val="000000"/>
                <w:sz w:val="20"/>
                <w:szCs w:val="20"/>
              </w:rPr>
              <w:t xml:space="preserve">melody. </w:t>
            </w:r>
          </w:p>
          <w:p w:rsidR="003F530F" w:rsidRPr="003F530F" w:rsidRDefault="003F530F" w:rsidP="00D55CC6">
            <w:pPr>
              <w:pStyle w:val="NoSpacing"/>
              <w:rPr>
                <w:rFonts w:asciiTheme="minorHAnsi" w:hAnsiTheme="minorHAnsi" w:cstheme="minorHAnsi"/>
                <w:b/>
                <w:sz w:val="20"/>
                <w:szCs w:val="20"/>
              </w:rPr>
            </w:pPr>
            <w:r w:rsidRPr="003F530F">
              <w:rPr>
                <w:rFonts w:asciiTheme="minorHAnsi" w:hAnsiTheme="minorHAnsi" w:cstheme="minorHAnsi"/>
                <w:b/>
                <w:bCs/>
                <w:color w:val="000000"/>
                <w:sz w:val="20"/>
                <w:szCs w:val="20"/>
              </w:rPr>
              <w:t xml:space="preserve">Code: </w:t>
            </w:r>
            <w:r w:rsidRPr="003F530F">
              <w:rPr>
                <w:rFonts w:asciiTheme="minorHAnsi" w:hAnsiTheme="minorHAnsi" w:cstheme="minorHAnsi"/>
                <w:color w:val="FF0000"/>
                <w:sz w:val="20"/>
                <w:szCs w:val="20"/>
              </w:rPr>
              <w:t>MU5ME – IIg – 10, MU5ME – IIh – 11</w:t>
            </w:r>
          </w:p>
        </w:tc>
        <w:tc>
          <w:tcPr>
            <w:tcW w:w="2880" w:type="dxa"/>
          </w:tcPr>
          <w:p w:rsidR="003F530F" w:rsidRPr="003F530F" w:rsidRDefault="003F530F" w:rsidP="00D55CC6">
            <w:pPr>
              <w:pStyle w:val="Default"/>
              <w:rPr>
                <w:rFonts w:asciiTheme="minorHAnsi" w:hAnsiTheme="minorHAnsi" w:cstheme="minorHAnsi"/>
                <w:sz w:val="20"/>
                <w:szCs w:val="20"/>
              </w:rPr>
            </w:pPr>
            <w:r w:rsidRPr="003F530F">
              <w:rPr>
                <w:rFonts w:asciiTheme="minorHAnsi" w:hAnsiTheme="minorHAnsi" w:cstheme="minorHAnsi"/>
                <w:sz w:val="20"/>
                <w:szCs w:val="20"/>
              </w:rPr>
              <w:t xml:space="preserve">1.Nakikilala ang kahalagahan ng landscape na may kaugnayan sa kasaysayan ng bansa. </w:t>
            </w:r>
            <w:r w:rsidRPr="003F530F">
              <w:rPr>
                <w:rFonts w:asciiTheme="minorHAnsi" w:hAnsiTheme="minorHAnsi" w:cstheme="minorHAnsi"/>
                <w:bCs/>
                <w:color w:val="FF0000"/>
                <w:sz w:val="20"/>
                <w:szCs w:val="20"/>
              </w:rPr>
              <w:t xml:space="preserve">A5PRL-IIg </w:t>
            </w:r>
          </w:p>
          <w:p w:rsidR="003F530F" w:rsidRPr="003F530F" w:rsidRDefault="003F530F" w:rsidP="00D55CC6">
            <w:pPr>
              <w:pStyle w:val="Default"/>
              <w:rPr>
                <w:rFonts w:asciiTheme="minorHAnsi" w:hAnsiTheme="minorHAnsi" w:cstheme="minorHAnsi"/>
                <w:sz w:val="20"/>
                <w:szCs w:val="20"/>
              </w:rPr>
            </w:pPr>
            <w:r w:rsidRPr="003F530F">
              <w:rPr>
                <w:rFonts w:asciiTheme="minorHAnsi" w:hAnsiTheme="minorHAnsi" w:cstheme="minorHAnsi"/>
                <w:sz w:val="20"/>
                <w:szCs w:val="20"/>
              </w:rPr>
              <w:t xml:space="preserve">2. Naipipinta ang landscape sa sariling pamayanan </w:t>
            </w:r>
          </w:p>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3. Naipagmamalaki ang mga ipinakitang landscape ng mga Pilipinong pintor</w:t>
            </w:r>
          </w:p>
        </w:tc>
        <w:tc>
          <w:tcPr>
            <w:tcW w:w="3150" w:type="dxa"/>
          </w:tcPr>
          <w:p w:rsidR="003F530F" w:rsidRPr="003F530F" w:rsidRDefault="003F530F" w:rsidP="00D55CC6">
            <w:pPr>
              <w:autoSpaceDE w:val="0"/>
              <w:autoSpaceDN w:val="0"/>
              <w:adjustRightInd w:val="0"/>
              <w:rPr>
                <w:rFonts w:asciiTheme="minorHAnsi" w:hAnsiTheme="minorHAnsi" w:cstheme="minorHAnsi"/>
                <w:color w:val="000000"/>
                <w:sz w:val="20"/>
                <w:szCs w:val="20"/>
              </w:rPr>
            </w:pPr>
            <w:r w:rsidRPr="003F530F">
              <w:rPr>
                <w:rFonts w:asciiTheme="minorHAnsi" w:hAnsiTheme="minorHAnsi" w:cstheme="minorHAnsi"/>
                <w:color w:val="000000"/>
                <w:sz w:val="20"/>
                <w:szCs w:val="20"/>
              </w:rPr>
              <w:t xml:space="preserve">1. Natatalakay ang larong Sikyo </w:t>
            </w:r>
          </w:p>
          <w:p w:rsidR="003F530F" w:rsidRPr="003F530F" w:rsidRDefault="003F530F" w:rsidP="00D55CC6">
            <w:pPr>
              <w:autoSpaceDE w:val="0"/>
              <w:autoSpaceDN w:val="0"/>
              <w:adjustRightInd w:val="0"/>
              <w:rPr>
                <w:rFonts w:asciiTheme="minorHAnsi" w:hAnsiTheme="minorHAnsi" w:cstheme="minorHAnsi"/>
                <w:color w:val="FF0000"/>
                <w:sz w:val="20"/>
                <w:szCs w:val="20"/>
              </w:rPr>
            </w:pPr>
            <w:r w:rsidRPr="003F530F">
              <w:rPr>
                <w:rFonts w:asciiTheme="minorHAnsi" w:hAnsiTheme="minorHAnsi" w:cstheme="minorHAnsi"/>
                <w:i/>
                <w:iCs/>
                <w:color w:val="FF0000"/>
                <w:sz w:val="20"/>
                <w:szCs w:val="20"/>
              </w:rPr>
              <w:t xml:space="preserve">PE5GS-IIb-1 </w:t>
            </w:r>
          </w:p>
          <w:p w:rsidR="003F530F" w:rsidRPr="003F530F" w:rsidRDefault="003F530F" w:rsidP="00D55CC6">
            <w:pPr>
              <w:autoSpaceDE w:val="0"/>
              <w:autoSpaceDN w:val="0"/>
              <w:adjustRightInd w:val="0"/>
              <w:rPr>
                <w:rFonts w:asciiTheme="minorHAnsi" w:hAnsiTheme="minorHAnsi" w:cstheme="minorHAnsi"/>
                <w:i/>
                <w:iCs/>
                <w:color w:val="000000"/>
                <w:sz w:val="20"/>
                <w:szCs w:val="20"/>
              </w:rPr>
            </w:pPr>
            <w:r w:rsidRPr="003F530F">
              <w:rPr>
                <w:rFonts w:asciiTheme="minorHAnsi" w:hAnsiTheme="minorHAnsi" w:cstheme="minorHAnsi"/>
                <w:color w:val="000000"/>
                <w:sz w:val="20"/>
                <w:szCs w:val="20"/>
              </w:rPr>
              <w:t xml:space="preserve">2. Natutukoy ang kahalagahan ng laro sa pagpapaunlad ng mga sangkap ng </w:t>
            </w:r>
            <w:r w:rsidRPr="003F530F">
              <w:rPr>
                <w:rFonts w:asciiTheme="minorHAnsi" w:hAnsiTheme="minorHAnsi" w:cstheme="minorHAnsi"/>
                <w:i/>
                <w:iCs/>
                <w:color w:val="000000"/>
                <w:sz w:val="20"/>
                <w:szCs w:val="20"/>
              </w:rPr>
              <w:t xml:space="preserve">physical fitness </w:t>
            </w:r>
          </w:p>
          <w:p w:rsidR="003F530F" w:rsidRPr="003F530F" w:rsidRDefault="003F530F" w:rsidP="00D55CC6">
            <w:pPr>
              <w:autoSpaceDE w:val="0"/>
              <w:autoSpaceDN w:val="0"/>
              <w:adjustRightInd w:val="0"/>
              <w:rPr>
                <w:rFonts w:asciiTheme="minorHAnsi" w:hAnsiTheme="minorHAnsi" w:cstheme="minorHAnsi"/>
                <w:color w:val="FF0000"/>
                <w:sz w:val="20"/>
                <w:szCs w:val="20"/>
              </w:rPr>
            </w:pPr>
            <w:r w:rsidRPr="003F530F">
              <w:rPr>
                <w:rFonts w:asciiTheme="minorHAnsi" w:hAnsiTheme="minorHAnsi" w:cstheme="minorHAnsi"/>
                <w:i/>
                <w:iCs/>
                <w:color w:val="FF0000"/>
                <w:sz w:val="20"/>
                <w:szCs w:val="20"/>
              </w:rPr>
              <w:t xml:space="preserve">PE5PF-IIb-h-22 </w:t>
            </w:r>
          </w:p>
          <w:p w:rsidR="003F530F" w:rsidRPr="003F530F" w:rsidRDefault="003F530F" w:rsidP="00D55CC6">
            <w:pPr>
              <w:autoSpaceDE w:val="0"/>
              <w:autoSpaceDN w:val="0"/>
              <w:adjustRightInd w:val="0"/>
              <w:rPr>
                <w:rFonts w:asciiTheme="minorHAnsi" w:hAnsiTheme="minorHAnsi" w:cstheme="minorHAnsi"/>
                <w:color w:val="000000"/>
                <w:sz w:val="20"/>
                <w:szCs w:val="20"/>
              </w:rPr>
            </w:pPr>
            <w:r w:rsidRPr="003F530F">
              <w:rPr>
                <w:rFonts w:asciiTheme="minorHAnsi" w:hAnsiTheme="minorHAnsi" w:cstheme="minorHAnsi"/>
                <w:color w:val="000000"/>
                <w:sz w:val="20"/>
                <w:szCs w:val="20"/>
              </w:rPr>
              <w:t xml:space="preserve">3. Naisasagawa nang maingat ang mga gawaing pisikal sa paglalaro. </w:t>
            </w:r>
          </w:p>
          <w:p w:rsidR="003F530F" w:rsidRPr="003F530F" w:rsidRDefault="003F530F" w:rsidP="00D55CC6">
            <w:pPr>
              <w:autoSpaceDE w:val="0"/>
              <w:autoSpaceDN w:val="0"/>
              <w:adjustRightInd w:val="0"/>
              <w:rPr>
                <w:rFonts w:asciiTheme="minorHAnsi" w:hAnsiTheme="minorHAnsi" w:cstheme="minorHAnsi"/>
                <w:color w:val="FF0000"/>
                <w:sz w:val="20"/>
                <w:szCs w:val="20"/>
              </w:rPr>
            </w:pPr>
            <w:r w:rsidRPr="003F530F">
              <w:rPr>
                <w:rFonts w:asciiTheme="minorHAnsi" w:hAnsiTheme="minorHAnsi" w:cstheme="minorHAnsi"/>
                <w:i/>
                <w:iCs/>
                <w:color w:val="FF0000"/>
                <w:sz w:val="20"/>
                <w:szCs w:val="20"/>
              </w:rPr>
              <w:t xml:space="preserve">PE5GS-IIb-h-3 </w:t>
            </w:r>
          </w:p>
          <w:p w:rsidR="003F530F" w:rsidRPr="003F530F" w:rsidRDefault="003F530F" w:rsidP="00D55CC6">
            <w:pPr>
              <w:pStyle w:val="NoSpacing"/>
              <w:rPr>
                <w:rFonts w:asciiTheme="minorHAnsi" w:hAnsiTheme="minorHAnsi" w:cstheme="minorHAnsi"/>
                <w:color w:val="000000"/>
                <w:sz w:val="20"/>
                <w:szCs w:val="20"/>
              </w:rPr>
            </w:pPr>
            <w:r w:rsidRPr="003F530F">
              <w:rPr>
                <w:rFonts w:asciiTheme="minorHAnsi" w:hAnsiTheme="minorHAnsi" w:cstheme="minorHAnsi"/>
                <w:color w:val="000000"/>
                <w:sz w:val="20"/>
                <w:szCs w:val="20"/>
              </w:rPr>
              <w:t xml:space="preserve">4. Naipakikita ang kasiyahan na puno ng enerhiya at tiyaga, paggalang sa kapwa at patas na pakikipaglaro. </w:t>
            </w:r>
          </w:p>
          <w:p w:rsidR="003F530F" w:rsidRPr="003F530F" w:rsidRDefault="003F530F" w:rsidP="00D55CC6">
            <w:pPr>
              <w:pStyle w:val="NoSpacing"/>
              <w:rPr>
                <w:rFonts w:asciiTheme="minorHAnsi" w:hAnsiTheme="minorHAnsi" w:cstheme="minorHAnsi"/>
                <w:b/>
                <w:color w:val="FF0000"/>
                <w:sz w:val="20"/>
                <w:szCs w:val="20"/>
              </w:rPr>
            </w:pPr>
            <w:r w:rsidRPr="003F530F">
              <w:rPr>
                <w:rFonts w:asciiTheme="minorHAnsi" w:hAnsiTheme="minorHAnsi" w:cstheme="minorHAnsi"/>
                <w:i/>
                <w:iCs/>
                <w:color w:val="FF0000"/>
                <w:sz w:val="20"/>
                <w:szCs w:val="20"/>
              </w:rPr>
              <w:t>PE5PF-IIb-h-20</w:t>
            </w:r>
          </w:p>
        </w:tc>
        <w:tc>
          <w:tcPr>
            <w:tcW w:w="3320" w:type="dxa"/>
          </w:tcPr>
          <w:p w:rsidR="003F530F" w:rsidRPr="003F530F" w:rsidRDefault="003F530F" w:rsidP="00D55CC6">
            <w:pPr>
              <w:autoSpaceDE w:val="0"/>
              <w:autoSpaceDN w:val="0"/>
              <w:adjustRightInd w:val="0"/>
              <w:rPr>
                <w:rFonts w:asciiTheme="minorHAnsi" w:hAnsiTheme="minorHAnsi" w:cstheme="minorHAnsi"/>
                <w:color w:val="000000"/>
                <w:sz w:val="20"/>
                <w:szCs w:val="20"/>
              </w:rPr>
            </w:pPr>
            <w:r w:rsidRPr="003F530F">
              <w:rPr>
                <w:rFonts w:asciiTheme="minorHAnsi" w:hAnsiTheme="minorHAnsi" w:cstheme="minorHAnsi"/>
                <w:color w:val="000000"/>
                <w:sz w:val="20"/>
                <w:szCs w:val="20"/>
              </w:rPr>
              <w:t xml:space="preserve">1. Natutukoy ang pagkakaiba ng Sex sa Gender </w:t>
            </w:r>
          </w:p>
          <w:p w:rsidR="003F530F" w:rsidRPr="003F530F" w:rsidRDefault="003F530F" w:rsidP="00D55CC6">
            <w:pPr>
              <w:autoSpaceDE w:val="0"/>
              <w:autoSpaceDN w:val="0"/>
              <w:adjustRightInd w:val="0"/>
              <w:rPr>
                <w:rFonts w:asciiTheme="minorHAnsi" w:hAnsiTheme="minorHAnsi" w:cstheme="minorHAnsi"/>
                <w:color w:val="000000"/>
                <w:sz w:val="20"/>
                <w:szCs w:val="20"/>
              </w:rPr>
            </w:pPr>
            <w:r w:rsidRPr="003F530F">
              <w:rPr>
                <w:rFonts w:asciiTheme="minorHAnsi" w:hAnsiTheme="minorHAnsi" w:cstheme="minorHAnsi"/>
                <w:color w:val="000000"/>
                <w:sz w:val="20"/>
                <w:szCs w:val="20"/>
              </w:rPr>
              <w:t xml:space="preserve">2. Natutukoy ang mga salik na nakaka-impluwensya sa Gender </w:t>
            </w:r>
          </w:p>
          <w:p w:rsidR="003F530F" w:rsidRPr="003F530F" w:rsidRDefault="003F530F" w:rsidP="00D55CC6">
            <w:pPr>
              <w:autoSpaceDE w:val="0"/>
              <w:autoSpaceDN w:val="0"/>
              <w:adjustRightInd w:val="0"/>
              <w:rPr>
                <w:rFonts w:asciiTheme="minorHAnsi" w:hAnsiTheme="minorHAnsi" w:cstheme="minorHAnsi"/>
                <w:color w:val="000000"/>
                <w:sz w:val="20"/>
                <w:szCs w:val="20"/>
              </w:rPr>
            </w:pPr>
            <w:r w:rsidRPr="003F530F">
              <w:rPr>
                <w:rFonts w:asciiTheme="minorHAnsi" w:hAnsiTheme="minorHAnsi" w:cstheme="minorHAnsi"/>
                <w:color w:val="000000"/>
                <w:sz w:val="20"/>
                <w:szCs w:val="20"/>
              </w:rPr>
              <w:t xml:space="preserve">identity at gender roles </w:t>
            </w:r>
          </w:p>
          <w:p w:rsidR="003F530F" w:rsidRPr="003F530F" w:rsidRDefault="003F530F" w:rsidP="00D55CC6">
            <w:pPr>
              <w:autoSpaceDE w:val="0"/>
              <w:autoSpaceDN w:val="0"/>
              <w:adjustRightInd w:val="0"/>
              <w:rPr>
                <w:rFonts w:asciiTheme="minorHAnsi" w:hAnsiTheme="minorHAnsi" w:cstheme="minorHAnsi"/>
                <w:color w:val="000000"/>
                <w:sz w:val="20"/>
                <w:szCs w:val="20"/>
              </w:rPr>
            </w:pPr>
            <w:r w:rsidRPr="003F530F">
              <w:rPr>
                <w:rFonts w:asciiTheme="minorHAnsi" w:hAnsiTheme="minorHAnsi" w:cstheme="minorHAnsi"/>
                <w:color w:val="000000"/>
                <w:sz w:val="20"/>
                <w:szCs w:val="20"/>
              </w:rPr>
              <w:t xml:space="preserve">3. Napapahalagahan ang mga kakayahan ng lalaki at babae </w:t>
            </w:r>
          </w:p>
          <w:p w:rsidR="003F530F" w:rsidRPr="003F530F" w:rsidRDefault="003F530F" w:rsidP="00D55CC6">
            <w:pPr>
              <w:pStyle w:val="NoSpacing"/>
              <w:jc w:val="both"/>
              <w:rPr>
                <w:rFonts w:asciiTheme="minorHAnsi" w:hAnsiTheme="minorHAnsi" w:cstheme="minorHAnsi"/>
                <w:b/>
                <w:sz w:val="20"/>
                <w:szCs w:val="20"/>
              </w:rPr>
            </w:pPr>
            <w:r w:rsidRPr="003F530F">
              <w:rPr>
                <w:rFonts w:asciiTheme="minorHAnsi" w:hAnsiTheme="minorHAnsi" w:cstheme="minorHAnsi"/>
                <w:color w:val="000000"/>
                <w:sz w:val="20"/>
                <w:szCs w:val="20"/>
              </w:rPr>
              <w:t>CODE:</w:t>
            </w:r>
            <w:r w:rsidRPr="003F530F">
              <w:rPr>
                <w:rFonts w:asciiTheme="minorHAnsi" w:hAnsiTheme="minorHAnsi" w:cstheme="minorHAnsi"/>
                <w:color w:val="FF0000"/>
                <w:sz w:val="20"/>
                <w:szCs w:val="20"/>
              </w:rPr>
              <w:t>H5GD-Ij-12, H5GD-Ij-13</w:t>
            </w:r>
          </w:p>
        </w:tc>
        <w:tc>
          <w:tcPr>
            <w:tcW w:w="2156" w:type="dxa"/>
          </w:tcPr>
          <w:p w:rsidR="003F530F" w:rsidRPr="003F530F" w:rsidRDefault="003F530F" w:rsidP="00D55CC6">
            <w:pPr>
              <w:pStyle w:val="NoSpacing"/>
              <w:jc w:val="both"/>
              <w:rPr>
                <w:rFonts w:asciiTheme="minorHAnsi" w:hAnsiTheme="minorHAnsi" w:cstheme="minorHAnsi"/>
                <w:sz w:val="20"/>
                <w:szCs w:val="20"/>
                <w:lang w:val="sv-SE"/>
              </w:rPr>
            </w:pPr>
          </w:p>
        </w:tc>
      </w:tr>
      <w:tr w:rsidR="003F530F" w:rsidRPr="000365C8" w:rsidTr="00A75D78">
        <w:tc>
          <w:tcPr>
            <w:tcW w:w="3168" w:type="dxa"/>
            <w:shd w:val="clear" w:color="auto" w:fill="E7E9ED"/>
            <w:vAlign w:val="center"/>
          </w:tcPr>
          <w:p w:rsidR="003F530F" w:rsidRPr="003F530F" w:rsidRDefault="003F530F" w:rsidP="00D55CC6">
            <w:pPr>
              <w:pStyle w:val="NoSpacing"/>
              <w:rPr>
                <w:rFonts w:asciiTheme="minorHAnsi" w:hAnsiTheme="minorHAnsi" w:cstheme="minorHAnsi"/>
                <w:b/>
                <w:sz w:val="20"/>
                <w:szCs w:val="20"/>
              </w:rPr>
            </w:pPr>
            <w:r w:rsidRPr="003F530F">
              <w:rPr>
                <w:rFonts w:asciiTheme="minorHAnsi" w:hAnsiTheme="minorHAnsi" w:cstheme="minorHAnsi"/>
                <w:b/>
                <w:sz w:val="20"/>
                <w:szCs w:val="20"/>
              </w:rPr>
              <w:t>II. CONTENT</w:t>
            </w:r>
          </w:p>
        </w:tc>
        <w:tc>
          <w:tcPr>
            <w:tcW w:w="3060" w:type="dxa"/>
          </w:tcPr>
          <w:p w:rsidR="003F530F" w:rsidRPr="003F530F" w:rsidRDefault="003F530F" w:rsidP="00D55CC6">
            <w:pPr>
              <w:pStyle w:val="Default"/>
              <w:jc w:val="both"/>
              <w:rPr>
                <w:rFonts w:asciiTheme="minorHAnsi" w:hAnsiTheme="minorHAnsi" w:cstheme="minorHAnsi"/>
                <w:sz w:val="20"/>
                <w:szCs w:val="20"/>
              </w:rPr>
            </w:pPr>
            <w:r w:rsidRPr="003F530F">
              <w:rPr>
                <w:rFonts w:asciiTheme="minorHAnsi" w:hAnsiTheme="minorHAnsi" w:cstheme="minorHAnsi"/>
                <w:sz w:val="20"/>
                <w:szCs w:val="20"/>
              </w:rPr>
              <w:t xml:space="preserve">Paggawa at Pag-awit ng Sariling Likhang </w:t>
            </w:r>
            <w:r w:rsidRPr="003F530F">
              <w:rPr>
                <w:rFonts w:asciiTheme="minorHAnsi" w:hAnsiTheme="minorHAnsi" w:cstheme="minorHAnsi"/>
                <w:i/>
                <w:iCs/>
                <w:sz w:val="20"/>
                <w:szCs w:val="20"/>
              </w:rPr>
              <w:t>Melody</w:t>
            </w:r>
          </w:p>
        </w:tc>
        <w:tc>
          <w:tcPr>
            <w:tcW w:w="2880" w:type="dxa"/>
          </w:tcPr>
          <w:p w:rsidR="003F530F" w:rsidRPr="003F530F" w:rsidRDefault="003F530F" w:rsidP="00D55CC6">
            <w:pPr>
              <w:pStyle w:val="Default"/>
              <w:rPr>
                <w:rFonts w:asciiTheme="minorHAnsi" w:hAnsiTheme="minorHAnsi" w:cstheme="minorHAnsi"/>
                <w:sz w:val="20"/>
                <w:szCs w:val="20"/>
              </w:rPr>
            </w:pPr>
            <w:r w:rsidRPr="003F530F">
              <w:rPr>
                <w:rFonts w:asciiTheme="minorHAnsi" w:hAnsiTheme="minorHAnsi" w:cstheme="minorHAnsi"/>
                <w:sz w:val="20"/>
                <w:szCs w:val="20"/>
              </w:rPr>
              <w:t xml:space="preserve">Elemento ng Sining : linya, kulay, espasyo </w:t>
            </w:r>
          </w:p>
          <w:p w:rsidR="003F530F" w:rsidRPr="003F530F" w:rsidRDefault="003F530F" w:rsidP="00D55CC6">
            <w:pPr>
              <w:rPr>
                <w:rFonts w:asciiTheme="minorHAnsi" w:hAnsiTheme="minorHAnsi" w:cstheme="minorHAnsi"/>
                <w:sz w:val="20"/>
                <w:szCs w:val="20"/>
              </w:rPr>
            </w:pPr>
            <w:r w:rsidRPr="003F530F">
              <w:rPr>
                <w:rFonts w:asciiTheme="minorHAnsi" w:hAnsiTheme="minorHAnsi" w:cstheme="minorHAnsi"/>
                <w:sz w:val="20"/>
                <w:szCs w:val="20"/>
              </w:rPr>
              <w:t>Prinsipyo ng Sining : Harmonya</w:t>
            </w:r>
          </w:p>
        </w:tc>
        <w:tc>
          <w:tcPr>
            <w:tcW w:w="3150" w:type="dxa"/>
          </w:tcPr>
          <w:p w:rsidR="003F530F" w:rsidRPr="003F530F" w:rsidRDefault="003F530F" w:rsidP="00D55CC6">
            <w:pPr>
              <w:autoSpaceDE w:val="0"/>
              <w:autoSpaceDN w:val="0"/>
              <w:adjustRightInd w:val="0"/>
              <w:rPr>
                <w:rFonts w:asciiTheme="minorHAnsi" w:hAnsiTheme="minorHAnsi" w:cstheme="minorHAnsi"/>
                <w:color w:val="000000"/>
                <w:sz w:val="20"/>
                <w:szCs w:val="20"/>
              </w:rPr>
            </w:pPr>
            <w:r w:rsidRPr="003F530F">
              <w:rPr>
                <w:rFonts w:asciiTheme="minorHAnsi" w:hAnsiTheme="minorHAnsi" w:cstheme="minorHAnsi"/>
                <w:i/>
                <w:iCs/>
                <w:color w:val="000000"/>
                <w:sz w:val="20"/>
                <w:szCs w:val="20"/>
              </w:rPr>
              <w:t xml:space="preserve">Invasion Game </w:t>
            </w:r>
            <w:r w:rsidRPr="003F530F">
              <w:rPr>
                <w:rFonts w:asciiTheme="minorHAnsi" w:hAnsiTheme="minorHAnsi" w:cstheme="minorHAnsi"/>
                <w:color w:val="000000"/>
                <w:sz w:val="20"/>
                <w:szCs w:val="20"/>
              </w:rPr>
              <w:t xml:space="preserve">na Sikyo </w:t>
            </w:r>
          </w:p>
          <w:p w:rsidR="003F530F" w:rsidRPr="003F530F" w:rsidRDefault="003F530F" w:rsidP="00D55CC6">
            <w:pPr>
              <w:pStyle w:val="NoSpacing"/>
              <w:jc w:val="both"/>
              <w:rPr>
                <w:rFonts w:asciiTheme="minorHAnsi" w:hAnsiTheme="minorHAnsi" w:cstheme="minorHAnsi"/>
                <w:sz w:val="20"/>
                <w:szCs w:val="20"/>
              </w:rPr>
            </w:pPr>
            <w:r w:rsidRPr="003F530F">
              <w:rPr>
                <w:rFonts w:asciiTheme="minorHAnsi" w:hAnsiTheme="minorHAnsi" w:cstheme="minorHAnsi"/>
                <w:color w:val="000000"/>
                <w:sz w:val="20"/>
                <w:szCs w:val="20"/>
              </w:rPr>
              <w:t>Kasanayan: Bilis at Liksi</w:t>
            </w:r>
          </w:p>
        </w:tc>
        <w:tc>
          <w:tcPr>
            <w:tcW w:w="3320" w:type="dxa"/>
          </w:tcPr>
          <w:p w:rsidR="003F530F" w:rsidRPr="003F530F" w:rsidRDefault="003F530F" w:rsidP="00D55CC6">
            <w:pPr>
              <w:pStyle w:val="NoSpacing"/>
              <w:jc w:val="both"/>
              <w:rPr>
                <w:rFonts w:asciiTheme="minorHAnsi" w:hAnsiTheme="minorHAnsi" w:cstheme="minorHAnsi"/>
                <w:sz w:val="20"/>
                <w:szCs w:val="20"/>
              </w:rPr>
            </w:pPr>
            <w:r w:rsidRPr="003F530F">
              <w:rPr>
                <w:rFonts w:asciiTheme="minorHAnsi" w:hAnsiTheme="minorHAnsi" w:cstheme="minorHAnsi"/>
                <w:sz w:val="20"/>
                <w:szCs w:val="20"/>
              </w:rPr>
              <w:t>Sex at Gender at mga Tungkuling Kaakibat Nito</w:t>
            </w:r>
          </w:p>
        </w:tc>
        <w:tc>
          <w:tcPr>
            <w:tcW w:w="2156" w:type="dxa"/>
          </w:tcPr>
          <w:p w:rsidR="003F530F" w:rsidRPr="003F530F" w:rsidRDefault="003F530F" w:rsidP="00D55CC6">
            <w:pPr>
              <w:pStyle w:val="NoSpacing"/>
              <w:jc w:val="both"/>
              <w:rPr>
                <w:rFonts w:asciiTheme="minorHAnsi" w:hAnsiTheme="minorHAnsi" w:cstheme="minorHAnsi"/>
                <w:sz w:val="20"/>
                <w:szCs w:val="20"/>
              </w:rPr>
            </w:pPr>
          </w:p>
        </w:tc>
      </w:tr>
      <w:tr w:rsidR="003F530F" w:rsidRPr="000365C8" w:rsidTr="00A75D78">
        <w:tc>
          <w:tcPr>
            <w:tcW w:w="3168" w:type="dxa"/>
            <w:shd w:val="clear" w:color="auto" w:fill="E7E9ED"/>
            <w:vAlign w:val="center"/>
          </w:tcPr>
          <w:p w:rsidR="003F530F" w:rsidRPr="003F530F" w:rsidRDefault="003F530F" w:rsidP="00D55CC6">
            <w:pPr>
              <w:pStyle w:val="NoSpacing"/>
              <w:rPr>
                <w:rFonts w:asciiTheme="minorHAnsi" w:hAnsiTheme="minorHAnsi" w:cstheme="minorHAnsi"/>
                <w:b/>
                <w:sz w:val="20"/>
                <w:szCs w:val="20"/>
              </w:rPr>
            </w:pPr>
            <w:r w:rsidRPr="003F530F">
              <w:rPr>
                <w:rFonts w:asciiTheme="minorHAnsi" w:hAnsiTheme="minorHAnsi" w:cstheme="minorHAnsi"/>
                <w:b/>
                <w:sz w:val="20"/>
                <w:szCs w:val="20"/>
              </w:rPr>
              <w:t>III. LEARNING RESOURCES</w:t>
            </w:r>
          </w:p>
        </w:tc>
        <w:tc>
          <w:tcPr>
            <w:tcW w:w="3060" w:type="dxa"/>
          </w:tcPr>
          <w:p w:rsidR="003F530F" w:rsidRPr="003F530F" w:rsidRDefault="003F530F" w:rsidP="00D55CC6">
            <w:pPr>
              <w:rPr>
                <w:rFonts w:asciiTheme="minorHAnsi" w:hAnsiTheme="minorHAnsi" w:cstheme="minorHAnsi"/>
                <w:sz w:val="20"/>
                <w:szCs w:val="20"/>
              </w:rPr>
            </w:pPr>
          </w:p>
        </w:tc>
        <w:tc>
          <w:tcPr>
            <w:tcW w:w="2880" w:type="dxa"/>
          </w:tcPr>
          <w:p w:rsidR="003F530F" w:rsidRPr="003F530F" w:rsidRDefault="003F530F" w:rsidP="00D55CC6">
            <w:pPr>
              <w:pStyle w:val="NoSpacing"/>
              <w:jc w:val="center"/>
              <w:rPr>
                <w:rFonts w:asciiTheme="minorHAnsi" w:hAnsiTheme="minorHAnsi" w:cstheme="minorHAnsi"/>
                <w:sz w:val="20"/>
                <w:szCs w:val="20"/>
              </w:rPr>
            </w:pPr>
          </w:p>
        </w:tc>
        <w:tc>
          <w:tcPr>
            <w:tcW w:w="3150" w:type="dxa"/>
          </w:tcPr>
          <w:p w:rsidR="003F530F" w:rsidRPr="003F530F" w:rsidRDefault="003F530F" w:rsidP="00D55CC6">
            <w:pPr>
              <w:rPr>
                <w:rFonts w:asciiTheme="minorHAnsi" w:hAnsiTheme="minorHAnsi" w:cstheme="minorHAnsi"/>
                <w:sz w:val="20"/>
                <w:szCs w:val="20"/>
              </w:rPr>
            </w:pPr>
          </w:p>
        </w:tc>
        <w:tc>
          <w:tcPr>
            <w:tcW w:w="3320" w:type="dxa"/>
          </w:tcPr>
          <w:p w:rsidR="003F530F" w:rsidRPr="003F530F" w:rsidRDefault="003F530F" w:rsidP="00D55CC6">
            <w:pPr>
              <w:rPr>
                <w:rFonts w:asciiTheme="minorHAnsi" w:hAnsiTheme="minorHAnsi" w:cstheme="minorHAnsi"/>
                <w:sz w:val="20"/>
                <w:szCs w:val="20"/>
              </w:rPr>
            </w:pPr>
          </w:p>
        </w:tc>
        <w:tc>
          <w:tcPr>
            <w:tcW w:w="2156" w:type="dxa"/>
          </w:tcPr>
          <w:p w:rsidR="003F530F" w:rsidRPr="003F530F" w:rsidRDefault="003F530F" w:rsidP="00D55CC6">
            <w:pPr>
              <w:pStyle w:val="NoSpacing"/>
              <w:jc w:val="both"/>
              <w:rPr>
                <w:rFonts w:asciiTheme="minorHAnsi" w:hAnsiTheme="minorHAnsi" w:cstheme="minorHAnsi"/>
                <w:sz w:val="20"/>
                <w:szCs w:val="20"/>
              </w:rPr>
            </w:pPr>
          </w:p>
        </w:tc>
      </w:tr>
      <w:tr w:rsidR="003F530F" w:rsidRPr="000365C8" w:rsidTr="00A75D78">
        <w:tc>
          <w:tcPr>
            <w:tcW w:w="3168" w:type="dxa"/>
            <w:shd w:val="clear" w:color="auto" w:fill="E7E9ED"/>
            <w:vAlign w:val="center"/>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A. References</w:t>
            </w:r>
          </w:p>
        </w:tc>
        <w:tc>
          <w:tcPr>
            <w:tcW w:w="3060" w:type="dxa"/>
          </w:tcPr>
          <w:p w:rsidR="003F530F" w:rsidRPr="003F530F" w:rsidRDefault="003F530F" w:rsidP="00D55CC6">
            <w:pPr>
              <w:rPr>
                <w:rFonts w:asciiTheme="minorHAnsi" w:hAnsiTheme="minorHAnsi" w:cstheme="minorHAnsi"/>
                <w:sz w:val="20"/>
                <w:szCs w:val="20"/>
              </w:rPr>
            </w:pPr>
          </w:p>
        </w:tc>
        <w:tc>
          <w:tcPr>
            <w:tcW w:w="2880" w:type="dxa"/>
          </w:tcPr>
          <w:p w:rsidR="003F530F" w:rsidRPr="003F530F" w:rsidRDefault="003F530F" w:rsidP="00D55CC6">
            <w:pPr>
              <w:rPr>
                <w:rFonts w:asciiTheme="minorHAnsi" w:hAnsiTheme="minorHAnsi" w:cstheme="minorHAnsi"/>
                <w:sz w:val="20"/>
                <w:szCs w:val="20"/>
              </w:rPr>
            </w:pPr>
          </w:p>
        </w:tc>
        <w:tc>
          <w:tcPr>
            <w:tcW w:w="3150" w:type="dxa"/>
          </w:tcPr>
          <w:p w:rsidR="003F530F" w:rsidRPr="003F530F" w:rsidRDefault="003F530F" w:rsidP="00D55CC6">
            <w:pPr>
              <w:rPr>
                <w:rFonts w:asciiTheme="minorHAnsi" w:hAnsiTheme="minorHAnsi" w:cstheme="minorHAnsi"/>
                <w:sz w:val="20"/>
                <w:szCs w:val="20"/>
              </w:rPr>
            </w:pPr>
          </w:p>
        </w:tc>
        <w:tc>
          <w:tcPr>
            <w:tcW w:w="3320" w:type="dxa"/>
          </w:tcPr>
          <w:p w:rsidR="003F530F" w:rsidRPr="003F530F" w:rsidRDefault="003F530F" w:rsidP="00D55CC6">
            <w:pPr>
              <w:jc w:val="center"/>
              <w:rPr>
                <w:rFonts w:asciiTheme="minorHAnsi" w:hAnsiTheme="minorHAnsi" w:cstheme="minorHAnsi"/>
                <w:sz w:val="20"/>
                <w:szCs w:val="20"/>
              </w:rPr>
            </w:pPr>
          </w:p>
        </w:tc>
        <w:tc>
          <w:tcPr>
            <w:tcW w:w="2156" w:type="dxa"/>
          </w:tcPr>
          <w:p w:rsidR="003F530F" w:rsidRPr="003F530F" w:rsidRDefault="003F530F" w:rsidP="00D55CC6">
            <w:pPr>
              <w:rPr>
                <w:rFonts w:asciiTheme="minorHAnsi" w:hAnsiTheme="minorHAnsi" w:cstheme="minorHAnsi"/>
                <w:sz w:val="20"/>
                <w:szCs w:val="20"/>
              </w:rPr>
            </w:pPr>
          </w:p>
        </w:tc>
      </w:tr>
      <w:tr w:rsidR="003F530F" w:rsidRPr="000365C8" w:rsidTr="00A75D78">
        <w:tc>
          <w:tcPr>
            <w:tcW w:w="3168" w:type="dxa"/>
            <w:shd w:val="clear" w:color="auto" w:fill="E7E9ED"/>
            <w:vAlign w:val="center"/>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1. Teacher’s Guide pages</w:t>
            </w:r>
          </w:p>
        </w:tc>
        <w:tc>
          <w:tcPr>
            <w:tcW w:w="3060"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K TO 12 TG pp.</w:t>
            </w:r>
          </w:p>
        </w:tc>
        <w:tc>
          <w:tcPr>
            <w:tcW w:w="2880" w:type="dxa"/>
          </w:tcPr>
          <w:p w:rsidR="003F530F" w:rsidRPr="003F530F" w:rsidRDefault="003F530F" w:rsidP="00D55CC6">
            <w:pPr>
              <w:rPr>
                <w:rFonts w:asciiTheme="minorHAnsi" w:hAnsiTheme="minorHAnsi" w:cstheme="minorHAnsi"/>
                <w:sz w:val="20"/>
                <w:szCs w:val="20"/>
              </w:rPr>
            </w:pPr>
          </w:p>
        </w:tc>
        <w:tc>
          <w:tcPr>
            <w:tcW w:w="3150"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K TO 12 TG pp.</w:t>
            </w:r>
          </w:p>
        </w:tc>
        <w:tc>
          <w:tcPr>
            <w:tcW w:w="3320"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K TO 12 TG pp.</w:t>
            </w:r>
          </w:p>
        </w:tc>
        <w:tc>
          <w:tcPr>
            <w:tcW w:w="2156" w:type="dxa"/>
          </w:tcPr>
          <w:p w:rsidR="003F530F" w:rsidRPr="003F530F" w:rsidRDefault="003F530F" w:rsidP="00D55CC6">
            <w:pPr>
              <w:rPr>
                <w:rFonts w:asciiTheme="minorHAnsi" w:hAnsiTheme="minorHAnsi" w:cstheme="minorHAnsi"/>
                <w:sz w:val="20"/>
                <w:szCs w:val="20"/>
              </w:rPr>
            </w:pPr>
          </w:p>
        </w:tc>
      </w:tr>
      <w:tr w:rsidR="003F530F" w:rsidRPr="000365C8" w:rsidTr="00A75D78">
        <w:tc>
          <w:tcPr>
            <w:tcW w:w="3168" w:type="dxa"/>
            <w:shd w:val="clear" w:color="auto" w:fill="E7E9ED"/>
            <w:vAlign w:val="center"/>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2. Learner’s Material pages</w:t>
            </w:r>
          </w:p>
        </w:tc>
        <w:tc>
          <w:tcPr>
            <w:tcW w:w="3060"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K TO 12 LM pp.</w:t>
            </w:r>
          </w:p>
        </w:tc>
        <w:tc>
          <w:tcPr>
            <w:tcW w:w="2880" w:type="dxa"/>
          </w:tcPr>
          <w:p w:rsidR="003F530F" w:rsidRPr="003F530F" w:rsidRDefault="003F530F" w:rsidP="00D55CC6">
            <w:pPr>
              <w:rPr>
                <w:rFonts w:asciiTheme="minorHAnsi" w:hAnsiTheme="minorHAnsi" w:cstheme="minorHAnsi"/>
                <w:sz w:val="20"/>
                <w:szCs w:val="20"/>
              </w:rPr>
            </w:pPr>
          </w:p>
        </w:tc>
        <w:tc>
          <w:tcPr>
            <w:tcW w:w="3150"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K TO 12 LM pp.</w:t>
            </w:r>
          </w:p>
        </w:tc>
        <w:tc>
          <w:tcPr>
            <w:tcW w:w="3320"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K TO 12 LM pp.</w:t>
            </w:r>
          </w:p>
        </w:tc>
        <w:tc>
          <w:tcPr>
            <w:tcW w:w="2156" w:type="dxa"/>
          </w:tcPr>
          <w:p w:rsidR="003F530F" w:rsidRPr="003F530F" w:rsidRDefault="003F530F" w:rsidP="00D55CC6">
            <w:pPr>
              <w:rPr>
                <w:rFonts w:asciiTheme="minorHAnsi" w:hAnsiTheme="minorHAnsi" w:cstheme="minorHAnsi"/>
                <w:sz w:val="20"/>
                <w:szCs w:val="20"/>
              </w:rPr>
            </w:pPr>
          </w:p>
        </w:tc>
      </w:tr>
      <w:tr w:rsidR="003F530F" w:rsidRPr="000365C8" w:rsidTr="00A75D78">
        <w:trPr>
          <w:trHeight w:val="701"/>
        </w:trPr>
        <w:tc>
          <w:tcPr>
            <w:tcW w:w="3168" w:type="dxa"/>
            <w:shd w:val="clear" w:color="auto" w:fill="E7E9ED"/>
            <w:vAlign w:val="center"/>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3. Textbook pages</w:t>
            </w:r>
          </w:p>
        </w:tc>
        <w:tc>
          <w:tcPr>
            <w:tcW w:w="3060" w:type="dxa"/>
          </w:tcPr>
          <w:p w:rsidR="003F530F" w:rsidRPr="003F530F" w:rsidRDefault="003F530F" w:rsidP="00D55CC6">
            <w:pPr>
              <w:jc w:val="both"/>
              <w:rPr>
                <w:rFonts w:asciiTheme="minorHAnsi" w:hAnsiTheme="minorHAnsi" w:cstheme="minorHAnsi"/>
                <w:sz w:val="20"/>
                <w:szCs w:val="20"/>
              </w:rPr>
            </w:pPr>
          </w:p>
        </w:tc>
        <w:tc>
          <w:tcPr>
            <w:tcW w:w="2880" w:type="dxa"/>
          </w:tcPr>
          <w:p w:rsidR="003F530F" w:rsidRPr="003F530F" w:rsidRDefault="003F530F" w:rsidP="00D55CC6">
            <w:pPr>
              <w:rPr>
                <w:rFonts w:asciiTheme="minorHAnsi" w:hAnsiTheme="minorHAnsi" w:cstheme="minorHAnsi"/>
                <w:sz w:val="20"/>
                <w:szCs w:val="20"/>
              </w:rPr>
            </w:pPr>
          </w:p>
        </w:tc>
        <w:tc>
          <w:tcPr>
            <w:tcW w:w="3150" w:type="dxa"/>
          </w:tcPr>
          <w:p w:rsidR="003F530F" w:rsidRPr="003F530F" w:rsidRDefault="003F530F" w:rsidP="00D55CC6">
            <w:pPr>
              <w:pStyle w:val="NoSpacing"/>
              <w:jc w:val="both"/>
              <w:rPr>
                <w:rFonts w:asciiTheme="minorHAnsi" w:hAnsiTheme="minorHAnsi" w:cstheme="minorHAnsi"/>
                <w:sz w:val="20"/>
                <w:szCs w:val="20"/>
              </w:rPr>
            </w:pPr>
          </w:p>
        </w:tc>
        <w:tc>
          <w:tcPr>
            <w:tcW w:w="3320" w:type="dxa"/>
          </w:tcPr>
          <w:p w:rsidR="003F530F" w:rsidRPr="003F530F" w:rsidRDefault="003F530F" w:rsidP="00D55CC6">
            <w:pPr>
              <w:pStyle w:val="Pa14"/>
              <w:spacing w:line="240" w:lineRule="auto"/>
              <w:contextualSpacing/>
              <w:jc w:val="both"/>
              <w:rPr>
                <w:rFonts w:asciiTheme="minorHAnsi" w:hAnsiTheme="minorHAnsi" w:cstheme="minorHAnsi"/>
                <w:sz w:val="20"/>
                <w:szCs w:val="20"/>
              </w:rPr>
            </w:pPr>
          </w:p>
        </w:tc>
        <w:tc>
          <w:tcPr>
            <w:tcW w:w="2156" w:type="dxa"/>
          </w:tcPr>
          <w:p w:rsidR="003F530F" w:rsidRPr="003F530F" w:rsidRDefault="003F530F" w:rsidP="00D55CC6">
            <w:pPr>
              <w:rPr>
                <w:rFonts w:asciiTheme="minorHAnsi" w:hAnsiTheme="minorHAnsi" w:cstheme="minorHAnsi"/>
                <w:sz w:val="20"/>
                <w:szCs w:val="20"/>
              </w:rPr>
            </w:pPr>
          </w:p>
        </w:tc>
      </w:tr>
      <w:tr w:rsidR="003F530F" w:rsidRPr="000365C8" w:rsidTr="00A75D78">
        <w:tc>
          <w:tcPr>
            <w:tcW w:w="3168" w:type="dxa"/>
            <w:shd w:val="clear" w:color="auto" w:fill="E7E9ED"/>
            <w:vAlign w:val="center"/>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 xml:space="preserve">4. Additional Materials for Learning </w:t>
            </w:r>
            <w:r w:rsidRPr="003F530F">
              <w:rPr>
                <w:rFonts w:asciiTheme="minorHAnsi" w:hAnsiTheme="minorHAnsi" w:cstheme="minorHAnsi"/>
                <w:sz w:val="20"/>
                <w:szCs w:val="20"/>
              </w:rPr>
              <w:lastRenderedPageBreak/>
              <w:t>Resource Portal</w:t>
            </w:r>
          </w:p>
        </w:tc>
        <w:tc>
          <w:tcPr>
            <w:tcW w:w="3060" w:type="dxa"/>
          </w:tcPr>
          <w:p w:rsidR="003F530F" w:rsidRPr="003F530F" w:rsidRDefault="003F530F" w:rsidP="00D55CC6">
            <w:pPr>
              <w:pStyle w:val="NoSpacing"/>
              <w:jc w:val="both"/>
              <w:rPr>
                <w:rFonts w:asciiTheme="minorHAnsi" w:hAnsiTheme="minorHAnsi" w:cstheme="minorHAnsi"/>
                <w:sz w:val="20"/>
                <w:szCs w:val="20"/>
              </w:rPr>
            </w:pPr>
          </w:p>
        </w:tc>
        <w:tc>
          <w:tcPr>
            <w:tcW w:w="2880" w:type="dxa"/>
          </w:tcPr>
          <w:p w:rsidR="003F530F" w:rsidRPr="003F530F" w:rsidRDefault="003F530F" w:rsidP="00D55CC6">
            <w:pPr>
              <w:rPr>
                <w:rFonts w:asciiTheme="minorHAnsi" w:hAnsiTheme="minorHAnsi" w:cstheme="minorHAnsi"/>
                <w:sz w:val="20"/>
                <w:szCs w:val="20"/>
              </w:rPr>
            </w:pPr>
          </w:p>
        </w:tc>
        <w:tc>
          <w:tcPr>
            <w:tcW w:w="3150" w:type="dxa"/>
          </w:tcPr>
          <w:p w:rsidR="003F530F" w:rsidRPr="003F530F" w:rsidRDefault="003F530F" w:rsidP="00D55CC6">
            <w:pPr>
              <w:pStyle w:val="NoSpacing"/>
              <w:jc w:val="both"/>
              <w:rPr>
                <w:rFonts w:asciiTheme="minorHAnsi" w:hAnsiTheme="minorHAnsi" w:cstheme="minorHAnsi"/>
                <w:sz w:val="20"/>
                <w:szCs w:val="20"/>
              </w:rPr>
            </w:pPr>
          </w:p>
        </w:tc>
        <w:tc>
          <w:tcPr>
            <w:tcW w:w="3320" w:type="dxa"/>
          </w:tcPr>
          <w:p w:rsidR="003F530F" w:rsidRPr="003F530F" w:rsidRDefault="003F530F" w:rsidP="00D55CC6">
            <w:pPr>
              <w:pStyle w:val="NoSpacing"/>
              <w:jc w:val="both"/>
              <w:rPr>
                <w:rFonts w:asciiTheme="minorHAnsi" w:hAnsiTheme="minorHAnsi" w:cstheme="minorHAnsi"/>
                <w:sz w:val="20"/>
                <w:szCs w:val="20"/>
              </w:rPr>
            </w:pPr>
          </w:p>
        </w:tc>
        <w:tc>
          <w:tcPr>
            <w:tcW w:w="2156" w:type="dxa"/>
          </w:tcPr>
          <w:p w:rsidR="003F530F" w:rsidRPr="003F530F" w:rsidRDefault="003F530F" w:rsidP="00D55CC6">
            <w:pPr>
              <w:pStyle w:val="NoSpacing"/>
              <w:jc w:val="both"/>
              <w:rPr>
                <w:rFonts w:asciiTheme="minorHAnsi" w:hAnsiTheme="minorHAnsi" w:cstheme="minorHAnsi"/>
                <w:sz w:val="20"/>
                <w:szCs w:val="20"/>
              </w:rPr>
            </w:pPr>
          </w:p>
        </w:tc>
      </w:tr>
      <w:tr w:rsidR="003F530F" w:rsidRPr="000365C8" w:rsidTr="00A75D78">
        <w:tc>
          <w:tcPr>
            <w:tcW w:w="3168" w:type="dxa"/>
            <w:shd w:val="clear" w:color="auto" w:fill="E7E9ED"/>
            <w:vAlign w:val="center"/>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B. Other Learning Resources</w:t>
            </w:r>
          </w:p>
        </w:tc>
        <w:tc>
          <w:tcPr>
            <w:tcW w:w="3060" w:type="dxa"/>
          </w:tcPr>
          <w:p w:rsidR="003F530F" w:rsidRPr="003F530F" w:rsidRDefault="003F530F" w:rsidP="00D55CC6">
            <w:pPr>
              <w:rPr>
                <w:rFonts w:asciiTheme="minorHAnsi" w:hAnsiTheme="minorHAnsi" w:cstheme="minorHAnsi"/>
                <w:sz w:val="20"/>
                <w:szCs w:val="20"/>
              </w:rPr>
            </w:pPr>
            <w:r w:rsidRPr="003F530F">
              <w:rPr>
                <w:rFonts w:asciiTheme="minorHAnsi" w:hAnsiTheme="minorHAnsi" w:cstheme="minorHAnsi"/>
                <w:sz w:val="20"/>
                <w:szCs w:val="20"/>
              </w:rPr>
              <w:t>powerpoint</w:t>
            </w:r>
          </w:p>
        </w:tc>
        <w:tc>
          <w:tcPr>
            <w:tcW w:w="2880" w:type="dxa"/>
          </w:tcPr>
          <w:p w:rsidR="003F530F" w:rsidRPr="003F530F" w:rsidRDefault="003F530F" w:rsidP="00D55CC6">
            <w:pPr>
              <w:pStyle w:val="Default"/>
              <w:rPr>
                <w:rFonts w:asciiTheme="minorHAnsi" w:hAnsiTheme="minorHAnsi" w:cstheme="minorHAnsi"/>
                <w:sz w:val="20"/>
                <w:szCs w:val="20"/>
              </w:rPr>
            </w:pPr>
            <w:r w:rsidRPr="003F530F">
              <w:rPr>
                <w:rFonts w:asciiTheme="minorHAnsi" w:hAnsiTheme="minorHAnsi" w:cstheme="minorHAnsi"/>
                <w:sz w:val="20"/>
                <w:szCs w:val="20"/>
              </w:rPr>
              <w:t xml:space="preserve">lapis, anumang uri ng pangguhit, </w:t>
            </w:r>
          </w:p>
          <w:p w:rsidR="003F530F" w:rsidRPr="003F530F" w:rsidRDefault="003F530F" w:rsidP="00D55CC6">
            <w:pPr>
              <w:pStyle w:val="Default"/>
              <w:rPr>
                <w:rFonts w:asciiTheme="minorHAnsi" w:hAnsiTheme="minorHAnsi" w:cstheme="minorHAnsi"/>
                <w:sz w:val="20"/>
                <w:szCs w:val="20"/>
              </w:rPr>
            </w:pPr>
            <w:r w:rsidRPr="003F530F">
              <w:rPr>
                <w:rFonts w:asciiTheme="minorHAnsi" w:hAnsiTheme="minorHAnsi" w:cstheme="minorHAnsi"/>
                <w:iCs/>
                <w:sz w:val="20"/>
                <w:szCs w:val="20"/>
              </w:rPr>
              <w:t>water color</w:t>
            </w:r>
            <w:r w:rsidRPr="003F530F">
              <w:rPr>
                <w:rFonts w:asciiTheme="minorHAnsi" w:hAnsiTheme="minorHAnsi" w:cstheme="minorHAnsi"/>
                <w:sz w:val="20"/>
                <w:szCs w:val="20"/>
              </w:rPr>
              <w:t xml:space="preserve">, </w:t>
            </w:r>
            <w:r w:rsidRPr="003F530F">
              <w:rPr>
                <w:rFonts w:asciiTheme="minorHAnsi" w:hAnsiTheme="minorHAnsi" w:cstheme="minorHAnsi"/>
                <w:iCs/>
                <w:sz w:val="20"/>
                <w:szCs w:val="20"/>
              </w:rPr>
              <w:t xml:space="preserve">illustration board </w:t>
            </w:r>
            <w:r w:rsidRPr="003F530F">
              <w:rPr>
                <w:rFonts w:asciiTheme="minorHAnsi" w:hAnsiTheme="minorHAnsi" w:cstheme="minorHAnsi"/>
                <w:sz w:val="20"/>
                <w:szCs w:val="20"/>
              </w:rPr>
              <w:t xml:space="preserve">o </w:t>
            </w:r>
          </w:p>
          <w:p w:rsidR="003F530F" w:rsidRPr="003F530F" w:rsidRDefault="003F530F" w:rsidP="00D55CC6">
            <w:pPr>
              <w:pStyle w:val="NoSpacing"/>
              <w:tabs>
                <w:tab w:val="left" w:pos="960"/>
              </w:tabs>
              <w:rPr>
                <w:rFonts w:asciiTheme="minorHAnsi" w:hAnsiTheme="minorHAnsi" w:cstheme="minorHAnsi"/>
                <w:sz w:val="20"/>
                <w:szCs w:val="20"/>
              </w:rPr>
            </w:pPr>
            <w:r w:rsidRPr="003F530F">
              <w:rPr>
                <w:rFonts w:asciiTheme="minorHAnsi" w:hAnsiTheme="minorHAnsi" w:cstheme="minorHAnsi"/>
                <w:sz w:val="20"/>
                <w:szCs w:val="20"/>
              </w:rPr>
              <w:t>anumang malinis na papel</w:t>
            </w:r>
          </w:p>
        </w:tc>
        <w:tc>
          <w:tcPr>
            <w:tcW w:w="3150" w:type="dxa"/>
          </w:tcPr>
          <w:p w:rsidR="003F530F" w:rsidRPr="003F530F" w:rsidRDefault="003F530F" w:rsidP="00D55CC6">
            <w:pPr>
              <w:pStyle w:val="NoSpacing"/>
              <w:jc w:val="both"/>
              <w:rPr>
                <w:rFonts w:asciiTheme="minorHAnsi" w:hAnsiTheme="minorHAnsi" w:cstheme="minorHAnsi"/>
                <w:sz w:val="20"/>
                <w:szCs w:val="20"/>
                <w:lang w:val="sv-SE"/>
              </w:rPr>
            </w:pPr>
            <w:r w:rsidRPr="003F530F">
              <w:rPr>
                <w:rFonts w:asciiTheme="minorHAnsi" w:hAnsiTheme="minorHAnsi" w:cstheme="minorHAnsi"/>
                <w:sz w:val="20"/>
                <w:szCs w:val="20"/>
              </w:rPr>
              <w:t>puno, upuan, palaruan</w:t>
            </w:r>
          </w:p>
        </w:tc>
        <w:tc>
          <w:tcPr>
            <w:tcW w:w="3320" w:type="dxa"/>
          </w:tcPr>
          <w:p w:rsidR="003F530F" w:rsidRPr="003F530F" w:rsidRDefault="003F530F" w:rsidP="00D55CC6">
            <w:pPr>
              <w:autoSpaceDE w:val="0"/>
              <w:autoSpaceDN w:val="0"/>
              <w:adjustRightInd w:val="0"/>
              <w:rPr>
                <w:rFonts w:asciiTheme="minorHAnsi" w:hAnsiTheme="minorHAnsi" w:cstheme="minorHAnsi"/>
                <w:color w:val="000000"/>
                <w:sz w:val="20"/>
                <w:szCs w:val="20"/>
              </w:rPr>
            </w:pPr>
            <w:r w:rsidRPr="003F530F">
              <w:rPr>
                <w:rFonts w:asciiTheme="minorHAnsi" w:hAnsiTheme="minorHAnsi" w:cstheme="minorHAnsi"/>
                <w:color w:val="000000"/>
                <w:sz w:val="20"/>
                <w:szCs w:val="20"/>
              </w:rPr>
              <w:t xml:space="preserve">DLP, LED TV, Activity sheet, construction </w:t>
            </w:r>
          </w:p>
          <w:p w:rsidR="003F530F" w:rsidRPr="003F530F" w:rsidRDefault="003F530F" w:rsidP="00D55CC6">
            <w:pPr>
              <w:shd w:val="clear" w:color="auto" w:fill="FFFFFF"/>
              <w:rPr>
                <w:rFonts w:asciiTheme="minorHAnsi" w:hAnsiTheme="minorHAnsi" w:cstheme="minorHAnsi"/>
                <w:sz w:val="20"/>
                <w:szCs w:val="20"/>
              </w:rPr>
            </w:pPr>
            <w:r w:rsidRPr="003F530F">
              <w:rPr>
                <w:rFonts w:asciiTheme="minorHAnsi" w:hAnsiTheme="minorHAnsi" w:cstheme="minorHAnsi"/>
                <w:color w:val="000000"/>
                <w:sz w:val="20"/>
                <w:szCs w:val="20"/>
              </w:rPr>
              <w:t>paper, masking tape,marker, manila paper, Annex A</w:t>
            </w:r>
          </w:p>
        </w:tc>
        <w:tc>
          <w:tcPr>
            <w:tcW w:w="2156" w:type="dxa"/>
          </w:tcPr>
          <w:p w:rsidR="003F530F" w:rsidRPr="003F530F" w:rsidRDefault="003F530F" w:rsidP="00D55CC6">
            <w:pPr>
              <w:pStyle w:val="NoSpacing"/>
              <w:jc w:val="both"/>
              <w:rPr>
                <w:rFonts w:asciiTheme="minorHAnsi" w:hAnsiTheme="minorHAnsi" w:cstheme="minorHAnsi"/>
                <w:sz w:val="20"/>
                <w:szCs w:val="20"/>
              </w:rPr>
            </w:pPr>
          </w:p>
        </w:tc>
      </w:tr>
      <w:tr w:rsidR="003F530F" w:rsidRPr="000365C8" w:rsidTr="00A75D78">
        <w:tc>
          <w:tcPr>
            <w:tcW w:w="3168" w:type="dxa"/>
            <w:shd w:val="clear" w:color="auto" w:fill="E7E9ED"/>
            <w:vAlign w:val="center"/>
          </w:tcPr>
          <w:p w:rsidR="003F530F" w:rsidRPr="003F530F" w:rsidRDefault="003F530F" w:rsidP="00D55CC6">
            <w:pPr>
              <w:pStyle w:val="NoSpacing"/>
              <w:rPr>
                <w:rFonts w:asciiTheme="minorHAnsi" w:hAnsiTheme="minorHAnsi" w:cstheme="minorHAnsi"/>
                <w:b/>
                <w:sz w:val="20"/>
                <w:szCs w:val="20"/>
              </w:rPr>
            </w:pPr>
            <w:r w:rsidRPr="003F530F">
              <w:rPr>
                <w:rFonts w:asciiTheme="minorHAnsi" w:hAnsiTheme="minorHAnsi" w:cstheme="minorHAnsi"/>
                <w:b/>
                <w:sz w:val="20"/>
                <w:szCs w:val="20"/>
              </w:rPr>
              <w:t>IV. PROCEDURES</w:t>
            </w:r>
          </w:p>
        </w:tc>
        <w:tc>
          <w:tcPr>
            <w:tcW w:w="3060" w:type="dxa"/>
          </w:tcPr>
          <w:p w:rsidR="003F530F" w:rsidRPr="003F530F" w:rsidRDefault="003F530F" w:rsidP="00D55CC6">
            <w:pPr>
              <w:rPr>
                <w:rFonts w:asciiTheme="minorHAnsi" w:hAnsiTheme="minorHAnsi" w:cstheme="minorHAnsi"/>
                <w:sz w:val="20"/>
                <w:szCs w:val="20"/>
              </w:rPr>
            </w:pPr>
          </w:p>
        </w:tc>
        <w:tc>
          <w:tcPr>
            <w:tcW w:w="2880" w:type="dxa"/>
          </w:tcPr>
          <w:p w:rsidR="003F530F" w:rsidRPr="003F530F" w:rsidRDefault="003F530F" w:rsidP="00D55CC6">
            <w:pPr>
              <w:rPr>
                <w:rFonts w:asciiTheme="minorHAnsi" w:hAnsiTheme="minorHAnsi" w:cstheme="minorHAnsi"/>
                <w:sz w:val="20"/>
                <w:szCs w:val="20"/>
              </w:rPr>
            </w:pPr>
          </w:p>
        </w:tc>
        <w:tc>
          <w:tcPr>
            <w:tcW w:w="3150" w:type="dxa"/>
          </w:tcPr>
          <w:p w:rsidR="003F530F" w:rsidRPr="003F530F" w:rsidRDefault="003F530F" w:rsidP="00D55CC6">
            <w:pPr>
              <w:pStyle w:val="NoSpacing"/>
              <w:jc w:val="center"/>
              <w:rPr>
                <w:rFonts w:asciiTheme="minorHAnsi" w:hAnsiTheme="minorHAnsi" w:cstheme="minorHAnsi"/>
                <w:sz w:val="20"/>
                <w:szCs w:val="20"/>
              </w:rPr>
            </w:pPr>
          </w:p>
        </w:tc>
        <w:tc>
          <w:tcPr>
            <w:tcW w:w="3320" w:type="dxa"/>
          </w:tcPr>
          <w:p w:rsidR="003F530F" w:rsidRPr="003F530F" w:rsidRDefault="003F530F" w:rsidP="00D55CC6">
            <w:pPr>
              <w:shd w:val="clear" w:color="auto" w:fill="FFFFFF"/>
              <w:rPr>
                <w:rFonts w:asciiTheme="minorHAnsi" w:hAnsiTheme="minorHAnsi" w:cstheme="minorHAnsi"/>
                <w:sz w:val="20"/>
                <w:szCs w:val="20"/>
              </w:rPr>
            </w:pPr>
          </w:p>
        </w:tc>
        <w:tc>
          <w:tcPr>
            <w:tcW w:w="2156" w:type="dxa"/>
          </w:tcPr>
          <w:p w:rsidR="003F530F" w:rsidRPr="003F530F" w:rsidRDefault="003F530F" w:rsidP="00D55CC6">
            <w:pPr>
              <w:pStyle w:val="NoSpacing"/>
              <w:jc w:val="both"/>
              <w:rPr>
                <w:rFonts w:asciiTheme="minorHAnsi" w:hAnsiTheme="minorHAnsi" w:cstheme="minorHAnsi"/>
                <w:sz w:val="20"/>
                <w:szCs w:val="20"/>
                <w:lang w:val="sv-SE"/>
              </w:rPr>
            </w:pPr>
          </w:p>
        </w:tc>
      </w:tr>
      <w:tr w:rsidR="003F530F" w:rsidRPr="000365C8" w:rsidTr="00A75D78">
        <w:tc>
          <w:tcPr>
            <w:tcW w:w="3168" w:type="dxa"/>
            <w:shd w:val="clear" w:color="auto" w:fill="E7E9ED"/>
            <w:vAlign w:val="center"/>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A. Reviewing previous lesson or presenting the new lesson</w:t>
            </w:r>
          </w:p>
        </w:tc>
        <w:tc>
          <w:tcPr>
            <w:tcW w:w="3060"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800225" cy="55245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800225" cy="552450"/>
                          </a:xfrm>
                          <a:prstGeom prst="rect">
                            <a:avLst/>
                          </a:prstGeom>
                          <a:noFill/>
                          <a:ln w="9525">
                            <a:noFill/>
                            <a:miter lim="800000"/>
                            <a:headEnd/>
                            <a:tailEnd/>
                          </a:ln>
                        </pic:spPr>
                      </pic:pic>
                    </a:graphicData>
                  </a:graphic>
                </wp:inline>
              </w:drawing>
            </w:r>
          </w:p>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809750" cy="3810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809750" cy="381000"/>
                          </a:xfrm>
                          <a:prstGeom prst="rect">
                            <a:avLst/>
                          </a:prstGeom>
                          <a:noFill/>
                          <a:ln w="9525">
                            <a:noFill/>
                            <a:miter lim="800000"/>
                            <a:headEnd/>
                            <a:tailEnd/>
                          </a:ln>
                        </pic:spPr>
                      </pic:pic>
                    </a:graphicData>
                  </a:graphic>
                </wp:inline>
              </w:drawing>
            </w:r>
          </w:p>
        </w:tc>
        <w:tc>
          <w:tcPr>
            <w:tcW w:w="2880" w:type="dxa"/>
          </w:tcPr>
          <w:p w:rsidR="003F530F" w:rsidRPr="003F530F" w:rsidRDefault="003F530F" w:rsidP="00D55CC6">
            <w:pPr>
              <w:pStyle w:val="Default"/>
              <w:rPr>
                <w:rFonts w:asciiTheme="minorHAnsi" w:hAnsiTheme="minorHAnsi" w:cstheme="minorHAnsi"/>
                <w:sz w:val="20"/>
                <w:szCs w:val="20"/>
              </w:rPr>
            </w:pPr>
            <w:r w:rsidRPr="003F530F">
              <w:rPr>
                <w:rFonts w:asciiTheme="minorHAnsi" w:hAnsiTheme="minorHAnsi" w:cstheme="minorHAnsi"/>
                <w:sz w:val="20"/>
                <w:szCs w:val="20"/>
              </w:rPr>
              <w:t xml:space="preserve">(Pagbabalik-aral sa kasaysayan ng Pilipinas gamit ang Integrative Approach) </w:t>
            </w:r>
          </w:p>
          <w:p w:rsidR="003F530F" w:rsidRPr="003F530F" w:rsidRDefault="003F530F" w:rsidP="00D55CC6">
            <w:pPr>
              <w:pStyle w:val="Default"/>
              <w:rPr>
                <w:rFonts w:asciiTheme="minorHAnsi" w:hAnsiTheme="minorHAnsi" w:cstheme="minorHAnsi"/>
                <w:sz w:val="20"/>
                <w:szCs w:val="20"/>
              </w:rPr>
            </w:pPr>
            <w:r w:rsidRPr="003F530F">
              <w:rPr>
                <w:rFonts w:asciiTheme="minorHAnsi" w:hAnsiTheme="minorHAnsi" w:cstheme="minorHAnsi"/>
                <w:sz w:val="20"/>
                <w:szCs w:val="20"/>
              </w:rPr>
              <w:t xml:space="preserve">Sinu-sino ang mga dayuhang dumating sa ating bansa? </w:t>
            </w:r>
          </w:p>
          <w:p w:rsidR="003F530F" w:rsidRPr="003F530F" w:rsidRDefault="003F530F" w:rsidP="00D55CC6">
            <w:pPr>
              <w:pStyle w:val="NoSpacing"/>
              <w:jc w:val="both"/>
              <w:rPr>
                <w:rFonts w:asciiTheme="minorHAnsi" w:hAnsiTheme="minorHAnsi" w:cstheme="minorHAnsi"/>
                <w:sz w:val="20"/>
                <w:szCs w:val="20"/>
              </w:rPr>
            </w:pPr>
            <w:r w:rsidRPr="003F530F">
              <w:rPr>
                <w:rFonts w:asciiTheme="minorHAnsi" w:hAnsiTheme="minorHAnsi" w:cstheme="minorHAnsi"/>
                <w:sz w:val="20"/>
                <w:szCs w:val="20"/>
              </w:rPr>
              <w:t>Ano ang naiambag nila sa ating kultura?</w:t>
            </w:r>
          </w:p>
        </w:tc>
        <w:tc>
          <w:tcPr>
            <w:tcW w:w="3150" w:type="dxa"/>
          </w:tcPr>
          <w:p w:rsidR="003F530F" w:rsidRPr="003F530F" w:rsidRDefault="003F530F" w:rsidP="00D55CC6">
            <w:pPr>
              <w:pStyle w:val="NoSpacing"/>
              <w:rPr>
                <w:rFonts w:asciiTheme="minorHAnsi" w:hAnsiTheme="minorHAnsi" w:cstheme="minorHAnsi"/>
                <w:sz w:val="20"/>
                <w:szCs w:val="20"/>
                <w:lang w:val="sv-SE"/>
              </w:rPr>
            </w:pPr>
            <w:r w:rsidRPr="003F530F">
              <w:rPr>
                <w:rFonts w:asciiTheme="minorHAnsi" w:hAnsiTheme="minorHAnsi" w:cstheme="minorHAnsi"/>
                <w:sz w:val="20"/>
                <w:szCs w:val="20"/>
              </w:rPr>
              <w:t>Ano ang natutunan ninyo sa larong Agawang Bandera?</w:t>
            </w:r>
          </w:p>
        </w:tc>
        <w:tc>
          <w:tcPr>
            <w:tcW w:w="3320"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Ano ang mga bagay na maari nating gawin upang mapangalagaan ang ating sarili sa panahon ng pagbibinata at pagdadalaga?</w:t>
            </w:r>
          </w:p>
        </w:tc>
        <w:tc>
          <w:tcPr>
            <w:tcW w:w="2156" w:type="dxa"/>
          </w:tcPr>
          <w:p w:rsidR="003F530F" w:rsidRPr="003F530F" w:rsidRDefault="003F530F" w:rsidP="00D55CC6">
            <w:pPr>
              <w:pStyle w:val="NoSpacing"/>
              <w:jc w:val="center"/>
              <w:rPr>
                <w:rFonts w:asciiTheme="minorHAnsi" w:hAnsiTheme="minorHAnsi" w:cstheme="minorHAnsi"/>
                <w:sz w:val="20"/>
                <w:szCs w:val="20"/>
              </w:rPr>
            </w:pPr>
          </w:p>
        </w:tc>
      </w:tr>
      <w:tr w:rsidR="003F530F" w:rsidRPr="000365C8" w:rsidTr="00A75D78">
        <w:trPr>
          <w:trHeight w:val="2618"/>
        </w:trPr>
        <w:tc>
          <w:tcPr>
            <w:tcW w:w="3168" w:type="dxa"/>
            <w:shd w:val="clear" w:color="auto" w:fill="E7E9ED"/>
            <w:vAlign w:val="center"/>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B. Establishing a purpose for the lesson</w:t>
            </w:r>
          </w:p>
        </w:tc>
        <w:tc>
          <w:tcPr>
            <w:tcW w:w="3060" w:type="dxa"/>
          </w:tcPr>
          <w:p w:rsidR="003F530F" w:rsidRPr="003F530F" w:rsidRDefault="003F530F" w:rsidP="00D55CC6">
            <w:pPr>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800225" cy="381000"/>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800225" cy="381000"/>
                          </a:xfrm>
                          <a:prstGeom prst="rect">
                            <a:avLst/>
                          </a:prstGeom>
                          <a:noFill/>
                          <a:ln w="9525">
                            <a:noFill/>
                            <a:miter lim="800000"/>
                            <a:headEnd/>
                            <a:tailEnd/>
                          </a:ln>
                        </pic:spPr>
                      </pic:pic>
                    </a:graphicData>
                  </a:graphic>
                </wp:inline>
              </w:drawing>
            </w:r>
          </w:p>
          <w:p w:rsidR="003F530F" w:rsidRPr="003F530F" w:rsidRDefault="003F530F" w:rsidP="00D55CC6">
            <w:pPr>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809750" cy="55245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809750" cy="552450"/>
                          </a:xfrm>
                          <a:prstGeom prst="rect">
                            <a:avLst/>
                          </a:prstGeom>
                          <a:noFill/>
                          <a:ln w="9525">
                            <a:noFill/>
                            <a:miter lim="800000"/>
                            <a:headEnd/>
                            <a:tailEnd/>
                          </a:ln>
                        </pic:spPr>
                      </pic:pic>
                    </a:graphicData>
                  </a:graphic>
                </wp:inline>
              </w:drawing>
            </w:r>
          </w:p>
        </w:tc>
        <w:tc>
          <w:tcPr>
            <w:tcW w:w="2880"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Ilahadangsitwasyon/litratogamitangmgalarawan.</w:t>
            </w:r>
          </w:p>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1.)Bataysamgalarawan, anongusapinangkinahinatnanngbatangbabae?</w:t>
            </w:r>
          </w:p>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2.)Saiyongpalagay, maaaribaitongmaiwasanngmgababaengmenor de edad?</w:t>
            </w:r>
          </w:p>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3.)Kungikawangnasasitwasyonsalarawan, anoanggagawinmoparamaiwasanito?</w:t>
            </w:r>
            <w:r w:rsidRPr="003F530F">
              <w:rPr>
                <w:rFonts w:asciiTheme="minorHAnsi" w:hAnsiTheme="minorHAnsi" w:cstheme="minorHAnsi"/>
                <w:sz w:val="20"/>
                <w:szCs w:val="20"/>
              </w:rPr>
              <w:tab/>
            </w:r>
          </w:p>
        </w:tc>
        <w:tc>
          <w:tcPr>
            <w:tcW w:w="3150" w:type="dxa"/>
          </w:tcPr>
          <w:p w:rsidR="003F530F" w:rsidRPr="003F530F" w:rsidRDefault="003F530F" w:rsidP="00D55CC6">
            <w:pPr>
              <w:autoSpaceDE w:val="0"/>
              <w:autoSpaceDN w:val="0"/>
              <w:adjustRightInd w:val="0"/>
              <w:rPr>
                <w:rFonts w:asciiTheme="minorHAnsi" w:hAnsiTheme="minorHAnsi" w:cstheme="minorHAnsi"/>
                <w:color w:val="000000"/>
                <w:sz w:val="20"/>
                <w:szCs w:val="20"/>
              </w:rPr>
            </w:pPr>
            <w:r w:rsidRPr="003F530F">
              <w:rPr>
                <w:rFonts w:asciiTheme="minorHAnsi" w:hAnsiTheme="minorHAnsi" w:cstheme="minorHAnsi"/>
                <w:color w:val="000000"/>
                <w:sz w:val="20"/>
                <w:szCs w:val="20"/>
              </w:rPr>
              <w:t xml:space="preserve">(Collaborative Approach) </w:t>
            </w:r>
          </w:p>
          <w:p w:rsidR="003F530F" w:rsidRDefault="003F530F" w:rsidP="00D55CC6">
            <w:pPr>
              <w:jc w:val="both"/>
              <w:rPr>
                <w:rFonts w:asciiTheme="minorHAnsi" w:hAnsiTheme="minorHAnsi" w:cstheme="minorHAnsi"/>
                <w:color w:val="000000"/>
                <w:sz w:val="20"/>
                <w:szCs w:val="20"/>
              </w:rPr>
            </w:pPr>
            <w:r w:rsidRPr="003F530F">
              <w:rPr>
                <w:rFonts w:asciiTheme="minorHAnsi" w:hAnsiTheme="minorHAnsi" w:cstheme="minorHAnsi"/>
                <w:color w:val="000000"/>
                <w:sz w:val="20"/>
                <w:szCs w:val="20"/>
              </w:rPr>
              <w:t>Hatiin ang klase sa 4-5 pangkat. Ang bawat pangkat ay magsasagawa ng pantomime tungkol sa gawaing-bahay na nagpapakita ng bilis at liksi. Huhulaan naman ng mga kaklase ang kanilang pantomime na ginagawa.</w:t>
            </w:r>
          </w:p>
          <w:p w:rsidR="008920A4" w:rsidRDefault="008920A4" w:rsidP="00D55CC6">
            <w:pPr>
              <w:jc w:val="both"/>
              <w:rPr>
                <w:rFonts w:asciiTheme="minorHAnsi" w:hAnsiTheme="minorHAnsi" w:cstheme="minorHAnsi"/>
                <w:color w:val="000000"/>
                <w:sz w:val="20"/>
                <w:szCs w:val="20"/>
              </w:rPr>
            </w:pPr>
            <w:r>
              <w:rPr>
                <w:rFonts w:ascii="Calibri" w:hAnsi="Calibri" w:cs="Calibri"/>
                <w:sz w:val="20"/>
                <w:szCs w:val="20"/>
              </w:rPr>
              <w:t>Original File Submitted and Formatted by DepEd Club Member - visit depedclub.com for more</w:t>
            </w:r>
          </w:p>
          <w:p w:rsidR="008920A4" w:rsidRPr="003F530F" w:rsidRDefault="008920A4" w:rsidP="00D55CC6">
            <w:pPr>
              <w:jc w:val="both"/>
              <w:rPr>
                <w:rFonts w:asciiTheme="minorHAnsi" w:hAnsiTheme="minorHAnsi" w:cstheme="minorHAnsi"/>
                <w:sz w:val="20"/>
                <w:szCs w:val="20"/>
              </w:rPr>
            </w:pPr>
          </w:p>
        </w:tc>
        <w:tc>
          <w:tcPr>
            <w:tcW w:w="3320" w:type="dxa"/>
          </w:tcPr>
          <w:p w:rsidR="003F530F" w:rsidRPr="003F530F" w:rsidRDefault="003F530F" w:rsidP="00D55CC6">
            <w:pPr>
              <w:shd w:val="clear" w:color="auto" w:fill="FFFFFF"/>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2181225" cy="10668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181225" cy="1066800"/>
                          </a:xfrm>
                          <a:prstGeom prst="rect">
                            <a:avLst/>
                          </a:prstGeom>
                          <a:noFill/>
                          <a:ln w="9525">
                            <a:noFill/>
                            <a:miter lim="800000"/>
                            <a:headEnd/>
                            <a:tailEnd/>
                          </a:ln>
                        </pic:spPr>
                      </pic:pic>
                    </a:graphicData>
                  </a:graphic>
                </wp:inline>
              </w:drawing>
            </w:r>
          </w:p>
          <w:p w:rsidR="003F530F" w:rsidRPr="003F530F" w:rsidRDefault="003F530F" w:rsidP="00D55CC6">
            <w:pPr>
              <w:shd w:val="clear" w:color="auto" w:fill="FFFFFF"/>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2181225" cy="4000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181225" cy="400050"/>
                          </a:xfrm>
                          <a:prstGeom prst="rect">
                            <a:avLst/>
                          </a:prstGeom>
                          <a:noFill/>
                          <a:ln w="9525">
                            <a:noFill/>
                            <a:miter lim="800000"/>
                            <a:headEnd/>
                            <a:tailEnd/>
                          </a:ln>
                        </pic:spPr>
                      </pic:pic>
                    </a:graphicData>
                  </a:graphic>
                </wp:inline>
              </w:drawing>
            </w:r>
          </w:p>
        </w:tc>
        <w:tc>
          <w:tcPr>
            <w:tcW w:w="2156" w:type="dxa"/>
          </w:tcPr>
          <w:p w:rsidR="003F530F" w:rsidRPr="003F530F" w:rsidRDefault="003F530F" w:rsidP="00D55CC6">
            <w:pPr>
              <w:pStyle w:val="NoSpacing"/>
              <w:jc w:val="both"/>
              <w:rPr>
                <w:rFonts w:asciiTheme="minorHAnsi" w:hAnsiTheme="minorHAnsi" w:cstheme="minorHAnsi"/>
                <w:sz w:val="20"/>
                <w:szCs w:val="20"/>
                <w:lang w:val="sv-SE"/>
              </w:rPr>
            </w:pPr>
          </w:p>
        </w:tc>
      </w:tr>
      <w:tr w:rsidR="003F530F" w:rsidRPr="000365C8" w:rsidTr="00A75D78">
        <w:trPr>
          <w:trHeight w:val="1322"/>
        </w:trPr>
        <w:tc>
          <w:tcPr>
            <w:tcW w:w="3168" w:type="dxa"/>
            <w:shd w:val="clear" w:color="auto" w:fill="E7E9ED"/>
            <w:vAlign w:val="center"/>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C. Presenting examples/ instances of the new lesson</w:t>
            </w:r>
          </w:p>
        </w:tc>
        <w:tc>
          <w:tcPr>
            <w:tcW w:w="3060" w:type="dxa"/>
          </w:tcPr>
          <w:p w:rsidR="003F530F" w:rsidRPr="003F530F" w:rsidRDefault="003F530F" w:rsidP="00D55CC6">
            <w:pPr>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800225" cy="895350"/>
                  <wp:effectExtent l="1905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800225" cy="895350"/>
                          </a:xfrm>
                          <a:prstGeom prst="rect">
                            <a:avLst/>
                          </a:prstGeom>
                          <a:noFill/>
                          <a:ln w="9525">
                            <a:noFill/>
                            <a:miter lim="800000"/>
                            <a:headEnd/>
                            <a:tailEnd/>
                          </a:ln>
                        </pic:spPr>
                      </pic:pic>
                    </a:graphicData>
                  </a:graphic>
                </wp:inline>
              </w:drawing>
            </w:r>
          </w:p>
        </w:tc>
        <w:tc>
          <w:tcPr>
            <w:tcW w:w="2880"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Panonood ng video ng mga magaganda at makasaysayang lugar sa Pilipinas.</w:t>
            </w:r>
          </w:p>
        </w:tc>
        <w:tc>
          <w:tcPr>
            <w:tcW w:w="3150" w:type="dxa"/>
          </w:tcPr>
          <w:p w:rsidR="003F530F" w:rsidRPr="003F530F" w:rsidRDefault="003F530F" w:rsidP="00D55CC6">
            <w:pPr>
              <w:jc w:val="both"/>
              <w:rPr>
                <w:rFonts w:asciiTheme="minorHAnsi" w:hAnsiTheme="minorHAnsi" w:cstheme="minorHAnsi"/>
                <w:sz w:val="20"/>
                <w:szCs w:val="20"/>
                <w:lang w:val="sv-SE"/>
              </w:rPr>
            </w:pPr>
            <w:r w:rsidRPr="003F530F">
              <w:rPr>
                <w:rFonts w:asciiTheme="minorHAnsi" w:hAnsiTheme="minorHAnsi" w:cstheme="minorHAnsi"/>
                <w:sz w:val="20"/>
                <w:szCs w:val="20"/>
              </w:rPr>
              <w:t>Pag-usapan ang kahalagahan ng madalas na pagsasagawa ng mga gawaing-bahay na nagpapakita ng liksi at bilis.</w:t>
            </w:r>
          </w:p>
        </w:tc>
        <w:tc>
          <w:tcPr>
            <w:tcW w:w="3320" w:type="dxa"/>
          </w:tcPr>
          <w:p w:rsidR="003F530F" w:rsidRPr="003F530F" w:rsidRDefault="003F530F" w:rsidP="00D55CC6">
            <w:pPr>
              <w:jc w:val="center"/>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2181225" cy="9144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2181225" cy="914400"/>
                          </a:xfrm>
                          <a:prstGeom prst="rect">
                            <a:avLst/>
                          </a:prstGeom>
                          <a:noFill/>
                          <a:ln w="9525">
                            <a:noFill/>
                            <a:miter lim="800000"/>
                            <a:headEnd/>
                            <a:tailEnd/>
                          </a:ln>
                        </pic:spPr>
                      </pic:pic>
                    </a:graphicData>
                  </a:graphic>
                </wp:inline>
              </w:drawing>
            </w:r>
          </w:p>
        </w:tc>
        <w:tc>
          <w:tcPr>
            <w:tcW w:w="2156" w:type="dxa"/>
          </w:tcPr>
          <w:p w:rsidR="003F530F" w:rsidRPr="003F530F" w:rsidRDefault="003F530F" w:rsidP="00D55CC6">
            <w:pPr>
              <w:pStyle w:val="NoSpacing"/>
              <w:jc w:val="both"/>
              <w:rPr>
                <w:rFonts w:asciiTheme="minorHAnsi" w:hAnsiTheme="minorHAnsi" w:cstheme="minorHAnsi"/>
                <w:sz w:val="20"/>
                <w:szCs w:val="20"/>
                <w:lang w:val="sv-SE"/>
              </w:rPr>
            </w:pPr>
          </w:p>
        </w:tc>
      </w:tr>
      <w:tr w:rsidR="003F530F" w:rsidRPr="000365C8" w:rsidTr="00A75D78">
        <w:trPr>
          <w:trHeight w:val="980"/>
        </w:trPr>
        <w:tc>
          <w:tcPr>
            <w:tcW w:w="3168" w:type="dxa"/>
            <w:shd w:val="clear" w:color="auto" w:fill="E7E9ED"/>
            <w:vAlign w:val="center"/>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D. Discussing new concepts and practicing new skills #1</w:t>
            </w:r>
          </w:p>
        </w:tc>
        <w:tc>
          <w:tcPr>
            <w:tcW w:w="3060"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809750" cy="361950"/>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809750" cy="361950"/>
                          </a:xfrm>
                          <a:prstGeom prst="rect">
                            <a:avLst/>
                          </a:prstGeom>
                          <a:noFill/>
                          <a:ln w="9525">
                            <a:noFill/>
                            <a:miter lim="800000"/>
                            <a:headEnd/>
                            <a:tailEnd/>
                          </a:ln>
                        </pic:spPr>
                      </pic:pic>
                    </a:graphicData>
                  </a:graphic>
                </wp:inline>
              </w:drawing>
            </w:r>
          </w:p>
        </w:tc>
        <w:tc>
          <w:tcPr>
            <w:tcW w:w="2880" w:type="dxa"/>
          </w:tcPr>
          <w:p w:rsidR="003F530F" w:rsidRPr="003F530F" w:rsidRDefault="003F530F" w:rsidP="00D55CC6">
            <w:pPr>
              <w:pStyle w:val="Default"/>
              <w:rPr>
                <w:rFonts w:asciiTheme="minorHAnsi" w:hAnsiTheme="minorHAnsi" w:cstheme="minorHAnsi"/>
                <w:sz w:val="20"/>
                <w:szCs w:val="20"/>
              </w:rPr>
            </w:pPr>
            <w:r w:rsidRPr="003F530F">
              <w:rPr>
                <w:rFonts w:asciiTheme="minorHAnsi" w:hAnsiTheme="minorHAnsi" w:cstheme="minorHAnsi"/>
                <w:sz w:val="20"/>
                <w:szCs w:val="20"/>
              </w:rPr>
              <w:t xml:space="preserve">Ang mga Kastila ay madalas magpinta ng mga propaganda tungkol sa relihiyon upang mapalaganap ang Katolisismo sa buong Pilipinas. Ang mga pinta na ito ay laging nakikita sa mga pader ng simbahan, tampok ang mga relihiyosong anyo kung saan lumalabas ang mga aral ng Katoliko. Sa kadahilalan ng pangangasiwa ng Simbahan sa sining ng mga Pilipino at pagsakop ng mga Kastila sa </w:t>
            </w:r>
            <w:r w:rsidRPr="003F530F">
              <w:rPr>
                <w:rFonts w:asciiTheme="minorHAnsi" w:hAnsiTheme="minorHAnsi" w:cstheme="minorHAnsi"/>
                <w:sz w:val="20"/>
                <w:szCs w:val="20"/>
              </w:rPr>
              <w:lastRenderedPageBreak/>
              <w:t xml:space="preserve">Pilipinas, karamihan ng layunin ng mga pinta mula sa ika-16 hanggang ika-19 na siglo ay tulong sa simbahang Katoliko. </w:t>
            </w:r>
          </w:p>
          <w:p w:rsidR="003F530F" w:rsidRPr="003F530F" w:rsidRDefault="003F530F" w:rsidP="00D55CC6">
            <w:pPr>
              <w:pStyle w:val="Default"/>
              <w:rPr>
                <w:rFonts w:asciiTheme="minorHAnsi" w:hAnsiTheme="minorHAnsi" w:cstheme="minorHAnsi"/>
                <w:sz w:val="20"/>
                <w:szCs w:val="20"/>
              </w:rPr>
            </w:pPr>
            <w:r w:rsidRPr="003F530F">
              <w:rPr>
                <w:rFonts w:asciiTheme="minorHAnsi" w:hAnsiTheme="minorHAnsi" w:cstheme="minorHAnsi"/>
                <w:sz w:val="20"/>
                <w:szCs w:val="20"/>
              </w:rPr>
              <w:t xml:space="preserve">Dito nagsimulang maimpluwensiyahan ng mga Kastila ang mga Pilipino sa larangan ng sining at pagpinta. </w:t>
            </w:r>
          </w:p>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Pagpapakita ng mga larawang ipininta</w:t>
            </w:r>
          </w:p>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308782" cy="3105150"/>
                  <wp:effectExtent l="19050" t="0" r="5668"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308857" cy="3105327"/>
                          </a:xfrm>
                          <a:prstGeom prst="rect">
                            <a:avLst/>
                          </a:prstGeom>
                          <a:noFill/>
                          <a:ln w="9525">
                            <a:noFill/>
                            <a:miter lim="800000"/>
                            <a:headEnd/>
                            <a:tailEnd/>
                          </a:ln>
                        </pic:spPr>
                      </pic:pic>
                    </a:graphicData>
                  </a:graphic>
                </wp:inline>
              </w:drawing>
            </w:r>
          </w:p>
        </w:tc>
        <w:tc>
          <w:tcPr>
            <w:tcW w:w="3150" w:type="dxa"/>
          </w:tcPr>
          <w:p w:rsidR="003F530F" w:rsidRPr="003F530F" w:rsidRDefault="003F530F" w:rsidP="00D55CC6">
            <w:pPr>
              <w:autoSpaceDE w:val="0"/>
              <w:autoSpaceDN w:val="0"/>
              <w:adjustRightInd w:val="0"/>
              <w:rPr>
                <w:rFonts w:asciiTheme="minorHAnsi" w:hAnsiTheme="minorHAnsi" w:cstheme="minorHAnsi"/>
                <w:color w:val="000000"/>
                <w:sz w:val="20"/>
                <w:szCs w:val="20"/>
              </w:rPr>
            </w:pPr>
            <w:r w:rsidRPr="003F530F">
              <w:rPr>
                <w:rFonts w:asciiTheme="minorHAnsi" w:hAnsiTheme="minorHAnsi" w:cstheme="minorHAnsi"/>
                <w:color w:val="000000"/>
                <w:sz w:val="20"/>
                <w:szCs w:val="20"/>
              </w:rPr>
              <w:lastRenderedPageBreak/>
              <w:t xml:space="preserve">1. Talakayin ang Iarong Sikyo, ang pamamaraan at mga alituntunin (tingnan ang Annex A). </w:t>
            </w:r>
          </w:p>
          <w:p w:rsidR="003F530F" w:rsidRPr="003F530F" w:rsidRDefault="003F530F" w:rsidP="00D55CC6">
            <w:pPr>
              <w:jc w:val="both"/>
              <w:rPr>
                <w:rFonts w:asciiTheme="minorHAnsi" w:hAnsiTheme="minorHAnsi" w:cstheme="minorHAnsi"/>
                <w:i/>
                <w:iCs/>
                <w:color w:val="000000"/>
                <w:sz w:val="20"/>
                <w:szCs w:val="20"/>
              </w:rPr>
            </w:pPr>
            <w:r w:rsidRPr="003F530F">
              <w:rPr>
                <w:rFonts w:asciiTheme="minorHAnsi" w:hAnsiTheme="minorHAnsi" w:cstheme="minorHAnsi"/>
                <w:color w:val="000000"/>
                <w:sz w:val="20"/>
                <w:szCs w:val="20"/>
              </w:rPr>
              <w:t xml:space="preserve">2. Ipaliwanag ang kahalagahan ng laro sa pagpapaunlad ng mga sangkap ng </w:t>
            </w:r>
            <w:r w:rsidRPr="003F530F">
              <w:rPr>
                <w:rFonts w:asciiTheme="minorHAnsi" w:hAnsiTheme="minorHAnsi" w:cstheme="minorHAnsi"/>
                <w:i/>
                <w:iCs/>
                <w:color w:val="000000"/>
                <w:sz w:val="20"/>
                <w:szCs w:val="20"/>
              </w:rPr>
              <w:t>physical fitness</w:t>
            </w:r>
          </w:p>
          <w:p w:rsidR="003F530F" w:rsidRPr="003F530F" w:rsidRDefault="003F530F" w:rsidP="00D55CC6">
            <w:pPr>
              <w:jc w:val="both"/>
              <w:rPr>
                <w:rFonts w:asciiTheme="minorHAnsi" w:hAnsiTheme="minorHAnsi" w:cstheme="minorHAnsi"/>
                <w:sz w:val="20"/>
                <w:szCs w:val="20"/>
                <w:lang w:val="sv-SE"/>
              </w:rPr>
            </w:pPr>
          </w:p>
          <w:p w:rsidR="003F530F" w:rsidRPr="003F530F" w:rsidRDefault="003F530F" w:rsidP="00D55CC6">
            <w:pPr>
              <w:jc w:val="both"/>
              <w:rPr>
                <w:rFonts w:asciiTheme="minorHAnsi" w:hAnsiTheme="minorHAnsi" w:cstheme="minorHAnsi"/>
                <w:sz w:val="20"/>
                <w:szCs w:val="20"/>
                <w:lang w:val="sv-SE"/>
              </w:rPr>
            </w:pPr>
          </w:p>
        </w:tc>
        <w:tc>
          <w:tcPr>
            <w:tcW w:w="3320"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2181225" cy="4191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181225" cy="419100"/>
                          </a:xfrm>
                          <a:prstGeom prst="rect">
                            <a:avLst/>
                          </a:prstGeom>
                          <a:noFill/>
                          <a:ln w="9525">
                            <a:noFill/>
                            <a:miter lim="800000"/>
                            <a:headEnd/>
                            <a:tailEnd/>
                          </a:ln>
                        </pic:spPr>
                      </pic:pic>
                    </a:graphicData>
                  </a:graphic>
                </wp:inline>
              </w:drawing>
            </w:r>
          </w:p>
        </w:tc>
        <w:tc>
          <w:tcPr>
            <w:tcW w:w="2156" w:type="dxa"/>
          </w:tcPr>
          <w:p w:rsidR="003F530F" w:rsidRPr="003F530F" w:rsidRDefault="003F530F" w:rsidP="00D55CC6">
            <w:pPr>
              <w:jc w:val="both"/>
              <w:rPr>
                <w:rFonts w:asciiTheme="minorHAnsi" w:hAnsiTheme="minorHAnsi" w:cstheme="minorHAnsi"/>
                <w:sz w:val="20"/>
                <w:szCs w:val="20"/>
                <w:lang w:val="sv-SE"/>
              </w:rPr>
            </w:pPr>
          </w:p>
        </w:tc>
      </w:tr>
      <w:tr w:rsidR="003F530F" w:rsidRPr="000365C8" w:rsidTr="00A75D78">
        <w:tc>
          <w:tcPr>
            <w:tcW w:w="3168" w:type="dxa"/>
            <w:shd w:val="clear" w:color="auto" w:fill="E7E9ED"/>
            <w:vAlign w:val="center"/>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E. Discussing new concepts and practicing new skills #2</w:t>
            </w:r>
          </w:p>
        </w:tc>
        <w:tc>
          <w:tcPr>
            <w:tcW w:w="3060" w:type="dxa"/>
          </w:tcPr>
          <w:p w:rsidR="003F530F" w:rsidRPr="003F530F" w:rsidRDefault="003F530F" w:rsidP="00D55CC6">
            <w:pPr>
              <w:pStyle w:val="NoSpacing"/>
              <w:rPr>
                <w:rFonts w:asciiTheme="minorHAnsi" w:hAnsiTheme="minorHAnsi" w:cstheme="minorHAnsi"/>
                <w:noProof/>
                <w:sz w:val="20"/>
                <w:szCs w:val="20"/>
              </w:rPr>
            </w:pPr>
            <w:r w:rsidRPr="003F530F">
              <w:rPr>
                <w:rFonts w:asciiTheme="minorHAnsi" w:hAnsiTheme="minorHAnsi" w:cstheme="minorHAnsi"/>
                <w:noProof/>
                <w:sz w:val="20"/>
                <w:szCs w:val="20"/>
              </w:rPr>
              <w:drawing>
                <wp:inline distT="0" distB="0" distL="0" distR="0">
                  <wp:extent cx="1809750" cy="447675"/>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809750" cy="447675"/>
                          </a:xfrm>
                          <a:prstGeom prst="rect">
                            <a:avLst/>
                          </a:prstGeom>
                          <a:noFill/>
                          <a:ln w="9525">
                            <a:noFill/>
                            <a:miter lim="800000"/>
                            <a:headEnd/>
                            <a:tailEnd/>
                          </a:ln>
                        </pic:spPr>
                      </pic:pic>
                    </a:graphicData>
                  </a:graphic>
                </wp:inline>
              </w:drawing>
            </w:r>
          </w:p>
        </w:tc>
        <w:tc>
          <w:tcPr>
            <w:tcW w:w="2880" w:type="dxa"/>
          </w:tcPr>
          <w:p w:rsidR="003F530F" w:rsidRPr="003F530F" w:rsidRDefault="003F530F" w:rsidP="00D55CC6">
            <w:pPr>
              <w:pStyle w:val="NoSpacing"/>
              <w:jc w:val="both"/>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457325" cy="371475"/>
                  <wp:effectExtent l="19050" t="0" r="9525"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1457325" cy="371475"/>
                          </a:xfrm>
                          <a:prstGeom prst="rect">
                            <a:avLst/>
                          </a:prstGeom>
                          <a:noFill/>
                          <a:ln w="9525">
                            <a:noFill/>
                            <a:miter lim="800000"/>
                            <a:headEnd/>
                            <a:tailEnd/>
                          </a:ln>
                        </pic:spPr>
                      </pic:pic>
                    </a:graphicData>
                  </a:graphic>
                </wp:inline>
              </w:drawing>
            </w:r>
          </w:p>
        </w:tc>
        <w:tc>
          <w:tcPr>
            <w:tcW w:w="3150" w:type="dxa"/>
          </w:tcPr>
          <w:p w:rsidR="003F530F" w:rsidRPr="003F530F" w:rsidRDefault="003F530F" w:rsidP="00D55CC6">
            <w:pPr>
              <w:pStyle w:val="NoSpacing"/>
              <w:rPr>
                <w:rFonts w:asciiTheme="minorHAnsi" w:hAnsiTheme="minorHAnsi" w:cstheme="minorHAnsi"/>
                <w:sz w:val="20"/>
                <w:szCs w:val="20"/>
                <w:lang w:val="sv-SE"/>
              </w:rPr>
            </w:pPr>
            <w:r w:rsidRPr="003F530F">
              <w:rPr>
                <w:rFonts w:asciiTheme="minorHAnsi" w:hAnsiTheme="minorHAnsi" w:cstheme="minorHAnsi"/>
                <w:noProof/>
                <w:sz w:val="20"/>
                <w:szCs w:val="20"/>
              </w:rPr>
              <w:drawing>
                <wp:inline distT="0" distB="0" distL="0" distR="0">
                  <wp:extent cx="2047875" cy="7715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2047875" cy="771525"/>
                          </a:xfrm>
                          <a:prstGeom prst="rect">
                            <a:avLst/>
                          </a:prstGeom>
                          <a:noFill/>
                          <a:ln w="9525">
                            <a:noFill/>
                            <a:miter lim="800000"/>
                            <a:headEnd/>
                            <a:tailEnd/>
                          </a:ln>
                        </pic:spPr>
                      </pic:pic>
                    </a:graphicData>
                  </a:graphic>
                </wp:inline>
              </w:drawing>
            </w:r>
          </w:p>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noProof/>
                <w:sz w:val="20"/>
                <w:szCs w:val="20"/>
              </w:rPr>
              <w:lastRenderedPageBreak/>
              <w:drawing>
                <wp:inline distT="0" distB="0" distL="0" distR="0">
                  <wp:extent cx="1964477" cy="20193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1964477" cy="2019300"/>
                          </a:xfrm>
                          <a:prstGeom prst="rect">
                            <a:avLst/>
                          </a:prstGeom>
                          <a:noFill/>
                          <a:ln w="9525">
                            <a:noFill/>
                            <a:miter lim="800000"/>
                            <a:headEnd/>
                            <a:tailEnd/>
                          </a:ln>
                        </pic:spPr>
                      </pic:pic>
                    </a:graphicData>
                  </a:graphic>
                </wp:inline>
              </w:drawing>
            </w:r>
          </w:p>
        </w:tc>
        <w:tc>
          <w:tcPr>
            <w:tcW w:w="3320" w:type="dxa"/>
          </w:tcPr>
          <w:p w:rsidR="003F530F" w:rsidRPr="003F530F" w:rsidRDefault="003F530F" w:rsidP="00D55CC6">
            <w:pPr>
              <w:shd w:val="clear" w:color="auto" w:fill="FFFFFF"/>
              <w:rPr>
                <w:rFonts w:asciiTheme="minorHAnsi" w:hAnsiTheme="minorHAnsi" w:cstheme="minorHAnsi"/>
                <w:sz w:val="20"/>
                <w:szCs w:val="20"/>
              </w:rPr>
            </w:pPr>
          </w:p>
        </w:tc>
        <w:tc>
          <w:tcPr>
            <w:tcW w:w="2156" w:type="dxa"/>
          </w:tcPr>
          <w:p w:rsidR="003F530F" w:rsidRPr="003F530F" w:rsidRDefault="003F530F" w:rsidP="00D55CC6">
            <w:pPr>
              <w:jc w:val="both"/>
              <w:rPr>
                <w:rFonts w:asciiTheme="minorHAnsi" w:hAnsiTheme="minorHAnsi" w:cstheme="minorHAnsi"/>
                <w:sz w:val="20"/>
                <w:szCs w:val="20"/>
                <w:lang w:val="sv-SE"/>
              </w:rPr>
            </w:pPr>
          </w:p>
        </w:tc>
      </w:tr>
      <w:tr w:rsidR="003F530F" w:rsidRPr="000365C8" w:rsidTr="00A75D78">
        <w:tc>
          <w:tcPr>
            <w:tcW w:w="3168" w:type="dxa"/>
            <w:shd w:val="clear" w:color="auto" w:fill="E7E9ED"/>
            <w:vAlign w:val="center"/>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F. Developing mastery</w:t>
            </w:r>
          </w:p>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(Leads to Formative  Assessment 3)</w:t>
            </w:r>
          </w:p>
        </w:tc>
        <w:tc>
          <w:tcPr>
            <w:tcW w:w="3060"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809750" cy="742950"/>
                  <wp:effectExtent l="1905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1809750" cy="742950"/>
                          </a:xfrm>
                          <a:prstGeom prst="rect">
                            <a:avLst/>
                          </a:prstGeom>
                          <a:noFill/>
                          <a:ln w="9525">
                            <a:noFill/>
                            <a:miter lim="800000"/>
                            <a:headEnd/>
                            <a:tailEnd/>
                          </a:ln>
                        </pic:spPr>
                      </pic:pic>
                    </a:graphicData>
                  </a:graphic>
                </wp:inline>
              </w:drawing>
            </w:r>
          </w:p>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809750" cy="438150"/>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1809750" cy="438150"/>
                          </a:xfrm>
                          <a:prstGeom prst="rect">
                            <a:avLst/>
                          </a:prstGeom>
                          <a:noFill/>
                          <a:ln w="9525">
                            <a:noFill/>
                            <a:miter lim="800000"/>
                            <a:headEnd/>
                            <a:tailEnd/>
                          </a:ln>
                        </pic:spPr>
                      </pic:pic>
                    </a:graphicData>
                  </a:graphic>
                </wp:inline>
              </w:drawing>
            </w:r>
          </w:p>
        </w:tc>
        <w:tc>
          <w:tcPr>
            <w:tcW w:w="2880" w:type="dxa"/>
          </w:tcPr>
          <w:p w:rsidR="003F530F" w:rsidRPr="003F530F" w:rsidRDefault="003F530F" w:rsidP="00D55CC6">
            <w:pPr>
              <w:pStyle w:val="NoSpacing"/>
              <w:jc w:val="both"/>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457325" cy="85725"/>
                  <wp:effectExtent l="1905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1457325" cy="85725"/>
                          </a:xfrm>
                          <a:prstGeom prst="rect">
                            <a:avLst/>
                          </a:prstGeom>
                          <a:noFill/>
                          <a:ln w="9525">
                            <a:noFill/>
                            <a:miter lim="800000"/>
                            <a:headEnd/>
                            <a:tailEnd/>
                          </a:ln>
                        </pic:spPr>
                      </pic:pic>
                    </a:graphicData>
                  </a:graphic>
                </wp:inline>
              </w:drawing>
            </w:r>
          </w:p>
          <w:p w:rsidR="003F530F" w:rsidRPr="003F530F" w:rsidRDefault="003F530F" w:rsidP="00D55CC6">
            <w:pPr>
              <w:pStyle w:val="NoSpacing"/>
              <w:jc w:val="both"/>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457325" cy="104775"/>
                  <wp:effectExtent l="19050" t="0" r="9525"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1457325" cy="104775"/>
                          </a:xfrm>
                          <a:prstGeom prst="rect">
                            <a:avLst/>
                          </a:prstGeom>
                          <a:noFill/>
                          <a:ln w="9525">
                            <a:noFill/>
                            <a:miter lim="800000"/>
                            <a:headEnd/>
                            <a:tailEnd/>
                          </a:ln>
                        </pic:spPr>
                      </pic:pic>
                    </a:graphicData>
                  </a:graphic>
                </wp:inline>
              </w:drawing>
            </w:r>
          </w:p>
          <w:p w:rsidR="003F530F" w:rsidRPr="003F530F" w:rsidRDefault="003F530F" w:rsidP="00D55CC6">
            <w:pPr>
              <w:pStyle w:val="NoSpacing"/>
              <w:jc w:val="both"/>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457325" cy="800100"/>
                  <wp:effectExtent l="19050" t="0" r="9525"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1457325" cy="800100"/>
                          </a:xfrm>
                          <a:prstGeom prst="rect">
                            <a:avLst/>
                          </a:prstGeom>
                          <a:noFill/>
                          <a:ln w="9525">
                            <a:noFill/>
                            <a:miter lim="800000"/>
                            <a:headEnd/>
                            <a:tailEnd/>
                          </a:ln>
                        </pic:spPr>
                      </pic:pic>
                    </a:graphicData>
                  </a:graphic>
                </wp:inline>
              </w:drawing>
            </w:r>
          </w:p>
          <w:p w:rsidR="003F530F" w:rsidRPr="003F530F" w:rsidRDefault="003F530F" w:rsidP="00D55CC6">
            <w:pPr>
              <w:pStyle w:val="NoSpacing"/>
              <w:jc w:val="both"/>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457325" cy="142875"/>
                  <wp:effectExtent l="19050" t="0" r="9525"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1457325" cy="142875"/>
                          </a:xfrm>
                          <a:prstGeom prst="rect">
                            <a:avLst/>
                          </a:prstGeom>
                          <a:noFill/>
                          <a:ln w="9525">
                            <a:noFill/>
                            <a:miter lim="800000"/>
                            <a:headEnd/>
                            <a:tailEnd/>
                          </a:ln>
                        </pic:spPr>
                      </pic:pic>
                    </a:graphicData>
                  </a:graphic>
                </wp:inline>
              </w:drawing>
            </w:r>
          </w:p>
          <w:p w:rsidR="003F530F" w:rsidRPr="003F530F" w:rsidRDefault="003F530F" w:rsidP="00D55CC6">
            <w:pPr>
              <w:pStyle w:val="NoSpacing"/>
              <w:jc w:val="both"/>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457325" cy="161925"/>
                  <wp:effectExtent l="19050" t="0" r="9525"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1457325" cy="161925"/>
                          </a:xfrm>
                          <a:prstGeom prst="rect">
                            <a:avLst/>
                          </a:prstGeom>
                          <a:noFill/>
                          <a:ln w="9525">
                            <a:noFill/>
                            <a:miter lim="800000"/>
                            <a:headEnd/>
                            <a:tailEnd/>
                          </a:ln>
                        </pic:spPr>
                      </pic:pic>
                    </a:graphicData>
                  </a:graphic>
                </wp:inline>
              </w:drawing>
            </w:r>
          </w:p>
          <w:p w:rsidR="003F530F" w:rsidRPr="003F530F" w:rsidRDefault="003F530F" w:rsidP="00D55CC6">
            <w:pPr>
              <w:pStyle w:val="NoSpacing"/>
              <w:jc w:val="both"/>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457325" cy="381000"/>
                  <wp:effectExtent l="19050" t="0" r="9525"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1457325" cy="381000"/>
                          </a:xfrm>
                          <a:prstGeom prst="rect">
                            <a:avLst/>
                          </a:prstGeom>
                          <a:noFill/>
                          <a:ln w="9525">
                            <a:noFill/>
                            <a:miter lim="800000"/>
                            <a:headEnd/>
                            <a:tailEnd/>
                          </a:ln>
                        </pic:spPr>
                      </pic:pic>
                    </a:graphicData>
                  </a:graphic>
                </wp:inline>
              </w:drawing>
            </w:r>
          </w:p>
        </w:tc>
        <w:tc>
          <w:tcPr>
            <w:tcW w:w="3150" w:type="dxa"/>
          </w:tcPr>
          <w:p w:rsidR="003F530F" w:rsidRPr="003F530F" w:rsidRDefault="003F530F" w:rsidP="00D55CC6">
            <w:pPr>
              <w:pStyle w:val="NoSpacing"/>
              <w:rPr>
                <w:rFonts w:asciiTheme="minorHAnsi" w:hAnsiTheme="minorHAnsi" w:cstheme="minorHAnsi"/>
                <w:sz w:val="20"/>
                <w:szCs w:val="20"/>
                <w:lang w:val="sv-SE"/>
              </w:rPr>
            </w:pPr>
            <w:r w:rsidRPr="003F530F">
              <w:rPr>
                <w:rFonts w:asciiTheme="minorHAnsi" w:hAnsiTheme="minorHAnsi" w:cstheme="minorHAnsi"/>
                <w:noProof/>
                <w:sz w:val="20"/>
                <w:szCs w:val="20"/>
              </w:rPr>
              <w:drawing>
                <wp:inline distT="0" distB="0" distL="0" distR="0">
                  <wp:extent cx="2047875" cy="3238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2047875" cy="323850"/>
                          </a:xfrm>
                          <a:prstGeom prst="rect">
                            <a:avLst/>
                          </a:prstGeom>
                          <a:noFill/>
                          <a:ln w="9525">
                            <a:noFill/>
                            <a:miter lim="800000"/>
                            <a:headEnd/>
                            <a:tailEnd/>
                          </a:ln>
                        </pic:spPr>
                      </pic:pic>
                    </a:graphicData>
                  </a:graphic>
                </wp:inline>
              </w:drawing>
            </w:r>
          </w:p>
        </w:tc>
        <w:tc>
          <w:tcPr>
            <w:tcW w:w="3320"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2108213" cy="2200275"/>
                  <wp:effectExtent l="19050" t="0" r="6337"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2108213" cy="2200275"/>
                          </a:xfrm>
                          <a:prstGeom prst="rect">
                            <a:avLst/>
                          </a:prstGeom>
                          <a:noFill/>
                          <a:ln w="9525">
                            <a:noFill/>
                            <a:miter lim="800000"/>
                            <a:headEnd/>
                            <a:tailEnd/>
                          </a:ln>
                        </pic:spPr>
                      </pic:pic>
                    </a:graphicData>
                  </a:graphic>
                </wp:inline>
              </w:drawing>
            </w:r>
          </w:p>
        </w:tc>
        <w:tc>
          <w:tcPr>
            <w:tcW w:w="2156" w:type="dxa"/>
          </w:tcPr>
          <w:p w:rsidR="003F530F" w:rsidRPr="003F530F" w:rsidRDefault="003F530F" w:rsidP="00D55CC6">
            <w:pPr>
              <w:pStyle w:val="NoSpacing"/>
              <w:jc w:val="both"/>
              <w:rPr>
                <w:rFonts w:asciiTheme="minorHAnsi" w:hAnsiTheme="minorHAnsi" w:cstheme="minorHAnsi"/>
                <w:sz w:val="20"/>
                <w:szCs w:val="20"/>
              </w:rPr>
            </w:pPr>
          </w:p>
        </w:tc>
      </w:tr>
      <w:tr w:rsidR="003F530F" w:rsidRPr="000365C8" w:rsidTr="00A75D78">
        <w:tc>
          <w:tcPr>
            <w:tcW w:w="3168" w:type="dxa"/>
            <w:shd w:val="clear" w:color="auto" w:fill="E7E9ED"/>
            <w:vAlign w:val="center"/>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G. Finding practical application of concepts and skills in daily living</w:t>
            </w:r>
          </w:p>
        </w:tc>
        <w:tc>
          <w:tcPr>
            <w:tcW w:w="3060" w:type="dxa"/>
          </w:tcPr>
          <w:p w:rsidR="003F530F" w:rsidRPr="003F530F" w:rsidRDefault="003F530F" w:rsidP="00D55CC6">
            <w:pPr>
              <w:spacing w:after="160"/>
              <w:rPr>
                <w:rFonts w:asciiTheme="minorHAnsi" w:eastAsia="Times New Roman" w:hAnsiTheme="minorHAnsi" w:cstheme="minorHAnsi"/>
                <w:sz w:val="20"/>
                <w:szCs w:val="20"/>
              </w:rPr>
            </w:pPr>
            <w:r w:rsidRPr="003F530F">
              <w:rPr>
                <w:rFonts w:asciiTheme="minorHAnsi" w:eastAsia="Times New Roman" w:hAnsiTheme="minorHAnsi" w:cstheme="minorHAnsi"/>
                <w:noProof/>
                <w:sz w:val="20"/>
                <w:szCs w:val="20"/>
              </w:rPr>
              <w:drawing>
                <wp:inline distT="0" distB="0" distL="0" distR="0">
                  <wp:extent cx="1809750" cy="238125"/>
                  <wp:effectExtent l="1905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1809750" cy="238125"/>
                          </a:xfrm>
                          <a:prstGeom prst="rect">
                            <a:avLst/>
                          </a:prstGeom>
                          <a:noFill/>
                          <a:ln w="9525">
                            <a:noFill/>
                            <a:miter lim="800000"/>
                            <a:headEnd/>
                            <a:tailEnd/>
                          </a:ln>
                        </pic:spPr>
                      </pic:pic>
                    </a:graphicData>
                  </a:graphic>
                </wp:inline>
              </w:drawing>
            </w:r>
          </w:p>
        </w:tc>
        <w:tc>
          <w:tcPr>
            <w:tcW w:w="2880" w:type="dxa"/>
          </w:tcPr>
          <w:p w:rsidR="003F530F" w:rsidRPr="003F530F" w:rsidRDefault="003F530F" w:rsidP="00D55CC6">
            <w:pPr>
              <w:pStyle w:val="NoSpacing"/>
              <w:jc w:val="both"/>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457325" cy="161925"/>
                  <wp:effectExtent l="19050" t="0" r="9525" b="0"/>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1457325" cy="161925"/>
                          </a:xfrm>
                          <a:prstGeom prst="rect">
                            <a:avLst/>
                          </a:prstGeom>
                          <a:noFill/>
                          <a:ln w="9525">
                            <a:noFill/>
                            <a:miter lim="800000"/>
                            <a:headEnd/>
                            <a:tailEnd/>
                          </a:ln>
                        </pic:spPr>
                      </pic:pic>
                    </a:graphicData>
                  </a:graphic>
                </wp:inline>
              </w:drawing>
            </w:r>
          </w:p>
        </w:tc>
        <w:tc>
          <w:tcPr>
            <w:tcW w:w="3150" w:type="dxa"/>
          </w:tcPr>
          <w:p w:rsidR="003F530F" w:rsidRPr="003F530F" w:rsidRDefault="003F530F" w:rsidP="00D55CC6">
            <w:pPr>
              <w:pStyle w:val="NoSpacing"/>
              <w:jc w:val="both"/>
              <w:rPr>
                <w:rFonts w:asciiTheme="minorHAnsi" w:hAnsiTheme="minorHAnsi" w:cstheme="minorHAnsi"/>
                <w:sz w:val="20"/>
                <w:szCs w:val="20"/>
                <w:lang w:val="sv-SE"/>
              </w:rPr>
            </w:pPr>
            <w:r w:rsidRPr="003F530F">
              <w:rPr>
                <w:rFonts w:asciiTheme="minorHAnsi" w:hAnsiTheme="minorHAnsi" w:cstheme="minorHAnsi"/>
                <w:noProof/>
                <w:sz w:val="20"/>
                <w:szCs w:val="20"/>
              </w:rPr>
              <w:drawing>
                <wp:inline distT="0" distB="0" distL="0" distR="0">
                  <wp:extent cx="2047875" cy="34290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2047875" cy="342900"/>
                          </a:xfrm>
                          <a:prstGeom prst="rect">
                            <a:avLst/>
                          </a:prstGeom>
                          <a:noFill/>
                          <a:ln w="9525">
                            <a:noFill/>
                            <a:miter lim="800000"/>
                            <a:headEnd/>
                            <a:tailEnd/>
                          </a:ln>
                        </pic:spPr>
                      </pic:pic>
                    </a:graphicData>
                  </a:graphic>
                </wp:inline>
              </w:drawing>
            </w:r>
          </w:p>
        </w:tc>
        <w:tc>
          <w:tcPr>
            <w:tcW w:w="3320"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noProof/>
                <w:color w:val="000000"/>
                <w:sz w:val="20"/>
                <w:szCs w:val="20"/>
              </w:rPr>
              <w:drawing>
                <wp:inline distT="0" distB="0" distL="0" distR="0">
                  <wp:extent cx="1949470" cy="136207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a:stretch>
                            <a:fillRect/>
                          </a:stretch>
                        </pic:blipFill>
                        <pic:spPr bwMode="auto">
                          <a:xfrm>
                            <a:off x="0" y="0"/>
                            <a:ext cx="1949470" cy="1362075"/>
                          </a:xfrm>
                          <a:prstGeom prst="rect">
                            <a:avLst/>
                          </a:prstGeom>
                          <a:noFill/>
                          <a:ln w="9525">
                            <a:noFill/>
                            <a:miter lim="800000"/>
                            <a:headEnd/>
                            <a:tailEnd/>
                          </a:ln>
                        </pic:spPr>
                      </pic:pic>
                    </a:graphicData>
                  </a:graphic>
                </wp:inline>
              </w:drawing>
            </w:r>
          </w:p>
        </w:tc>
        <w:tc>
          <w:tcPr>
            <w:tcW w:w="2156" w:type="dxa"/>
          </w:tcPr>
          <w:p w:rsidR="003F530F" w:rsidRPr="003F530F" w:rsidRDefault="003F530F" w:rsidP="00D55CC6">
            <w:pPr>
              <w:jc w:val="both"/>
              <w:rPr>
                <w:rFonts w:asciiTheme="minorHAnsi" w:hAnsiTheme="minorHAnsi" w:cstheme="minorHAnsi"/>
                <w:sz w:val="20"/>
                <w:szCs w:val="20"/>
                <w:lang w:val="sv-SE"/>
              </w:rPr>
            </w:pPr>
          </w:p>
        </w:tc>
      </w:tr>
      <w:tr w:rsidR="003F530F" w:rsidRPr="000365C8" w:rsidTr="00A75D78">
        <w:tc>
          <w:tcPr>
            <w:tcW w:w="3168" w:type="dxa"/>
            <w:shd w:val="clear" w:color="auto" w:fill="E7E9ED"/>
            <w:vAlign w:val="center"/>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H. Making generalizations and abstractions about the lesson</w:t>
            </w:r>
          </w:p>
        </w:tc>
        <w:tc>
          <w:tcPr>
            <w:tcW w:w="3060" w:type="dxa"/>
          </w:tcPr>
          <w:p w:rsidR="003F530F" w:rsidRPr="003F530F" w:rsidRDefault="003F530F" w:rsidP="00D55CC6">
            <w:pPr>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800225" cy="400050"/>
                  <wp:effectExtent l="19050" t="0" r="9525"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1800225" cy="400050"/>
                          </a:xfrm>
                          <a:prstGeom prst="rect">
                            <a:avLst/>
                          </a:prstGeom>
                          <a:noFill/>
                          <a:ln w="9525">
                            <a:noFill/>
                            <a:miter lim="800000"/>
                            <a:headEnd/>
                            <a:tailEnd/>
                          </a:ln>
                        </pic:spPr>
                      </pic:pic>
                    </a:graphicData>
                  </a:graphic>
                </wp:inline>
              </w:drawing>
            </w:r>
          </w:p>
        </w:tc>
        <w:tc>
          <w:tcPr>
            <w:tcW w:w="2880" w:type="dxa"/>
          </w:tcPr>
          <w:p w:rsidR="003F530F" w:rsidRPr="003F530F" w:rsidRDefault="003F530F" w:rsidP="00D55CC6">
            <w:pPr>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466850" cy="390525"/>
                  <wp:effectExtent l="19050" t="0" r="0"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1466850" cy="390525"/>
                          </a:xfrm>
                          <a:prstGeom prst="rect">
                            <a:avLst/>
                          </a:prstGeom>
                          <a:noFill/>
                          <a:ln w="9525">
                            <a:noFill/>
                            <a:miter lim="800000"/>
                            <a:headEnd/>
                            <a:tailEnd/>
                          </a:ln>
                        </pic:spPr>
                      </pic:pic>
                    </a:graphicData>
                  </a:graphic>
                </wp:inline>
              </w:drawing>
            </w:r>
          </w:p>
        </w:tc>
        <w:tc>
          <w:tcPr>
            <w:tcW w:w="3150" w:type="dxa"/>
          </w:tcPr>
          <w:p w:rsidR="003F530F" w:rsidRPr="003F530F" w:rsidRDefault="003F530F" w:rsidP="00D55CC6">
            <w:pPr>
              <w:pStyle w:val="NoSpacing"/>
              <w:jc w:val="both"/>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2047875" cy="43815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srcRect/>
                          <a:stretch>
                            <a:fillRect/>
                          </a:stretch>
                        </pic:blipFill>
                        <pic:spPr bwMode="auto">
                          <a:xfrm>
                            <a:off x="0" y="0"/>
                            <a:ext cx="2047875" cy="438150"/>
                          </a:xfrm>
                          <a:prstGeom prst="rect">
                            <a:avLst/>
                          </a:prstGeom>
                          <a:noFill/>
                          <a:ln w="9525">
                            <a:noFill/>
                            <a:miter lim="800000"/>
                            <a:headEnd/>
                            <a:tailEnd/>
                          </a:ln>
                        </pic:spPr>
                      </pic:pic>
                    </a:graphicData>
                  </a:graphic>
                </wp:inline>
              </w:drawing>
            </w:r>
          </w:p>
        </w:tc>
        <w:tc>
          <w:tcPr>
            <w:tcW w:w="3320"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2181225" cy="49530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2181225" cy="495300"/>
                          </a:xfrm>
                          <a:prstGeom prst="rect">
                            <a:avLst/>
                          </a:prstGeom>
                          <a:noFill/>
                          <a:ln w="9525">
                            <a:noFill/>
                            <a:miter lim="800000"/>
                            <a:headEnd/>
                            <a:tailEnd/>
                          </a:ln>
                        </pic:spPr>
                      </pic:pic>
                    </a:graphicData>
                  </a:graphic>
                </wp:inline>
              </w:drawing>
            </w:r>
          </w:p>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noProof/>
                <w:sz w:val="20"/>
                <w:szCs w:val="20"/>
              </w:rPr>
              <w:lastRenderedPageBreak/>
              <w:drawing>
                <wp:inline distT="0" distB="0" distL="0" distR="0">
                  <wp:extent cx="2181225" cy="84772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srcRect/>
                          <a:stretch>
                            <a:fillRect/>
                          </a:stretch>
                        </pic:blipFill>
                        <pic:spPr bwMode="auto">
                          <a:xfrm>
                            <a:off x="0" y="0"/>
                            <a:ext cx="2181225" cy="847725"/>
                          </a:xfrm>
                          <a:prstGeom prst="rect">
                            <a:avLst/>
                          </a:prstGeom>
                          <a:noFill/>
                          <a:ln w="9525">
                            <a:noFill/>
                            <a:miter lim="800000"/>
                            <a:headEnd/>
                            <a:tailEnd/>
                          </a:ln>
                        </pic:spPr>
                      </pic:pic>
                    </a:graphicData>
                  </a:graphic>
                </wp:inline>
              </w:drawing>
            </w:r>
          </w:p>
        </w:tc>
        <w:tc>
          <w:tcPr>
            <w:tcW w:w="2156" w:type="dxa"/>
          </w:tcPr>
          <w:p w:rsidR="003F530F" w:rsidRPr="003F530F" w:rsidRDefault="003F530F" w:rsidP="00D55CC6">
            <w:pPr>
              <w:pStyle w:val="NoSpacing"/>
              <w:jc w:val="both"/>
              <w:rPr>
                <w:rFonts w:asciiTheme="minorHAnsi" w:hAnsiTheme="minorHAnsi" w:cstheme="minorHAnsi"/>
                <w:sz w:val="20"/>
                <w:szCs w:val="20"/>
                <w:lang w:val="sv-SE"/>
              </w:rPr>
            </w:pPr>
          </w:p>
        </w:tc>
      </w:tr>
      <w:tr w:rsidR="003F530F" w:rsidRPr="000365C8" w:rsidTr="00A75D78">
        <w:tc>
          <w:tcPr>
            <w:tcW w:w="3168" w:type="dxa"/>
            <w:shd w:val="clear" w:color="auto" w:fill="E7E9ED"/>
            <w:vAlign w:val="center"/>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I. Evaluating learning</w:t>
            </w:r>
          </w:p>
        </w:tc>
        <w:tc>
          <w:tcPr>
            <w:tcW w:w="3060"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800225" cy="1600200"/>
                  <wp:effectExtent l="19050" t="0" r="9525" b="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1800225" cy="1600200"/>
                          </a:xfrm>
                          <a:prstGeom prst="rect">
                            <a:avLst/>
                          </a:prstGeom>
                          <a:noFill/>
                          <a:ln w="9525">
                            <a:noFill/>
                            <a:miter lim="800000"/>
                            <a:headEnd/>
                            <a:tailEnd/>
                          </a:ln>
                        </pic:spPr>
                      </pic:pic>
                    </a:graphicData>
                  </a:graphic>
                </wp:inline>
              </w:drawing>
            </w:r>
          </w:p>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800225" cy="476250"/>
                  <wp:effectExtent l="19050" t="0" r="9525"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1800225" cy="476250"/>
                          </a:xfrm>
                          <a:prstGeom prst="rect">
                            <a:avLst/>
                          </a:prstGeom>
                          <a:noFill/>
                          <a:ln w="9525">
                            <a:noFill/>
                            <a:miter lim="800000"/>
                            <a:headEnd/>
                            <a:tailEnd/>
                          </a:ln>
                        </pic:spPr>
                      </pic:pic>
                    </a:graphicData>
                  </a:graphic>
                </wp:inline>
              </w:drawing>
            </w:r>
          </w:p>
        </w:tc>
        <w:tc>
          <w:tcPr>
            <w:tcW w:w="2880"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495425" cy="609600"/>
                  <wp:effectExtent l="19050" t="0" r="9525"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1495425" cy="609600"/>
                          </a:xfrm>
                          <a:prstGeom prst="rect">
                            <a:avLst/>
                          </a:prstGeom>
                          <a:noFill/>
                          <a:ln w="9525">
                            <a:noFill/>
                            <a:miter lim="800000"/>
                            <a:headEnd/>
                            <a:tailEnd/>
                          </a:ln>
                        </pic:spPr>
                      </pic:pic>
                    </a:graphicData>
                  </a:graphic>
                </wp:inline>
              </w:drawing>
            </w:r>
          </w:p>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457325" cy="1819275"/>
                  <wp:effectExtent l="19050" t="0" r="9525" b="0"/>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1457325" cy="1819275"/>
                          </a:xfrm>
                          <a:prstGeom prst="rect">
                            <a:avLst/>
                          </a:prstGeom>
                          <a:noFill/>
                          <a:ln w="9525">
                            <a:noFill/>
                            <a:miter lim="800000"/>
                            <a:headEnd/>
                            <a:tailEnd/>
                          </a:ln>
                        </pic:spPr>
                      </pic:pic>
                    </a:graphicData>
                  </a:graphic>
                </wp:inline>
              </w:drawing>
            </w:r>
          </w:p>
        </w:tc>
        <w:tc>
          <w:tcPr>
            <w:tcW w:w="3150" w:type="dxa"/>
          </w:tcPr>
          <w:p w:rsidR="003F530F" w:rsidRPr="003F530F" w:rsidRDefault="003F530F" w:rsidP="00D55CC6">
            <w:pPr>
              <w:pStyle w:val="NoSpacing"/>
              <w:jc w:val="both"/>
              <w:rPr>
                <w:rFonts w:asciiTheme="minorHAnsi" w:hAnsiTheme="minorHAnsi" w:cstheme="minorHAnsi"/>
                <w:sz w:val="20"/>
                <w:szCs w:val="20"/>
                <w:lang w:val="sv-SE"/>
              </w:rPr>
            </w:pPr>
            <w:r w:rsidRPr="003F530F">
              <w:rPr>
                <w:rFonts w:asciiTheme="minorHAnsi" w:hAnsiTheme="minorHAnsi" w:cstheme="minorHAnsi"/>
                <w:noProof/>
                <w:sz w:val="20"/>
                <w:szCs w:val="20"/>
              </w:rPr>
              <w:drawing>
                <wp:inline distT="0" distB="0" distL="0" distR="0">
                  <wp:extent cx="2047875" cy="82867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srcRect/>
                          <a:stretch>
                            <a:fillRect/>
                          </a:stretch>
                        </pic:blipFill>
                        <pic:spPr bwMode="auto">
                          <a:xfrm>
                            <a:off x="0" y="0"/>
                            <a:ext cx="2047875" cy="828675"/>
                          </a:xfrm>
                          <a:prstGeom prst="rect">
                            <a:avLst/>
                          </a:prstGeom>
                          <a:noFill/>
                          <a:ln w="9525">
                            <a:noFill/>
                            <a:miter lim="800000"/>
                            <a:headEnd/>
                            <a:tailEnd/>
                          </a:ln>
                        </pic:spPr>
                      </pic:pic>
                    </a:graphicData>
                  </a:graphic>
                </wp:inline>
              </w:drawing>
            </w:r>
          </w:p>
        </w:tc>
        <w:tc>
          <w:tcPr>
            <w:tcW w:w="3320"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2181225" cy="971550"/>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srcRect/>
                          <a:stretch>
                            <a:fillRect/>
                          </a:stretch>
                        </pic:blipFill>
                        <pic:spPr bwMode="auto">
                          <a:xfrm>
                            <a:off x="0" y="0"/>
                            <a:ext cx="2181225" cy="971550"/>
                          </a:xfrm>
                          <a:prstGeom prst="rect">
                            <a:avLst/>
                          </a:prstGeom>
                          <a:noFill/>
                          <a:ln w="9525">
                            <a:noFill/>
                            <a:miter lim="800000"/>
                            <a:headEnd/>
                            <a:tailEnd/>
                          </a:ln>
                        </pic:spPr>
                      </pic:pic>
                    </a:graphicData>
                  </a:graphic>
                </wp:inline>
              </w:drawing>
            </w:r>
          </w:p>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2181225" cy="904875"/>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srcRect/>
                          <a:stretch>
                            <a:fillRect/>
                          </a:stretch>
                        </pic:blipFill>
                        <pic:spPr bwMode="auto">
                          <a:xfrm>
                            <a:off x="0" y="0"/>
                            <a:ext cx="2181225" cy="904875"/>
                          </a:xfrm>
                          <a:prstGeom prst="rect">
                            <a:avLst/>
                          </a:prstGeom>
                          <a:noFill/>
                          <a:ln w="9525">
                            <a:noFill/>
                            <a:miter lim="800000"/>
                            <a:headEnd/>
                            <a:tailEnd/>
                          </a:ln>
                        </pic:spPr>
                      </pic:pic>
                    </a:graphicData>
                  </a:graphic>
                </wp:inline>
              </w:drawing>
            </w:r>
          </w:p>
        </w:tc>
        <w:tc>
          <w:tcPr>
            <w:tcW w:w="2156" w:type="dxa"/>
          </w:tcPr>
          <w:p w:rsidR="003F530F" w:rsidRPr="003F530F" w:rsidRDefault="003F530F" w:rsidP="00D55CC6">
            <w:pPr>
              <w:jc w:val="both"/>
              <w:rPr>
                <w:rFonts w:asciiTheme="minorHAnsi" w:hAnsiTheme="minorHAnsi" w:cstheme="minorHAnsi"/>
                <w:sz w:val="20"/>
                <w:szCs w:val="20"/>
              </w:rPr>
            </w:pPr>
          </w:p>
        </w:tc>
      </w:tr>
      <w:tr w:rsidR="003F530F" w:rsidRPr="000365C8" w:rsidTr="00A75D78">
        <w:tc>
          <w:tcPr>
            <w:tcW w:w="3168" w:type="dxa"/>
            <w:shd w:val="clear" w:color="auto" w:fill="E7E9ED"/>
            <w:vAlign w:val="center"/>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J. Additional activities for application or remediation</w:t>
            </w:r>
          </w:p>
        </w:tc>
        <w:tc>
          <w:tcPr>
            <w:tcW w:w="3060"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809750" cy="314325"/>
                  <wp:effectExtent l="19050" t="0" r="0" b="0"/>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srcRect/>
                          <a:stretch>
                            <a:fillRect/>
                          </a:stretch>
                        </pic:blipFill>
                        <pic:spPr bwMode="auto">
                          <a:xfrm>
                            <a:off x="0" y="0"/>
                            <a:ext cx="1809750" cy="314325"/>
                          </a:xfrm>
                          <a:prstGeom prst="rect">
                            <a:avLst/>
                          </a:prstGeom>
                          <a:noFill/>
                          <a:ln w="9525">
                            <a:noFill/>
                            <a:miter lim="800000"/>
                            <a:headEnd/>
                            <a:tailEnd/>
                          </a:ln>
                        </pic:spPr>
                      </pic:pic>
                    </a:graphicData>
                  </a:graphic>
                </wp:inline>
              </w:drawing>
            </w:r>
          </w:p>
        </w:tc>
        <w:tc>
          <w:tcPr>
            <w:tcW w:w="2880" w:type="dxa"/>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1457325" cy="219075"/>
                  <wp:effectExtent l="19050" t="0" r="9525" b="0"/>
                  <wp:docPr id="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srcRect/>
                          <a:stretch>
                            <a:fillRect/>
                          </a:stretch>
                        </pic:blipFill>
                        <pic:spPr bwMode="auto">
                          <a:xfrm>
                            <a:off x="0" y="0"/>
                            <a:ext cx="1457325" cy="219075"/>
                          </a:xfrm>
                          <a:prstGeom prst="rect">
                            <a:avLst/>
                          </a:prstGeom>
                          <a:noFill/>
                          <a:ln w="9525">
                            <a:noFill/>
                            <a:miter lim="800000"/>
                            <a:headEnd/>
                            <a:tailEnd/>
                          </a:ln>
                        </pic:spPr>
                      </pic:pic>
                    </a:graphicData>
                  </a:graphic>
                </wp:inline>
              </w:drawing>
            </w:r>
          </w:p>
        </w:tc>
        <w:tc>
          <w:tcPr>
            <w:tcW w:w="3150" w:type="dxa"/>
          </w:tcPr>
          <w:p w:rsidR="003F530F" w:rsidRPr="003F530F" w:rsidRDefault="003F530F" w:rsidP="00D55CC6">
            <w:pPr>
              <w:tabs>
                <w:tab w:val="left" w:pos="1080"/>
              </w:tabs>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2047875" cy="590550"/>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srcRect/>
                          <a:stretch>
                            <a:fillRect/>
                          </a:stretch>
                        </pic:blipFill>
                        <pic:spPr bwMode="auto">
                          <a:xfrm>
                            <a:off x="0" y="0"/>
                            <a:ext cx="2047875" cy="590550"/>
                          </a:xfrm>
                          <a:prstGeom prst="rect">
                            <a:avLst/>
                          </a:prstGeom>
                          <a:noFill/>
                          <a:ln w="9525">
                            <a:noFill/>
                            <a:miter lim="800000"/>
                            <a:headEnd/>
                            <a:tailEnd/>
                          </a:ln>
                        </pic:spPr>
                      </pic:pic>
                    </a:graphicData>
                  </a:graphic>
                </wp:inline>
              </w:drawing>
            </w:r>
          </w:p>
        </w:tc>
        <w:tc>
          <w:tcPr>
            <w:tcW w:w="3320" w:type="dxa"/>
          </w:tcPr>
          <w:p w:rsidR="003F530F" w:rsidRPr="003F530F" w:rsidRDefault="003F530F" w:rsidP="00D55CC6">
            <w:pPr>
              <w:rPr>
                <w:rFonts w:asciiTheme="minorHAnsi" w:hAnsiTheme="minorHAnsi" w:cstheme="minorHAnsi"/>
                <w:sz w:val="20"/>
                <w:szCs w:val="20"/>
              </w:rPr>
            </w:pPr>
            <w:r w:rsidRPr="003F530F">
              <w:rPr>
                <w:rFonts w:asciiTheme="minorHAnsi" w:hAnsiTheme="minorHAnsi" w:cstheme="minorHAnsi"/>
                <w:noProof/>
                <w:sz w:val="20"/>
                <w:szCs w:val="20"/>
              </w:rPr>
              <w:drawing>
                <wp:inline distT="0" distB="0" distL="0" distR="0">
                  <wp:extent cx="2181225" cy="35242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srcRect/>
                          <a:stretch>
                            <a:fillRect/>
                          </a:stretch>
                        </pic:blipFill>
                        <pic:spPr bwMode="auto">
                          <a:xfrm>
                            <a:off x="0" y="0"/>
                            <a:ext cx="2181225" cy="352425"/>
                          </a:xfrm>
                          <a:prstGeom prst="rect">
                            <a:avLst/>
                          </a:prstGeom>
                          <a:noFill/>
                          <a:ln w="9525">
                            <a:noFill/>
                            <a:miter lim="800000"/>
                            <a:headEnd/>
                            <a:tailEnd/>
                          </a:ln>
                        </pic:spPr>
                      </pic:pic>
                    </a:graphicData>
                  </a:graphic>
                </wp:inline>
              </w:drawing>
            </w:r>
          </w:p>
        </w:tc>
        <w:tc>
          <w:tcPr>
            <w:tcW w:w="2156" w:type="dxa"/>
          </w:tcPr>
          <w:p w:rsidR="003F530F" w:rsidRPr="003F530F" w:rsidRDefault="003F530F" w:rsidP="00D55CC6">
            <w:pPr>
              <w:jc w:val="both"/>
              <w:rPr>
                <w:rFonts w:asciiTheme="minorHAnsi" w:hAnsiTheme="minorHAnsi" w:cstheme="minorHAnsi"/>
                <w:sz w:val="20"/>
                <w:szCs w:val="20"/>
              </w:rPr>
            </w:pPr>
          </w:p>
        </w:tc>
      </w:tr>
      <w:tr w:rsidR="003F530F" w:rsidRPr="000365C8" w:rsidTr="00A75D78">
        <w:tc>
          <w:tcPr>
            <w:tcW w:w="3168" w:type="dxa"/>
            <w:shd w:val="clear" w:color="auto" w:fill="E7E9ED"/>
            <w:vAlign w:val="center"/>
          </w:tcPr>
          <w:p w:rsidR="003F530F" w:rsidRPr="003F530F" w:rsidRDefault="003F530F" w:rsidP="00D55CC6">
            <w:pPr>
              <w:pStyle w:val="NoSpacing"/>
              <w:rPr>
                <w:rFonts w:asciiTheme="minorHAnsi" w:hAnsiTheme="minorHAnsi" w:cstheme="minorHAnsi"/>
                <w:b/>
                <w:sz w:val="20"/>
                <w:szCs w:val="20"/>
              </w:rPr>
            </w:pPr>
            <w:r w:rsidRPr="003F530F">
              <w:rPr>
                <w:rFonts w:asciiTheme="minorHAnsi" w:hAnsiTheme="minorHAnsi" w:cstheme="minorHAnsi"/>
                <w:b/>
                <w:sz w:val="20"/>
                <w:szCs w:val="20"/>
              </w:rPr>
              <w:t>V. REMARKS</w:t>
            </w:r>
          </w:p>
        </w:tc>
        <w:tc>
          <w:tcPr>
            <w:tcW w:w="3060" w:type="dxa"/>
          </w:tcPr>
          <w:p w:rsidR="003F530F" w:rsidRPr="003F530F" w:rsidRDefault="003F530F" w:rsidP="00D55CC6">
            <w:pPr>
              <w:pStyle w:val="NoSpacing"/>
              <w:jc w:val="center"/>
              <w:rPr>
                <w:rFonts w:asciiTheme="minorHAnsi" w:hAnsiTheme="minorHAnsi" w:cstheme="minorHAnsi"/>
                <w:sz w:val="20"/>
                <w:szCs w:val="20"/>
              </w:rPr>
            </w:pPr>
          </w:p>
        </w:tc>
        <w:tc>
          <w:tcPr>
            <w:tcW w:w="2880" w:type="dxa"/>
          </w:tcPr>
          <w:p w:rsidR="003F530F" w:rsidRPr="003F530F" w:rsidRDefault="003F530F" w:rsidP="00D55CC6">
            <w:pPr>
              <w:pStyle w:val="NoSpacing"/>
              <w:jc w:val="center"/>
              <w:rPr>
                <w:rFonts w:asciiTheme="minorHAnsi" w:hAnsiTheme="minorHAnsi" w:cstheme="minorHAnsi"/>
                <w:sz w:val="20"/>
                <w:szCs w:val="20"/>
              </w:rPr>
            </w:pPr>
          </w:p>
        </w:tc>
        <w:tc>
          <w:tcPr>
            <w:tcW w:w="3150" w:type="dxa"/>
          </w:tcPr>
          <w:p w:rsidR="003F530F" w:rsidRPr="003F530F" w:rsidRDefault="003F530F" w:rsidP="00D55CC6">
            <w:pPr>
              <w:pStyle w:val="NoSpacing"/>
              <w:jc w:val="center"/>
              <w:rPr>
                <w:rFonts w:asciiTheme="minorHAnsi" w:hAnsiTheme="minorHAnsi" w:cstheme="minorHAnsi"/>
                <w:sz w:val="20"/>
                <w:szCs w:val="20"/>
              </w:rPr>
            </w:pPr>
          </w:p>
        </w:tc>
        <w:tc>
          <w:tcPr>
            <w:tcW w:w="3320" w:type="dxa"/>
          </w:tcPr>
          <w:p w:rsidR="003F530F" w:rsidRPr="003F530F" w:rsidRDefault="003F530F" w:rsidP="00D55CC6">
            <w:pPr>
              <w:shd w:val="clear" w:color="auto" w:fill="FFFFFF"/>
              <w:rPr>
                <w:rFonts w:asciiTheme="minorHAnsi" w:hAnsiTheme="minorHAnsi" w:cstheme="minorHAnsi"/>
                <w:sz w:val="20"/>
                <w:szCs w:val="20"/>
              </w:rPr>
            </w:pPr>
          </w:p>
        </w:tc>
        <w:tc>
          <w:tcPr>
            <w:tcW w:w="2156" w:type="dxa"/>
          </w:tcPr>
          <w:p w:rsidR="003F530F" w:rsidRPr="003F530F" w:rsidRDefault="003F530F" w:rsidP="00D55CC6">
            <w:pPr>
              <w:pStyle w:val="NoSpacing"/>
              <w:jc w:val="center"/>
              <w:rPr>
                <w:rFonts w:asciiTheme="minorHAnsi" w:hAnsiTheme="minorHAnsi" w:cstheme="minorHAnsi"/>
                <w:sz w:val="20"/>
                <w:szCs w:val="20"/>
              </w:rPr>
            </w:pPr>
          </w:p>
        </w:tc>
      </w:tr>
      <w:tr w:rsidR="003F530F" w:rsidRPr="000365C8" w:rsidTr="00A75D78">
        <w:tc>
          <w:tcPr>
            <w:tcW w:w="3168" w:type="dxa"/>
            <w:shd w:val="clear" w:color="auto" w:fill="E7E9ED"/>
            <w:vAlign w:val="center"/>
          </w:tcPr>
          <w:p w:rsidR="003F530F" w:rsidRPr="003F530F" w:rsidRDefault="003F530F" w:rsidP="00D55CC6">
            <w:pPr>
              <w:pStyle w:val="NoSpacing"/>
              <w:rPr>
                <w:rFonts w:asciiTheme="minorHAnsi" w:hAnsiTheme="minorHAnsi" w:cstheme="minorHAnsi"/>
                <w:b/>
                <w:sz w:val="20"/>
                <w:szCs w:val="20"/>
              </w:rPr>
            </w:pPr>
            <w:r w:rsidRPr="003F530F">
              <w:rPr>
                <w:rFonts w:asciiTheme="minorHAnsi" w:hAnsiTheme="minorHAnsi" w:cstheme="minorHAnsi"/>
                <w:b/>
                <w:sz w:val="20"/>
                <w:szCs w:val="20"/>
              </w:rPr>
              <w:t>VI. REFLECTION</w:t>
            </w:r>
          </w:p>
        </w:tc>
        <w:tc>
          <w:tcPr>
            <w:tcW w:w="3060" w:type="dxa"/>
          </w:tcPr>
          <w:p w:rsidR="003F530F" w:rsidRPr="003F530F" w:rsidRDefault="003F530F" w:rsidP="00D55CC6">
            <w:pPr>
              <w:pStyle w:val="NoSpacing"/>
              <w:jc w:val="center"/>
              <w:rPr>
                <w:rFonts w:asciiTheme="minorHAnsi" w:hAnsiTheme="minorHAnsi" w:cstheme="minorHAnsi"/>
                <w:sz w:val="20"/>
                <w:szCs w:val="20"/>
              </w:rPr>
            </w:pPr>
          </w:p>
        </w:tc>
        <w:tc>
          <w:tcPr>
            <w:tcW w:w="2880" w:type="dxa"/>
          </w:tcPr>
          <w:p w:rsidR="003F530F" w:rsidRPr="003F530F" w:rsidRDefault="003F530F" w:rsidP="00D55CC6">
            <w:pPr>
              <w:pStyle w:val="NoSpacing"/>
              <w:jc w:val="center"/>
              <w:rPr>
                <w:rFonts w:asciiTheme="minorHAnsi" w:hAnsiTheme="minorHAnsi" w:cstheme="minorHAnsi"/>
                <w:sz w:val="20"/>
                <w:szCs w:val="20"/>
              </w:rPr>
            </w:pPr>
          </w:p>
        </w:tc>
        <w:tc>
          <w:tcPr>
            <w:tcW w:w="3150" w:type="dxa"/>
          </w:tcPr>
          <w:p w:rsidR="003F530F" w:rsidRPr="003F530F" w:rsidRDefault="003F530F" w:rsidP="00D55CC6">
            <w:pPr>
              <w:pStyle w:val="NoSpacing"/>
              <w:jc w:val="center"/>
              <w:rPr>
                <w:rFonts w:asciiTheme="minorHAnsi" w:hAnsiTheme="minorHAnsi" w:cstheme="minorHAnsi"/>
                <w:sz w:val="20"/>
                <w:szCs w:val="20"/>
              </w:rPr>
            </w:pPr>
          </w:p>
        </w:tc>
        <w:tc>
          <w:tcPr>
            <w:tcW w:w="3320" w:type="dxa"/>
          </w:tcPr>
          <w:p w:rsidR="003F530F" w:rsidRPr="003F530F" w:rsidRDefault="003F530F" w:rsidP="00D55CC6">
            <w:pPr>
              <w:shd w:val="clear" w:color="auto" w:fill="FFFFFF"/>
              <w:rPr>
                <w:rFonts w:asciiTheme="minorHAnsi" w:hAnsiTheme="minorHAnsi" w:cstheme="minorHAnsi"/>
                <w:sz w:val="20"/>
                <w:szCs w:val="20"/>
              </w:rPr>
            </w:pPr>
          </w:p>
        </w:tc>
        <w:tc>
          <w:tcPr>
            <w:tcW w:w="2156" w:type="dxa"/>
          </w:tcPr>
          <w:p w:rsidR="003F530F" w:rsidRPr="003F530F" w:rsidRDefault="003F530F" w:rsidP="00D55CC6">
            <w:pPr>
              <w:pStyle w:val="NoSpacing"/>
              <w:jc w:val="center"/>
              <w:rPr>
                <w:rFonts w:asciiTheme="minorHAnsi" w:hAnsiTheme="minorHAnsi" w:cstheme="minorHAnsi"/>
                <w:sz w:val="20"/>
                <w:szCs w:val="20"/>
              </w:rPr>
            </w:pPr>
          </w:p>
        </w:tc>
      </w:tr>
      <w:tr w:rsidR="003F530F" w:rsidRPr="000365C8" w:rsidTr="00A75D78">
        <w:tc>
          <w:tcPr>
            <w:tcW w:w="3168" w:type="dxa"/>
            <w:shd w:val="clear" w:color="auto" w:fill="E7E9ED"/>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A. No. of Learners who earned 80% in the evaluation</w:t>
            </w:r>
          </w:p>
        </w:tc>
        <w:tc>
          <w:tcPr>
            <w:tcW w:w="3060" w:type="dxa"/>
          </w:tcPr>
          <w:p w:rsidR="003F530F" w:rsidRPr="003F530F" w:rsidRDefault="003F530F" w:rsidP="00D55CC6">
            <w:pPr>
              <w:pStyle w:val="NoSpacing"/>
              <w:jc w:val="center"/>
              <w:rPr>
                <w:rFonts w:asciiTheme="minorHAnsi" w:hAnsiTheme="minorHAnsi" w:cstheme="minorHAnsi"/>
                <w:sz w:val="20"/>
                <w:szCs w:val="20"/>
              </w:rPr>
            </w:pPr>
          </w:p>
        </w:tc>
        <w:tc>
          <w:tcPr>
            <w:tcW w:w="2880" w:type="dxa"/>
          </w:tcPr>
          <w:p w:rsidR="003F530F" w:rsidRPr="003F530F" w:rsidRDefault="003F530F" w:rsidP="00D55CC6">
            <w:pPr>
              <w:pStyle w:val="NoSpacing"/>
              <w:jc w:val="center"/>
              <w:rPr>
                <w:rFonts w:asciiTheme="minorHAnsi" w:hAnsiTheme="minorHAnsi" w:cstheme="minorHAnsi"/>
                <w:sz w:val="20"/>
                <w:szCs w:val="20"/>
              </w:rPr>
            </w:pPr>
          </w:p>
        </w:tc>
        <w:tc>
          <w:tcPr>
            <w:tcW w:w="3150" w:type="dxa"/>
          </w:tcPr>
          <w:p w:rsidR="003F530F" w:rsidRPr="003F530F" w:rsidRDefault="003F530F" w:rsidP="00D55CC6">
            <w:pPr>
              <w:pStyle w:val="NoSpacing"/>
              <w:jc w:val="center"/>
              <w:rPr>
                <w:rFonts w:asciiTheme="minorHAnsi" w:hAnsiTheme="minorHAnsi" w:cstheme="minorHAnsi"/>
                <w:sz w:val="20"/>
                <w:szCs w:val="20"/>
              </w:rPr>
            </w:pPr>
          </w:p>
        </w:tc>
        <w:tc>
          <w:tcPr>
            <w:tcW w:w="3320" w:type="dxa"/>
          </w:tcPr>
          <w:p w:rsidR="003F530F" w:rsidRPr="003F530F" w:rsidRDefault="003F530F" w:rsidP="00D55CC6">
            <w:pPr>
              <w:shd w:val="clear" w:color="auto" w:fill="FFFFFF"/>
              <w:jc w:val="center"/>
              <w:rPr>
                <w:rFonts w:asciiTheme="minorHAnsi" w:hAnsiTheme="minorHAnsi" w:cstheme="minorHAnsi"/>
                <w:b/>
                <w:sz w:val="20"/>
                <w:szCs w:val="20"/>
              </w:rPr>
            </w:pPr>
          </w:p>
        </w:tc>
        <w:tc>
          <w:tcPr>
            <w:tcW w:w="2156" w:type="dxa"/>
          </w:tcPr>
          <w:p w:rsidR="003F530F" w:rsidRPr="003F530F" w:rsidRDefault="003F530F" w:rsidP="00D55CC6">
            <w:pPr>
              <w:pStyle w:val="NoSpacing"/>
              <w:jc w:val="center"/>
              <w:rPr>
                <w:rFonts w:asciiTheme="minorHAnsi" w:hAnsiTheme="minorHAnsi" w:cstheme="minorHAnsi"/>
                <w:sz w:val="20"/>
                <w:szCs w:val="20"/>
              </w:rPr>
            </w:pPr>
          </w:p>
        </w:tc>
      </w:tr>
      <w:tr w:rsidR="003F530F" w:rsidRPr="000365C8" w:rsidTr="00A75D78">
        <w:tc>
          <w:tcPr>
            <w:tcW w:w="3168" w:type="dxa"/>
            <w:shd w:val="clear" w:color="auto" w:fill="E7E9ED"/>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B. No. of Learners who require additional activities for remediation who scored below 80%</w:t>
            </w:r>
          </w:p>
        </w:tc>
        <w:tc>
          <w:tcPr>
            <w:tcW w:w="3060" w:type="dxa"/>
          </w:tcPr>
          <w:p w:rsidR="003F530F" w:rsidRPr="003F530F" w:rsidRDefault="003F530F" w:rsidP="00D55CC6">
            <w:pPr>
              <w:pStyle w:val="NoSpacing"/>
              <w:jc w:val="center"/>
              <w:rPr>
                <w:rFonts w:asciiTheme="minorHAnsi" w:hAnsiTheme="minorHAnsi" w:cstheme="minorHAnsi"/>
                <w:sz w:val="20"/>
                <w:szCs w:val="20"/>
              </w:rPr>
            </w:pPr>
          </w:p>
        </w:tc>
        <w:tc>
          <w:tcPr>
            <w:tcW w:w="2880" w:type="dxa"/>
          </w:tcPr>
          <w:p w:rsidR="003F530F" w:rsidRPr="003F530F" w:rsidRDefault="003F530F" w:rsidP="00D55CC6">
            <w:pPr>
              <w:pStyle w:val="NoSpacing"/>
              <w:jc w:val="center"/>
              <w:rPr>
                <w:rFonts w:asciiTheme="minorHAnsi" w:hAnsiTheme="minorHAnsi" w:cstheme="minorHAnsi"/>
                <w:sz w:val="20"/>
                <w:szCs w:val="20"/>
              </w:rPr>
            </w:pPr>
          </w:p>
        </w:tc>
        <w:tc>
          <w:tcPr>
            <w:tcW w:w="3150" w:type="dxa"/>
          </w:tcPr>
          <w:p w:rsidR="003F530F" w:rsidRPr="003F530F" w:rsidRDefault="003F530F" w:rsidP="00D55CC6">
            <w:pPr>
              <w:pStyle w:val="NoSpacing"/>
              <w:jc w:val="center"/>
              <w:rPr>
                <w:rFonts w:asciiTheme="minorHAnsi" w:hAnsiTheme="minorHAnsi" w:cstheme="minorHAnsi"/>
                <w:sz w:val="20"/>
                <w:szCs w:val="20"/>
              </w:rPr>
            </w:pPr>
          </w:p>
        </w:tc>
        <w:tc>
          <w:tcPr>
            <w:tcW w:w="3320" w:type="dxa"/>
          </w:tcPr>
          <w:p w:rsidR="003F530F" w:rsidRPr="003F530F" w:rsidRDefault="003F530F" w:rsidP="00D55CC6">
            <w:pPr>
              <w:shd w:val="clear" w:color="auto" w:fill="FFFFFF"/>
              <w:jc w:val="center"/>
              <w:rPr>
                <w:rFonts w:asciiTheme="minorHAnsi" w:hAnsiTheme="minorHAnsi" w:cstheme="minorHAnsi"/>
                <w:b/>
                <w:sz w:val="20"/>
                <w:szCs w:val="20"/>
              </w:rPr>
            </w:pPr>
          </w:p>
        </w:tc>
        <w:tc>
          <w:tcPr>
            <w:tcW w:w="2156" w:type="dxa"/>
          </w:tcPr>
          <w:p w:rsidR="003F530F" w:rsidRPr="003F530F" w:rsidRDefault="003F530F" w:rsidP="00D55CC6">
            <w:pPr>
              <w:pStyle w:val="NoSpacing"/>
              <w:jc w:val="center"/>
              <w:rPr>
                <w:rFonts w:asciiTheme="minorHAnsi" w:hAnsiTheme="minorHAnsi" w:cstheme="minorHAnsi"/>
                <w:sz w:val="20"/>
                <w:szCs w:val="20"/>
              </w:rPr>
            </w:pPr>
          </w:p>
        </w:tc>
      </w:tr>
      <w:tr w:rsidR="003F530F" w:rsidRPr="000365C8" w:rsidTr="00A75D78">
        <w:tc>
          <w:tcPr>
            <w:tcW w:w="3168" w:type="dxa"/>
            <w:shd w:val="clear" w:color="auto" w:fill="E7E9ED"/>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C.  Did the remedial lessons work? No. of Learners who have caught up with the lessons</w:t>
            </w:r>
          </w:p>
        </w:tc>
        <w:tc>
          <w:tcPr>
            <w:tcW w:w="3060" w:type="dxa"/>
          </w:tcPr>
          <w:p w:rsidR="003F530F" w:rsidRPr="003F530F" w:rsidRDefault="003F530F" w:rsidP="00D55CC6">
            <w:pPr>
              <w:pStyle w:val="NoSpacing"/>
              <w:jc w:val="center"/>
              <w:rPr>
                <w:rFonts w:asciiTheme="minorHAnsi" w:hAnsiTheme="minorHAnsi" w:cstheme="minorHAnsi"/>
                <w:sz w:val="20"/>
                <w:szCs w:val="20"/>
              </w:rPr>
            </w:pPr>
          </w:p>
        </w:tc>
        <w:tc>
          <w:tcPr>
            <w:tcW w:w="2880" w:type="dxa"/>
          </w:tcPr>
          <w:p w:rsidR="003F530F" w:rsidRPr="003F530F" w:rsidRDefault="003F530F" w:rsidP="00D55CC6">
            <w:pPr>
              <w:pStyle w:val="NoSpacing"/>
              <w:jc w:val="center"/>
              <w:rPr>
                <w:rFonts w:asciiTheme="minorHAnsi" w:hAnsiTheme="minorHAnsi" w:cstheme="minorHAnsi"/>
                <w:sz w:val="20"/>
                <w:szCs w:val="20"/>
              </w:rPr>
            </w:pPr>
          </w:p>
        </w:tc>
        <w:tc>
          <w:tcPr>
            <w:tcW w:w="3150" w:type="dxa"/>
          </w:tcPr>
          <w:p w:rsidR="003F530F" w:rsidRPr="003F530F" w:rsidRDefault="003F530F" w:rsidP="00D55CC6">
            <w:pPr>
              <w:pStyle w:val="NoSpacing"/>
              <w:jc w:val="center"/>
              <w:rPr>
                <w:rFonts w:asciiTheme="minorHAnsi" w:hAnsiTheme="minorHAnsi" w:cstheme="minorHAnsi"/>
                <w:sz w:val="20"/>
                <w:szCs w:val="20"/>
              </w:rPr>
            </w:pPr>
          </w:p>
        </w:tc>
        <w:tc>
          <w:tcPr>
            <w:tcW w:w="3320" w:type="dxa"/>
          </w:tcPr>
          <w:p w:rsidR="003F530F" w:rsidRPr="003F530F" w:rsidRDefault="003F530F" w:rsidP="00D55CC6">
            <w:pPr>
              <w:shd w:val="clear" w:color="auto" w:fill="FFFFFF"/>
              <w:jc w:val="center"/>
              <w:rPr>
                <w:rFonts w:asciiTheme="minorHAnsi" w:hAnsiTheme="minorHAnsi" w:cstheme="minorHAnsi"/>
                <w:sz w:val="20"/>
                <w:szCs w:val="20"/>
              </w:rPr>
            </w:pPr>
          </w:p>
        </w:tc>
        <w:tc>
          <w:tcPr>
            <w:tcW w:w="2156" w:type="dxa"/>
          </w:tcPr>
          <w:p w:rsidR="003F530F" w:rsidRPr="003F530F" w:rsidRDefault="003F530F" w:rsidP="00D55CC6">
            <w:pPr>
              <w:pStyle w:val="NoSpacing"/>
              <w:jc w:val="center"/>
              <w:rPr>
                <w:rFonts w:asciiTheme="minorHAnsi" w:hAnsiTheme="minorHAnsi" w:cstheme="minorHAnsi"/>
                <w:sz w:val="20"/>
                <w:szCs w:val="20"/>
              </w:rPr>
            </w:pPr>
          </w:p>
        </w:tc>
      </w:tr>
      <w:tr w:rsidR="003F530F" w:rsidRPr="000365C8" w:rsidTr="00A75D78">
        <w:tc>
          <w:tcPr>
            <w:tcW w:w="3168" w:type="dxa"/>
            <w:shd w:val="clear" w:color="auto" w:fill="E7E9ED"/>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D, No. of Learners who continue to require remediation</w:t>
            </w:r>
          </w:p>
        </w:tc>
        <w:tc>
          <w:tcPr>
            <w:tcW w:w="3060" w:type="dxa"/>
          </w:tcPr>
          <w:p w:rsidR="003F530F" w:rsidRPr="003F530F" w:rsidRDefault="003F530F" w:rsidP="00D55CC6">
            <w:pPr>
              <w:pStyle w:val="NoSpacing"/>
              <w:jc w:val="center"/>
              <w:rPr>
                <w:rFonts w:asciiTheme="minorHAnsi" w:hAnsiTheme="minorHAnsi" w:cstheme="minorHAnsi"/>
                <w:sz w:val="20"/>
                <w:szCs w:val="20"/>
              </w:rPr>
            </w:pPr>
          </w:p>
        </w:tc>
        <w:tc>
          <w:tcPr>
            <w:tcW w:w="2880" w:type="dxa"/>
          </w:tcPr>
          <w:p w:rsidR="003F530F" w:rsidRPr="003F530F" w:rsidRDefault="003F530F" w:rsidP="00D55CC6">
            <w:pPr>
              <w:pStyle w:val="NoSpacing"/>
              <w:jc w:val="center"/>
              <w:rPr>
                <w:rFonts w:asciiTheme="minorHAnsi" w:hAnsiTheme="minorHAnsi" w:cstheme="minorHAnsi"/>
                <w:sz w:val="20"/>
                <w:szCs w:val="20"/>
              </w:rPr>
            </w:pPr>
          </w:p>
        </w:tc>
        <w:tc>
          <w:tcPr>
            <w:tcW w:w="3150" w:type="dxa"/>
          </w:tcPr>
          <w:p w:rsidR="003F530F" w:rsidRPr="003F530F" w:rsidRDefault="003F530F" w:rsidP="00D55CC6">
            <w:pPr>
              <w:pStyle w:val="NoSpacing"/>
              <w:jc w:val="center"/>
              <w:rPr>
                <w:rFonts w:asciiTheme="minorHAnsi" w:hAnsiTheme="minorHAnsi" w:cstheme="minorHAnsi"/>
                <w:sz w:val="20"/>
                <w:szCs w:val="20"/>
              </w:rPr>
            </w:pPr>
          </w:p>
        </w:tc>
        <w:tc>
          <w:tcPr>
            <w:tcW w:w="3320" w:type="dxa"/>
          </w:tcPr>
          <w:p w:rsidR="003F530F" w:rsidRPr="003F530F" w:rsidRDefault="003F530F" w:rsidP="00D55CC6">
            <w:pPr>
              <w:shd w:val="clear" w:color="auto" w:fill="FFFFFF"/>
              <w:jc w:val="center"/>
              <w:rPr>
                <w:rFonts w:asciiTheme="minorHAnsi" w:hAnsiTheme="minorHAnsi" w:cstheme="minorHAnsi"/>
                <w:sz w:val="20"/>
                <w:szCs w:val="20"/>
              </w:rPr>
            </w:pPr>
          </w:p>
        </w:tc>
        <w:tc>
          <w:tcPr>
            <w:tcW w:w="2156" w:type="dxa"/>
          </w:tcPr>
          <w:p w:rsidR="003F530F" w:rsidRPr="003F530F" w:rsidRDefault="003F530F" w:rsidP="00D55CC6">
            <w:pPr>
              <w:pStyle w:val="NoSpacing"/>
              <w:jc w:val="center"/>
              <w:rPr>
                <w:rFonts w:asciiTheme="minorHAnsi" w:hAnsiTheme="minorHAnsi" w:cstheme="minorHAnsi"/>
                <w:sz w:val="20"/>
                <w:szCs w:val="20"/>
              </w:rPr>
            </w:pPr>
          </w:p>
        </w:tc>
      </w:tr>
      <w:tr w:rsidR="003F530F" w:rsidRPr="000365C8" w:rsidTr="00A75D78">
        <w:tc>
          <w:tcPr>
            <w:tcW w:w="3168" w:type="dxa"/>
            <w:shd w:val="clear" w:color="auto" w:fill="E7E9ED"/>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E. Which of my teaching strategies worked well? Why did these work?</w:t>
            </w:r>
          </w:p>
        </w:tc>
        <w:tc>
          <w:tcPr>
            <w:tcW w:w="3060" w:type="dxa"/>
          </w:tcPr>
          <w:p w:rsidR="003F530F" w:rsidRPr="003F530F" w:rsidRDefault="003F530F" w:rsidP="00D55CC6">
            <w:pPr>
              <w:pStyle w:val="NoSpacing"/>
              <w:jc w:val="center"/>
              <w:rPr>
                <w:rFonts w:asciiTheme="minorHAnsi" w:hAnsiTheme="minorHAnsi" w:cstheme="minorHAnsi"/>
                <w:sz w:val="20"/>
                <w:szCs w:val="20"/>
              </w:rPr>
            </w:pPr>
          </w:p>
        </w:tc>
        <w:tc>
          <w:tcPr>
            <w:tcW w:w="2880" w:type="dxa"/>
          </w:tcPr>
          <w:p w:rsidR="003F530F" w:rsidRPr="003F530F" w:rsidRDefault="003F530F" w:rsidP="00D55CC6">
            <w:pPr>
              <w:pStyle w:val="NoSpacing"/>
              <w:jc w:val="center"/>
              <w:rPr>
                <w:rFonts w:asciiTheme="minorHAnsi" w:hAnsiTheme="minorHAnsi" w:cstheme="minorHAnsi"/>
                <w:sz w:val="20"/>
                <w:szCs w:val="20"/>
              </w:rPr>
            </w:pPr>
          </w:p>
        </w:tc>
        <w:tc>
          <w:tcPr>
            <w:tcW w:w="3150" w:type="dxa"/>
          </w:tcPr>
          <w:p w:rsidR="003F530F" w:rsidRPr="003F530F" w:rsidRDefault="003F530F" w:rsidP="00D55CC6">
            <w:pPr>
              <w:pStyle w:val="NoSpacing"/>
              <w:jc w:val="center"/>
              <w:rPr>
                <w:rFonts w:asciiTheme="minorHAnsi" w:hAnsiTheme="minorHAnsi" w:cstheme="minorHAnsi"/>
                <w:sz w:val="20"/>
                <w:szCs w:val="20"/>
              </w:rPr>
            </w:pPr>
          </w:p>
        </w:tc>
        <w:tc>
          <w:tcPr>
            <w:tcW w:w="3320" w:type="dxa"/>
          </w:tcPr>
          <w:p w:rsidR="003F530F" w:rsidRPr="003F530F" w:rsidRDefault="003F530F" w:rsidP="00D55CC6">
            <w:pPr>
              <w:shd w:val="clear" w:color="auto" w:fill="FFFFFF"/>
              <w:rPr>
                <w:rFonts w:asciiTheme="minorHAnsi" w:hAnsiTheme="minorHAnsi" w:cstheme="minorHAnsi"/>
                <w:sz w:val="20"/>
                <w:szCs w:val="20"/>
              </w:rPr>
            </w:pPr>
          </w:p>
        </w:tc>
        <w:tc>
          <w:tcPr>
            <w:tcW w:w="2156" w:type="dxa"/>
          </w:tcPr>
          <w:p w:rsidR="003F530F" w:rsidRPr="003F530F" w:rsidRDefault="003F530F" w:rsidP="00D55CC6">
            <w:pPr>
              <w:pStyle w:val="NoSpacing"/>
              <w:jc w:val="center"/>
              <w:rPr>
                <w:rFonts w:asciiTheme="minorHAnsi" w:hAnsiTheme="minorHAnsi" w:cstheme="minorHAnsi"/>
                <w:sz w:val="20"/>
                <w:szCs w:val="20"/>
              </w:rPr>
            </w:pPr>
          </w:p>
        </w:tc>
      </w:tr>
      <w:tr w:rsidR="003F530F" w:rsidRPr="000365C8" w:rsidTr="00A75D78">
        <w:tc>
          <w:tcPr>
            <w:tcW w:w="3168" w:type="dxa"/>
            <w:shd w:val="clear" w:color="auto" w:fill="E7E9ED"/>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F. What difficulties did I encountered which my principal or supervisor can help me solve?</w:t>
            </w:r>
          </w:p>
        </w:tc>
        <w:tc>
          <w:tcPr>
            <w:tcW w:w="3060" w:type="dxa"/>
          </w:tcPr>
          <w:p w:rsidR="003F530F" w:rsidRPr="003F530F" w:rsidRDefault="003F530F" w:rsidP="00D55CC6">
            <w:pPr>
              <w:pStyle w:val="NoSpacing"/>
              <w:jc w:val="center"/>
              <w:rPr>
                <w:rFonts w:asciiTheme="minorHAnsi" w:hAnsiTheme="minorHAnsi" w:cstheme="minorHAnsi"/>
                <w:sz w:val="20"/>
                <w:szCs w:val="20"/>
              </w:rPr>
            </w:pPr>
          </w:p>
        </w:tc>
        <w:tc>
          <w:tcPr>
            <w:tcW w:w="2880" w:type="dxa"/>
          </w:tcPr>
          <w:p w:rsidR="003F530F" w:rsidRPr="003F530F" w:rsidRDefault="003F530F" w:rsidP="00D55CC6">
            <w:pPr>
              <w:pStyle w:val="NoSpacing"/>
              <w:jc w:val="center"/>
              <w:rPr>
                <w:rFonts w:asciiTheme="minorHAnsi" w:hAnsiTheme="minorHAnsi" w:cstheme="minorHAnsi"/>
                <w:sz w:val="20"/>
                <w:szCs w:val="20"/>
              </w:rPr>
            </w:pPr>
          </w:p>
        </w:tc>
        <w:tc>
          <w:tcPr>
            <w:tcW w:w="3150" w:type="dxa"/>
          </w:tcPr>
          <w:p w:rsidR="003F530F" w:rsidRPr="003F530F" w:rsidRDefault="003F530F" w:rsidP="00D55CC6">
            <w:pPr>
              <w:pStyle w:val="NoSpacing"/>
              <w:jc w:val="center"/>
              <w:rPr>
                <w:rFonts w:asciiTheme="minorHAnsi" w:hAnsiTheme="minorHAnsi" w:cstheme="minorHAnsi"/>
                <w:sz w:val="20"/>
                <w:szCs w:val="20"/>
              </w:rPr>
            </w:pPr>
          </w:p>
        </w:tc>
        <w:tc>
          <w:tcPr>
            <w:tcW w:w="3320" w:type="dxa"/>
          </w:tcPr>
          <w:p w:rsidR="003F530F" w:rsidRPr="003F530F" w:rsidRDefault="003F530F" w:rsidP="00D55CC6">
            <w:pPr>
              <w:shd w:val="clear" w:color="auto" w:fill="FFFFFF"/>
              <w:rPr>
                <w:rFonts w:asciiTheme="minorHAnsi" w:hAnsiTheme="minorHAnsi" w:cstheme="minorHAnsi"/>
                <w:sz w:val="20"/>
                <w:szCs w:val="20"/>
              </w:rPr>
            </w:pPr>
          </w:p>
        </w:tc>
        <w:tc>
          <w:tcPr>
            <w:tcW w:w="2156" w:type="dxa"/>
          </w:tcPr>
          <w:p w:rsidR="003F530F" w:rsidRPr="003F530F" w:rsidRDefault="003F530F" w:rsidP="00D55CC6">
            <w:pPr>
              <w:pStyle w:val="NoSpacing"/>
              <w:jc w:val="center"/>
              <w:rPr>
                <w:rFonts w:asciiTheme="minorHAnsi" w:hAnsiTheme="minorHAnsi" w:cstheme="minorHAnsi"/>
                <w:sz w:val="20"/>
                <w:szCs w:val="20"/>
              </w:rPr>
            </w:pPr>
          </w:p>
        </w:tc>
      </w:tr>
      <w:tr w:rsidR="003F530F" w:rsidRPr="000365C8" w:rsidTr="00A75D78">
        <w:tc>
          <w:tcPr>
            <w:tcW w:w="3168" w:type="dxa"/>
            <w:shd w:val="clear" w:color="auto" w:fill="E7E9ED"/>
          </w:tcPr>
          <w:p w:rsidR="003F530F" w:rsidRPr="003F530F" w:rsidRDefault="003F530F" w:rsidP="00D55CC6">
            <w:pPr>
              <w:pStyle w:val="NoSpacing"/>
              <w:rPr>
                <w:rFonts w:asciiTheme="minorHAnsi" w:hAnsiTheme="minorHAnsi" w:cstheme="minorHAnsi"/>
                <w:sz w:val="20"/>
                <w:szCs w:val="20"/>
              </w:rPr>
            </w:pPr>
            <w:r w:rsidRPr="003F530F">
              <w:rPr>
                <w:rFonts w:asciiTheme="minorHAnsi" w:hAnsiTheme="minorHAnsi" w:cstheme="minorHAnsi"/>
                <w:sz w:val="20"/>
                <w:szCs w:val="20"/>
              </w:rPr>
              <w:t xml:space="preserve">G. What innovation or localized </w:t>
            </w:r>
            <w:r w:rsidRPr="003F530F">
              <w:rPr>
                <w:rFonts w:asciiTheme="minorHAnsi" w:hAnsiTheme="minorHAnsi" w:cstheme="minorHAnsi"/>
                <w:sz w:val="20"/>
                <w:szCs w:val="20"/>
              </w:rPr>
              <w:lastRenderedPageBreak/>
              <w:t>materials did I use/discover which I wish to share with other teachers?</w:t>
            </w:r>
          </w:p>
        </w:tc>
        <w:tc>
          <w:tcPr>
            <w:tcW w:w="3060" w:type="dxa"/>
          </w:tcPr>
          <w:p w:rsidR="003F530F" w:rsidRPr="003F530F" w:rsidRDefault="003F530F" w:rsidP="00D55CC6">
            <w:pPr>
              <w:pStyle w:val="NoSpacing"/>
              <w:jc w:val="center"/>
              <w:rPr>
                <w:rFonts w:asciiTheme="minorHAnsi" w:hAnsiTheme="minorHAnsi" w:cstheme="minorHAnsi"/>
                <w:sz w:val="20"/>
                <w:szCs w:val="20"/>
              </w:rPr>
            </w:pPr>
          </w:p>
        </w:tc>
        <w:tc>
          <w:tcPr>
            <w:tcW w:w="2880" w:type="dxa"/>
          </w:tcPr>
          <w:p w:rsidR="003F530F" w:rsidRPr="003F530F" w:rsidRDefault="003F530F" w:rsidP="00D55CC6">
            <w:pPr>
              <w:pStyle w:val="NoSpacing"/>
              <w:jc w:val="center"/>
              <w:rPr>
                <w:rFonts w:asciiTheme="minorHAnsi" w:hAnsiTheme="minorHAnsi" w:cstheme="minorHAnsi"/>
                <w:sz w:val="20"/>
                <w:szCs w:val="20"/>
              </w:rPr>
            </w:pPr>
          </w:p>
        </w:tc>
        <w:tc>
          <w:tcPr>
            <w:tcW w:w="3150" w:type="dxa"/>
          </w:tcPr>
          <w:p w:rsidR="003F530F" w:rsidRPr="003F530F" w:rsidRDefault="003F530F" w:rsidP="00D55CC6">
            <w:pPr>
              <w:pStyle w:val="NoSpacing"/>
              <w:jc w:val="center"/>
              <w:rPr>
                <w:rFonts w:asciiTheme="minorHAnsi" w:hAnsiTheme="minorHAnsi" w:cstheme="minorHAnsi"/>
                <w:sz w:val="20"/>
                <w:szCs w:val="20"/>
              </w:rPr>
            </w:pPr>
          </w:p>
        </w:tc>
        <w:tc>
          <w:tcPr>
            <w:tcW w:w="3320" w:type="dxa"/>
          </w:tcPr>
          <w:p w:rsidR="003F530F" w:rsidRPr="003F530F" w:rsidRDefault="003F530F" w:rsidP="00D55CC6">
            <w:pPr>
              <w:shd w:val="clear" w:color="auto" w:fill="FFFFFF"/>
              <w:rPr>
                <w:rFonts w:asciiTheme="minorHAnsi" w:hAnsiTheme="minorHAnsi" w:cstheme="minorHAnsi"/>
                <w:sz w:val="20"/>
                <w:szCs w:val="20"/>
              </w:rPr>
            </w:pPr>
          </w:p>
        </w:tc>
        <w:tc>
          <w:tcPr>
            <w:tcW w:w="2156" w:type="dxa"/>
          </w:tcPr>
          <w:p w:rsidR="003F530F" w:rsidRPr="003F530F" w:rsidRDefault="003F530F" w:rsidP="00D55CC6">
            <w:pPr>
              <w:pStyle w:val="NoSpacing"/>
              <w:jc w:val="center"/>
              <w:rPr>
                <w:rFonts w:asciiTheme="minorHAnsi" w:hAnsiTheme="minorHAnsi" w:cstheme="minorHAnsi"/>
                <w:sz w:val="20"/>
                <w:szCs w:val="20"/>
              </w:rPr>
            </w:pPr>
          </w:p>
        </w:tc>
      </w:tr>
    </w:tbl>
    <w:p w:rsidR="003F530F" w:rsidRPr="000365C8" w:rsidRDefault="003F530F" w:rsidP="003F530F">
      <w:pPr>
        <w:pStyle w:val="NoSpacing"/>
        <w:tabs>
          <w:tab w:val="left" w:pos="10580"/>
        </w:tabs>
        <w:rPr>
          <w:rFonts w:ascii="Times New Roman" w:hAnsi="Times New Roman"/>
          <w:sz w:val="16"/>
          <w:szCs w:val="16"/>
        </w:rPr>
      </w:pPr>
      <w:r w:rsidRPr="000365C8">
        <w:rPr>
          <w:rFonts w:ascii="Times New Roman" w:hAnsi="Times New Roman"/>
          <w:sz w:val="16"/>
          <w:szCs w:val="16"/>
        </w:rPr>
        <w:tab/>
      </w:r>
    </w:p>
    <w:p w:rsidR="003F530F" w:rsidRPr="000365C8" w:rsidRDefault="003F530F" w:rsidP="003F530F">
      <w:pPr>
        <w:pStyle w:val="NoSpacing"/>
        <w:jc w:val="center"/>
        <w:rPr>
          <w:rFonts w:ascii="Times New Roman" w:hAnsi="Times New Roman"/>
          <w:sz w:val="16"/>
          <w:szCs w:val="16"/>
        </w:rPr>
      </w:pPr>
    </w:p>
    <w:p w:rsidR="00CF2F63" w:rsidRDefault="00CF2F63" w:rsidP="008E4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b/>
          <w:bCs/>
          <w:sz w:val="20"/>
          <w:szCs w:val="20"/>
        </w:rPr>
      </w:pPr>
    </w:p>
    <w:p w:rsidR="00CF2F63" w:rsidRDefault="00CF2F63" w:rsidP="008E4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b/>
          <w:bCs/>
          <w:sz w:val="20"/>
          <w:szCs w:val="20"/>
        </w:rPr>
      </w:pPr>
    </w:p>
    <w:sectPr w:rsidR="00CF2F63" w:rsidSect="006444B4">
      <w:pgSz w:w="187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sto MT">
    <w:panose1 w:val="0204060305050503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pt;height:11pt" o:bullet="t">
        <v:imagedata r:id="rId1" o:title="mso8018"/>
      </v:shape>
    </w:pict>
  </w:numPicBullet>
  <w:abstractNum w:abstractNumId="0" w15:restartNumberingAfterBreak="0">
    <w:nsid w:val="011D692D"/>
    <w:multiLevelType w:val="hybridMultilevel"/>
    <w:tmpl w:val="5AF4A210"/>
    <w:lvl w:ilvl="0" w:tplc="552CFCA2">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9F58ED"/>
    <w:multiLevelType w:val="hybridMultilevel"/>
    <w:tmpl w:val="23BC33DE"/>
    <w:lvl w:ilvl="0" w:tplc="6EC4E7F4">
      <w:start w:val="1"/>
      <w:numFmt w:val="upp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 w15:restartNumberingAfterBreak="0">
    <w:nsid w:val="0BD04B4F"/>
    <w:multiLevelType w:val="hybridMultilevel"/>
    <w:tmpl w:val="4774BE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94D66"/>
    <w:multiLevelType w:val="hybridMultilevel"/>
    <w:tmpl w:val="B7420E12"/>
    <w:lvl w:ilvl="0" w:tplc="B45E1ABA">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10BA6A5D"/>
    <w:multiLevelType w:val="hybridMultilevel"/>
    <w:tmpl w:val="69B81D12"/>
    <w:lvl w:ilvl="0" w:tplc="EFD2D9EA">
      <w:start w:val="1"/>
      <w:numFmt w:val="decimal"/>
      <w:lvlText w:val="%1."/>
      <w:lvlJc w:val="left"/>
      <w:pPr>
        <w:ind w:left="1080" w:hanging="360"/>
      </w:pPr>
    </w:lvl>
    <w:lvl w:ilvl="1" w:tplc="34090019">
      <w:start w:val="1"/>
      <w:numFmt w:val="lowerLetter"/>
      <w:lvlText w:val="%2."/>
      <w:lvlJc w:val="left"/>
      <w:pPr>
        <w:ind w:left="1800" w:hanging="360"/>
      </w:pPr>
    </w:lvl>
    <w:lvl w:ilvl="2" w:tplc="3409001B">
      <w:start w:val="1"/>
      <w:numFmt w:val="lowerRoman"/>
      <w:lvlText w:val="%3."/>
      <w:lvlJc w:val="right"/>
      <w:pPr>
        <w:ind w:left="2520" w:hanging="180"/>
      </w:pPr>
    </w:lvl>
    <w:lvl w:ilvl="3" w:tplc="3409000F">
      <w:start w:val="1"/>
      <w:numFmt w:val="decimal"/>
      <w:lvlText w:val="%4."/>
      <w:lvlJc w:val="left"/>
      <w:pPr>
        <w:ind w:left="3240" w:hanging="360"/>
      </w:pPr>
    </w:lvl>
    <w:lvl w:ilvl="4" w:tplc="34090019">
      <w:start w:val="1"/>
      <w:numFmt w:val="lowerLetter"/>
      <w:lvlText w:val="%5."/>
      <w:lvlJc w:val="left"/>
      <w:pPr>
        <w:ind w:left="3960" w:hanging="360"/>
      </w:pPr>
    </w:lvl>
    <w:lvl w:ilvl="5" w:tplc="3409001B">
      <w:start w:val="1"/>
      <w:numFmt w:val="lowerRoman"/>
      <w:lvlText w:val="%6."/>
      <w:lvlJc w:val="right"/>
      <w:pPr>
        <w:ind w:left="4680" w:hanging="180"/>
      </w:pPr>
    </w:lvl>
    <w:lvl w:ilvl="6" w:tplc="3409000F">
      <w:start w:val="1"/>
      <w:numFmt w:val="decimal"/>
      <w:lvlText w:val="%7."/>
      <w:lvlJc w:val="left"/>
      <w:pPr>
        <w:ind w:left="5400" w:hanging="360"/>
      </w:pPr>
    </w:lvl>
    <w:lvl w:ilvl="7" w:tplc="34090019">
      <w:start w:val="1"/>
      <w:numFmt w:val="lowerLetter"/>
      <w:lvlText w:val="%8."/>
      <w:lvlJc w:val="left"/>
      <w:pPr>
        <w:ind w:left="6120" w:hanging="360"/>
      </w:pPr>
    </w:lvl>
    <w:lvl w:ilvl="8" w:tplc="3409001B">
      <w:start w:val="1"/>
      <w:numFmt w:val="lowerRoman"/>
      <w:lvlText w:val="%9."/>
      <w:lvlJc w:val="right"/>
      <w:pPr>
        <w:ind w:left="6840" w:hanging="180"/>
      </w:pPr>
    </w:lvl>
  </w:abstractNum>
  <w:abstractNum w:abstractNumId="5" w15:restartNumberingAfterBreak="0">
    <w:nsid w:val="12102739"/>
    <w:multiLevelType w:val="multilevel"/>
    <w:tmpl w:val="EC2E29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794C86"/>
    <w:multiLevelType w:val="hybridMultilevel"/>
    <w:tmpl w:val="39B0A394"/>
    <w:lvl w:ilvl="0" w:tplc="4022DDB0">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 w15:restartNumberingAfterBreak="0">
    <w:nsid w:val="1C010B04"/>
    <w:multiLevelType w:val="hybridMultilevel"/>
    <w:tmpl w:val="129C350C"/>
    <w:lvl w:ilvl="0" w:tplc="00C042E0">
      <w:start w:val="1"/>
      <w:numFmt w:val="upp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8" w15:restartNumberingAfterBreak="0">
    <w:nsid w:val="1C3D0CC9"/>
    <w:multiLevelType w:val="hybridMultilevel"/>
    <w:tmpl w:val="BEC06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701F46"/>
    <w:multiLevelType w:val="hybridMultilevel"/>
    <w:tmpl w:val="B976813C"/>
    <w:lvl w:ilvl="0" w:tplc="0464000F">
      <w:start w:val="1"/>
      <w:numFmt w:val="decimal"/>
      <w:lvlText w:val="%1."/>
      <w:lvlJc w:val="left"/>
      <w:pPr>
        <w:ind w:left="720" w:hanging="360"/>
      </w:pPr>
    </w:lvl>
    <w:lvl w:ilvl="1" w:tplc="04640019">
      <w:start w:val="1"/>
      <w:numFmt w:val="lowerLetter"/>
      <w:lvlText w:val="%2."/>
      <w:lvlJc w:val="left"/>
      <w:pPr>
        <w:ind w:left="1440" w:hanging="360"/>
      </w:pPr>
    </w:lvl>
    <w:lvl w:ilvl="2" w:tplc="0464001B">
      <w:start w:val="1"/>
      <w:numFmt w:val="lowerRoman"/>
      <w:lvlText w:val="%3."/>
      <w:lvlJc w:val="right"/>
      <w:pPr>
        <w:ind w:left="2160" w:hanging="180"/>
      </w:pPr>
    </w:lvl>
    <w:lvl w:ilvl="3" w:tplc="0464000F">
      <w:start w:val="1"/>
      <w:numFmt w:val="decimal"/>
      <w:lvlText w:val="%4."/>
      <w:lvlJc w:val="left"/>
      <w:pPr>
        <w:ind w:left="2880" w:hanging="360"/>
      </w:pPr>
    </w:lvl>
    <w:lvl w:ilvl="4" w:tplc="04640019">
      <w:start w:val="1"/>
      <w:numFmt w:val="lowerLetter"/>
      <w:lvlText w:val="%5."/>
      <w:lvlJc w:val="left"/>
      <w:pPr>
        <w:ind w:left="3600" w:hanging="360"/>
      </w:pPr>
    </w:lvl>
    <w:lvl w:ilvl="5" w:tplc="0464001B">
      <w:start w:val="1"/>
      <w:numFmt w:val="lowerRoman"/>
      <w:lvlText w:val="%6."/>
      <w:lvlJc w:val="right"/>
      <w:pPr>
        <w:ind w:left="4320" w:hanging="180"/>
      </w:pPr>
    </w:lvl>
    <w:lvl w:ilvl="6" w:tplc="0464000F">
      <w:start w:val="1"/>
      <w:numFmt w:val="decimal"/>
      <w:lvlText w:val="%7."/>
      <w:lvlJc w:val="left"/>
      <w:pPr>
        <w:ind w:left="5040" w:hanging="360"/>
      </w:pPr>
    </w:lvl>
    <w:lvl w:ilvl="7" w:tplc="04640019">
      <w:start w:val="1"/>
      <w:numFmt w:val="lowerLetter"/>
      <w:lvlText w:val="%8."/>
      <w:lvlJc w:val="left"/>
      <w:pPr>
        <w:ind w:left="5760" w:hanging="360"/>
      </w:pPr>
    </w:lvl>
    <w:lvl w:ilvl="8" w:tplc="0464001B">
      <w:start w:val="1"/>
      <w:numFmt w:val="lowerRoman"/>
      <w:lvlText w:val="%9."/>
      <w:lvlJc w:val="right"/>
      <w:pPr>
        <w:ind w:left="6480" w:hanging="180"/>
      </w:pPr>
    </w:lvl>
  </w:abstractNum>
  <w:abstractNum w:abstractNumId="10" w15:restartNumberingAfterBreak="0">
    <w:nsid w:val="1F0419F2"/>
    <w:multiLevelType w:val="hybridMultilevel"/>
    <w:tmpl w:val="4426E3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151EFC"/>
    <w:multiLevelType w:val="hybridMultilevel"/>
    <w:tmpl w:val="1B9A6AD8"/>
    <w:lvl w:ilvl="0" w:tplc="7F2650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ED1C3D"/>
    <w:multiLevelType w:val="hybridMultilevel"/>
    <w:tmpl w:val="18D64CC8"/>
    <w:lvl w:ilvl="0" w:tplc="34090007">
      <w:start w:val="1"/>
      <w:numFmt w:val="bullet"/>
      <w:lvlText w:val=""/>
      <w:lvlPicBulletId w:val="0"/>
      <w:lvlJc w:val="left"/>
      <w:pPr>
        <w:ind w:left="3105" w:hanging="360"/>
      </w:pPr>
      <w:rPr>
        <w:rFonts w:ascii="Symbol" w:hAnsi="Symbol" w:hint="default"/>
      </w:rPr>
    </w:lvl>
    <w:lvl w:ilvl="1" w:tplc="34090003" w:tentative="1">
      <w:start w:val="1"/>
      <w:numFmt w:val="bullet"/>
      <w:lvlText w:val="o"/>
      <w:lvlJc w:val="left"/>
      <w:pPr>
        <w:ind w:left="3825" w:hanging="360"/>
      </w:pPr>
      <w:rPr>
        <w:rFonts w:ascii="Courier New" w:hAnsi="Courier New" w:cs="Courier New" w:hint="default"/>
      </w:rPr>
    </w:lvl>
    <w:lvl w:ilvl="2" w:tplc="34090005" w:tentative="1">
      <w:start w:val="1"/>
      <w:numFmt w:val="bullet"/>
      <w:lvlText w:val=""/>
      <w:lvlJc w:val="left"/>
      <w:pPr>
        <w:ind w:left="4545" w:hanging="360"/>
      </w:pPr>
      <w:rPr>
        <w:rFonts w:ascii="Wingdings" w:hAnsi="Wingdings" w:hint="default"/>
      </w:rPr>
    </w:lvl>
    <w:lvl w:ilvl="3" w:tplc="34090001" w:tentative="1">
      <w:start w:val="1"/>
      <w:numFmt w:val="bullet"/>
      <w:lvlText w:val=""/>
      <w:lvlJc w:val="left"/>
      <w:pPr>
        <w:ind w:left="5265" w:hanging="360"/>
      </w:pPr>
      <w:rPr>
        <w:rFonts w:ascii="Symbol" w:hAnsi="Symbol" w:hint="default"/>
      </w:rPr>
    </w:lvl>
    <w:lvl w:ilvl="4" w:tplc="34090003" w:tentative="1">
      <w:start w:val="1"/>
      <w:numFmt w:val="bullet"/>
      <w:lvlText w:val="o"/>
      <w:lvlJc w:val="left"/>
      <w:pPr>
        <w:ind w:left="5985" w:hanging="360"/>
      </w:pPr>
      <w:rPr>
        <w:rFonts w:ascii="Courier New" w:hAnsi="Courier New" w:cs="Courier New" w:hint="default"/>
      </w:rPr>
    </w:lvl>
    <w:lvl w:ilvl="5" w:tplc="34090005" w:tentative="1">
      <w:start w:val="1"/>
      <w:numFmt w:val="bullet"/>
      <w:lvlText w:val=""/>
      <w:lvlJc w:val="left"/>
      <w:pPr>
        <w:ind w:left="6705" w:hanging="360"/>
      </w:pPr>
      <w:rPr>
        <w:rFonts w:ascii="Wingdings" w:hAnsi="Wingdings" w:hint="default"/>
      </w:rPr>
    </w:lvl>
    <w:lvl w:ilvl="6" w:tplc="34090001" w:tentative="1">
      <w:start w:val="1"/>
      <w:numFmt w:val="bullet"/>
      <w:lvlText w:val=""/>
      <w:lvlJc w:val="left"/>
      <w:pPr>
        <w:ind w:left="7425" w:hanging="360"/>
      </w:pPr>
      <w:rPr>
        <w:rFonts w:ascii="Symbol" w:hAnsi="Symbol" w:hint="default"/>
      </w:rPr>
    </w:lvl>
    <w:lvl w:ilvl="7" w:tplc="34090003" w:tentative="1">
      <w:start w:val="1"/>
      <w:numFmt w:val="bullet"/>
      <w:lvlText w:val="o"/>
      <w:lvlJc w:val="left"/>
      <w:pPr>
        <w:ind w:left="8145" w:hanging="360"/>
      </w:pPr>
      <w:rPr>
        <w:rFonts w:ascii="Courier New" w:hAnsi="Courier New" w:cs="Courier New" w:hint="default"/>
      </w:rPr>
    </w:lvl>
    <w:lvl w:ilvl="8" w:tplc="34090005" w:tentative="1">
      <w:start w:val="1"/>
      <w:numFmt w:val="bullet"/>
      <w:lvlText w:val=""/>
      <w:lvlJc w:val="left"/>
      <w:pPr>
        <w:ind w:left="8865" w:hanging="360"/>
      </w:pPr>
      <w:rPr>
        <w:rFonts w:ascii="Wingdings" w:hAnsi="Wingdings" w:hint="default"/>
      </w:rPr>
    </w:lvl>
  </w:abstractNum>
  <w:abstractNum w:abstractNumId="13" w15:restartNumberingAfterBreak="0">
    <w:nsid w:val="24DB10B8"/>
    <w:multiLevelType w:val="hybridMultilevel"/>
    <w:tmpl w:val="A552E3A8"/>
    <w:lvl w:ilvl="0" w:tplc="4314E31C">
      <w:start w:val="1"/>
      <w:numFmt w:val="lowerLetter"/>
      <w:lvlText w:val="%1."/>
      <w:lvlJc w:val="left"/>
      <w:pPr>
        <w:ind w:left="2520" w:hanging="360"/>
      </w:pPr>
      <w:rPr>
        <w:rFonts w:ascii="Arial Narrow" w:eastAsia="Calibri" w:hAnsi="Arial Narrow" w:cs="Times New Roman"/>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4" w15:restartNumberingAfterBreak="0">
    <w:nsid w:val="286A2B64"/>
    <w:multiLevelType w:val="multilevel"/>
    <w:tmpl w:val="CB5E5F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CB43D60"/>
    <w:multiLevelType w:val="hybridMultilevel"/>
    <w:tmpl w:val="4F82A258"/>
    <w:lvl w:ilvl="0" w:tplc="0464000F">
      <w:start w:val="1"/>
      <w:numFmt w:val="decimal"/>
      <w:lvlText w:val="%1."/>
      <w:lvlJc w:val="left"/>
      <w:pPr>
        <w:ind w:left="720" w:hanging="360"/>
      </w:pPr>
    </w:lvl>
    <w:lvl w:ilvl="1" w:tplc="04640019">
      <w:start w:val="1"/>
      <w:numFmt w:val="lowerLetter"/>
      <w:lvlText w:val="%2."/>
      <w:lvlJc w:val="left"/>
      <w:pPr>
        <w:ind w:left="1440" w:hanging="360"/>
      </w:pPr>
    </w:lvl>
    <w:lvl w:ilvl="2" w:tplc="0464001B">
      <w:start w:val="1"/>
      <w:numFmt w:val="lowerRoman"/>
      <w:lvlText w:val="%3."/>
      <w:lvlJc w:val="right"/>
      <w:pPr>
        <w:ind w:left="2160" w:hanging="180"/>
      </w:pPr>
    </w:lvl>
    <w:lvl w:ilvl="3" w:tplc="0464000F">
      <w:start w:val="1"/>
      <w:numFmt w:val="decimal"/>
      <w:lvlText w:val="%4."/>
      <w:lvlJc w:val="left"/>
      <w:pPr>
        <w:ind w:left="2880" w:hanging="360"/>
      </w:pPr>
    </w:lvl>
    <w:lvl w:ilvl="4" w:tplc="04640019">
      <w:start w:val="1"/>
      <w:numFmt w:val="lowerLetter"/>
      <w:lvlText w:val="%5."/>
      <w:lvlJc w:val="left"/>
      <w:pPr>
        <w:ind w:left="3600" w:hanging="360"/>
      </w:pPr>
    </w:lvl>
    <w:lvl w:ilvl="5" w:tplc="0464001B">
      <w:start w:val="1"/>
      <w:numFmt w:val="lowerRoman"/>
      <w:lvlText w:val="%6."/>
      <w:lvlJc w:val="right"/>
      <w:pPr>
        <w:ind w:left="4320" w:hanging="180"/>
      </w:pPr>
    </w:lvl>
    <w:lvl w:ilvl="6" w:tplc="0464000F">
      <w:start w:val="1"/>
      <w:numFmt w:val="decimal"/>
      <w:lvlText w:val="%7."/>
      <w:lvlJc w:val="left"/>
      <w:pPr>
        <w:ind w:left="5040" w:hanging="360"/>
      </w:pPr>
    </w:lvl>
    <w:lvl w:ilvl="7" w:tplc="04640019">
      <w:start w:val="1"/>
      <w:numFmt w:val="lowerLetter"/>
      <w:lvlText w:val="%8."/>
      <w:lvlJc w:val="left"/>
      <w:pPr>
        <w:ind w:left="5760" w:hanging="360"/>
      </w:pPr>
    </w:lvl>
    <w:lvl w:ilvl="8" w:tplc="0464001B">
      <w:start w:val="1"/>
      <w:numFmt w:val="lowerRoman"/>
      <w:lvlText w:val="%9."/>
      <w:lvlJc w:val="right"/>
      <w:pPr>
        <w:ind w:left="6480" w:hanging="180"/>
      </w:pPr>
    </w:lvl>
  </w:abstractNum>
  <w:abstractNum w:abstractNumId="16" w15:restartNumberingAfterBreak="0">
    <w:nsid w:val="30F31B6F"/>
    <w:multiLevelType w:val="hybridMultilevel"/>
    <w:tmpl w:val="CD4EC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A35CC1"/>
    <w:multiLevelType w:val="hybridMultilevel"/>
    <w:tmpl w:val="D532988A"/>
    <w:lvl w:ilvl="0" w:tplc="7938EC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812FDF"/>
    <w:multiLevelType w:val="hybridMultilevel"/>
    <w:tmpl w:val="881E75D2"/>
    <w:lvl w:ilvl="0" w:tplc="15560CF6">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9" w15:restartNumberingAfterBreak="0">
    <w:nsid w:val="435A2427"/>
    <w:multiLevelType w:val="hybridMultilevel"/>
    <w:tmpl w:val="D22ECED2"/>
    <w:lvl w:ilvl="0" w:tplc="5A3ADE8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0" w15:restartNumberingAfterBreak="0">
    <w:nsid w:val="49C70BD3"/>
    <w:multiLevelType w:val="hybridMultilevel"/>
    <w:tmpl w:val="93468880"/>
    <w:lvl w:ilvl="0" w:tplc="4809000B">
      <w:start w:val="1"/>
      <w:numFmt w:val="bullet"/>
      <w:lvlText w:val=""/>
      <w:lvlJc w:val="left"/>
      <w:pPr>
        <w:ind w:left="1905" w:hanging="360"/>
      </w:pPr>
      <w:rPr>
        <w:rFonts w:ascii="Wingdings" w:hAnsi="Wingdings" w:hint="default"/>
      </w:rPr>
    </w:lvl>
    <w:lvl w:ilvl="1" w:tplc="48090003" w:tentative="1">
      <w:start w:val="1"/>
      <w:numFmt w:val="bullet"/>
      <w:lvlText w:val="o"/>
      <w:lvlJc w:val="left"/>
      <w:pPr>
        <w:ind w:left="2625" w:hanging="360"/>
      </w:pPr>
      <w:rPr>
        <w:rFonts w:ascii="Courier New" w:hAnsi="Courier New" w:cs="Courier New" w:hint="default"/>
      </w:rPr>
    </w:lvl>
    <w:lvl w:ilvl="2" w:tplc="48090005" w:tentative="1">
      <w:start w:val="1"/>
      <w:numFmt w:val="bullet"/>
      <w:lvlText w:val=""/>
      <w:lvlJc w:val="left"/>
      <w:pPr>
        <w:ind w:left="3345" w:hanging="360"/>
      </w:pPr>
      <w:rPr>
        <w:rFonts w:ascii="Wingdings" w:hAnsi="Wingdings" w:hint="default"/>
      </w:rPr>
    </w:lvl>
    <w:lvl w:ilvl="3" w:tplc="48090001" w:tentative="1">
      <w:start w:val="1"/>
      <w:numFmt w:val="bullet"/>
      <w:lvlText w:val=""/>
      <w:lvlJc w:val="left"/>
      <w:pPr>
        <w:ind w:left="4065" w:hanging="360"/>
      </w:pPr>
      <w:rPr>
        <w:rFonts w:ascii="Symbol" w:hAnsi="Symbol" w:hint="default"/>
      </w:rPr>
    </w:lvl>
    <w:lvl w:ilvl="4" w:tplc="48090003" w:tentative="1">
      <w:start w:val="1"/>
      <w:numFmt w:val="bullet"/>
      <w:lvlText w:val="o"/>
      <w:lvlJc w:val="left"/>
      <w:pPr>
        <w:ind w:left="4785" w:hanging="360"/>
      </w:pPr>
      <w:rPr>
        <w:rFonts w:ascii="Courier New" w:hAnsi="Courier New" w:cs="Courier New" w:hint="default"/>
      </w:rPr>
    </w:lvl>
    <w:lvl w:ilvl="5" w:tplc="48090005" w:tentative="1">
      <w:start w:val="1"/>
      <w:numFmt w:val="bullet"/>
      <w:lvlText w:val=""/>
      <w:lvlJc w:val="left"/>
      <w:pPr>
        <w:ind w:left="5505" w:hanging="360"/>
      </w:pPr>
      <w:rPr>
        <w:rFonts w:ascii="Wingdings" w:hAnsi="Wingdings" w:hint="default"/>
      </w:rPr>
    </w:lvl>
    <w:lvl w:ilvl="6" w:tplc="48090001" w:tentative="1">
      <w:start w:val="1"/>
      <w:numFmt w:val="bullet"/>
      <w:lvlText w:val=""/>
      <w:lvlJc w:val="left"/>
      <w:pPr>
        <w:ind w:left="6225" w:hanging="360"/>
      </w:pPr>
      <w:rPr>
        <w:rFonts w:ascii="Symbol" w:hAnsi="Symbol" w:hint="default"/>
      </w:rPr>
    </w:lvl>
    <w:lvl w:ilvl="7" w:tplc="48090003" w:tentative="1">
      <w:start w:val="1"/>
      <w:numFmt w:val="bullet"/>
      <w:lvlText w:val="o"/>
      <w:lvlJc w:val="left"/>
      <w:pPr>
        <w:ind w:left="6945" w:hanging="360"/>
      </w:pPr>
      <w:rPr>
        <w:rFonts w:ascii="Courier New" w:hAnsi="Courier New" w:cs="Courier New" w:hint="default"/>
      </w:rPr>
    </w:lvl>
    <w:lvl w:ilvl="8" w:tplc="48090005" w:tentative="1">
      <w:start w:val="1"/>
      <w:numFmt w:val="bullet"/>
      <w:lvlText w:val=""/>
      <w:lvlJc w:val="left"/>
      <w:pPr>
        <w:ind w:left="7665" w:hanging="360"/>
      </w:pPr>
      <w:rPr>
        <w:rFonts w:ascii="Wingdings" w:hAnsi="Wingdings" w:hint="default"/>
      </w:rPr>
    </w:lvl>
  </w:abstractNum>
  <w:abstractNum w:abstractNumId="21" w15:restartNumberingAfterBreak="0">
    <w:nsid w:val="4C6169A0"/>
    <w:multiLevelType w:val="hybridMultilevel"/>
    <w:tmpl w:val="8EEEA67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DBE3E55"/>
    <w:multiLevelType w:val="hybridMultilevel"/>
    <w:tmpl w:val="6FBE6F42"/>
    <w:lvl w:ilvl="0" w:tplc="3409000B">
      <w:start w:val="1"/>
      <w:numFmt w:val="bullet"/>
      <w:lvlText w:val=""/>
      <w:lvlJc w:val="left"/>
      <w:pPr>
        <w:ind w:left="1695" w:hanging="360"/>
      </w:pPr>
      <w:rPr>
        <w:rFonts w:ascii="Wingdings" w:hAnsi="Wingdings" w:hint="default"/>
      </w:rPr>
    </w:lvl>
    <w:lvl w:ilvl="1" w:tplc="34090003" w:tentative="1">
      <w:start w:val="1"/>
      <w:numFmt w:val="bullet"/>
      <w:lvlText w:val="o"/>
      <w:lvlJc w:val="left"/>
      <w:pPr>
        <w:ind w:left="2415" w:hanging="360"/>
      </w:pPr>
      <w:rPr>
        <w:rFonts w:ascii="Courier New" w:hAnsi="Courier New" w:cs="Courier New" w:hint="default"/>
      </w:rPr>
    </w:lvl>
    <w:lvl w:ilvl="2" w:tplc="34090005" w:tentative="1">
      <w:start w:val="1"/>
      <w:numFmt w:val="bullet"/>
      <w:lvlText w:val=""/>
      <w:lvlJc w:val="left"/>
      <w:pPr>
        <w:ind w:left="3135" w:hanging="360"/>
      </w:pPr>
      <w:rPr>
        <w:rFonts w:ascii="Wingdings" w:hAnsi="Wingdings" w:hint="default"/>
      </w:rPr>
    </w:lvl>
    <w:lvl w:ilvl="3" w:tplc="34090001" w:tentative="1">
      <w:start w:val="1"/>
      <w:numFmt w:val="bullet"/>
      <w:lvlText w:val=""/>
      <w:lvlJc w:val="left"/>
      <w:pPr>
        <w:ind w:left="3855" w:hanging="360"/>
      </w:pPr>
      <w:rPr>
        <w:rFonts w:ascii="Symbol" w:hAnsi="Symbol" w:hint="default"/>
      </w:rPr>
    </w:lvl>
    <w:lvl w:ilvl="4" w:tplc="34090003" w:tentative="1">
      <w:start w:val="1"/>
      <w:numFmt w:val="bullet"/>
      <w:lvlText w:val="o"/>
      <w:lvlJc w:val="left"/>
      <w:pPr>
        <w:ind w:left="4575" w:hanging="360"/>
      </w:pPr>
      <w:rPr>
        <w:rFonts w:ascii="Courier New" w:hAnsi="Courier New" w:cs="Courier New" w:hint="default"/>
      </w:rPr>
    </w:lvl>
    <w:lvl w:ilvl="5" w:tplc="34090005" w:tentative="1">
      <w:start w:val="1"/>
      <w:numFmt w:val="bullet"/>
      <w:lvlText w:val=""/>
      <w:lvlJc w:val="left"/>
      <w:pPr>
        <w:ind w:left="5295" w:hanging="360"/>
      </w:pPr>
      <w:rPr>
        <w:rFonts w:ascii="Wingdings" w:hAnsi="Wingdings" w:hint="default"/>
      </w:rPr>
    </w:lvl>
    <w:lvl w:ilvl="6" w:tplc="34090001" w:tentative="1">
      <w:start w:val="1"/>
      <w:numFmt w:val="bullet"/>
      <w:lvlText w:val=""/>
      <w:lvlJc w:val="left"/>
      <w:pPr>
        <w:ind w:left="6015" w:hanging="360"/>
      </w:pPr>
      <w:rPr>
        <w:rFonts w:ascii="Symbol" w:hAnsi="Symbol" w:hint="default"/>
      </w:rPr>
    </w:lvl>
    <w:lvl w:ilvl="7" w:tplc="34090003" w:tentative="1">
      <w:start w:val="1"/>
      <w:numFmt w:val="bullet"/>
      <w:lvlText w:val="o"/>
      <w:lvlJc w:val="left"/>
      <w:pPr>
        <w:ind w:left="6735" w:hanging="360"/>
      </w:pPr>
      <w:rPr>
        <w:rFonts w:ascii="Courier New" w:hAnsi="Courier New" w:cs="Courier New" w:hint="default"/>
      </w:rPr>
    </w:lvl>
    <w:lvl w:ilvl="8" w:tplc="34090005" w:tentative="1">
      <w:start w:val="1"/>
      <w:numFmt w:val="bullet"/>
      <w:lvlText w:val=""/>
      <w:lvlJc w:val="left"/>
      <w:pPr>
        <w:ind w:left="7455" w:hanging="360"/>
      </w:pPr>
      <w:rPr>
        <w:rFonts w:ascii="Wingdings" w:hAnsi="Wingdings" w:hint="default"/>
      </w:rPr>
    </w:lvl>
  </w:abstractNum>
  <w:abstractNum w:abstractNumId="23" w15:restartNumberingAfterBreak="0">
    <w:nsid w:val="4DD22E9C"/>
    <w:multiLevelType w:val="hybridMultilevel"/>
    <w:tmpl w:val="BEFEC978"/>
    <w:lvl w:ilvl="0" w:tplc="3FA644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E432BA8"/>
    <w:multiLevelType w:val="hybridMultilevel"/>
    <w:tmpl w:val="91C4BA5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5399586F"/>
    <w:multiLevelType w:val="hybridMultilevel"/>
    <w:tmpl w:val="8C483FC2"/>
    <w:lvl w:ilvl="0" w:tplc="BD2A882C">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15:restartNumberingAfterBreak="0">
    <w:nsid w:val="55BC5A35"/>
    <w:multiLevelType w:val="hybridMultilevel"/>
    <w:tmpl w:val="D20C963A"/>
    <w:lvl w:ilvl="0" w:tplc="4809000B">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7" w15:restartNumberingAfterBreak="0">
    <w:nsid w:val="617F12CE"/>
    <w:multiLevelType w:val="hybridMultilevel"/>
    <w:tmpl w:val="010A5E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743A02"/>
    <w:multiLevelType w:val="hybridMultilevel"/>
    <w:tmpl w:val="789421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CB2941"/>
    <w:multiLevelType w:val="hybridMultilevel"/>
    <w:tmpl w:val="A8FA22E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55E15EC"/>
    <w:multiLevelType w:val="hybridMultilevel"/>
    <w:tmpl w:val="4D1C91EE"/>
    <w:lvl w:ilvl="0" w:tplc="48090001">
      <w:start w:val="1"/>
      <w:numFmt w:val="bullet"/>
      <w:lvlText w:val=""/>
      <w:lvlJc w:val="left"/>
      <w:pPr>
        <w:ind w:left="1110" w:hanging="360"/>
      </w:pPr>
      <w:rPr>
        <w:rFonts w:ascii="Symbol" w:hAnsi="Symbol" w:hint="default"/>
      </w:rPr>
    </w:lvl>
    <w:lvl w:ilvl="1" w:tplc="48090003" w:tentative="1">
      <w:start w:val="1"/>
      <w:numFmt w:val="bullet"/>
      <w:lvlText w:val="o"/>
      <w:lvlJc w:val="left"/>
      <w:pPr>
        <w:ind w:left="1830" w:hanging="360"/>
      </w:pPr>
      <w:rPr>
        <w:rFonts w:ascii="Courier New" w:hAnsi="Courier New" w:cs="Courier New" w:hint="default"/>
      </w:rPr>
    </w:lvl>
    <w:lvl w:ilvl="2" w:tplc="48090005" w:tentative="1">
      <w:start w:val="1"/>
      <w:numFmt w:val="bullet"/>
      <w:lvlText w:val=""/>
      <w:lvlJc w:val="left"/>
      <w:pPr>
        <w:ind w:left="2550" w:hanging="360"/>
      </w:pPr>
      <w:rPr>
        <w:rFonts w:ascii="Wingdings" w:hAnsi="Wingdings" w:hint="default"/>
      </w:rPr>
    </w:lvl>
    <w:lvl w:ilvl="3" w:tplc="48090001" w:tentative="1">
      <w:start w:val="1"/>
      <w:numFmt w:val="bullet"/>
      <w:lvlText w:val=""/>
      <w:lvlJc w:val="left"/>
      <w:pPr>
        <w:ind w:left="3270" w:hanging="360"/>
      </w:pPr>
      <w:rPr>
        <w:rFonts w:ascii="Symbol" w:hAnsi="Symbol" w:hint="default"/>
      </w:rPr>
    </w:lvl>
    <w:lvl w:ilvl="4" w:tplc="48090003" w:tentative="1">
      <w:start w:val="1"/>
      <w:numFmt w:val="bullet"/>
      <w:lvlText w:val="o"/>
      <w:lvlJc w:val="left"/>
      <w:pPr>
        <w:ind w:left="3990" w:hanging="360"/>
      </w:pPr>
      <w:rPr>
        <w:rFonts w:ascii="Courier New" w:hAnsi="Courier New" w:cs="Courier New" w:hint="default"/>
      </w:rPr>
    </w:lvl>
    <w:lvl w:ilvl="5" w:tplc="48090005" w:tentative="1">
      <w:start w:val="1"/>
      <w:numFmt w:val="bullet"/>
      <w:lvlText w:val=""/>
      <w:lvlJc w:val="left"/>
      <w:pPr>
        <w:ind w:left="4710" w:hanging="360"/>
      </w:pPr>
      <w:rPr>
        <w:rFonts w:ascii="Wingdings" w:hAnsi="Wingdings" w:hint="default"/>
      </w:rPr>
    </w:lvl>
    <w:lvl w:ilvl="6" w:tplc="48090001" w:tentative="1">
      <w:start w:val="1"/>
      <w:numFmt w:val="bullet"/>
      <w:lvlText w:val=""/>
      <w:lvlJc w:val="left"/>
      <w:pPr>
        <w:ind w:left="5430" w:hanging="360"/>
      </w:pPr>
      <w:rPr>
        <w:rFonts w:ascii="Symbol" w:hAnsi="Symbol" w:hint="default"/>
      </w:rPr>
    </w:lvl>
    <w:lvl w:ilvl="7" w:tplc="48090003" w:tentative="1">
      <w:start w:val="1"/>
      <w:numFmt w:val="bullet"/>
      <w:lvlText w:val="o"/>
      <w:lvlJc w:val="left"/>
      <w:pPr>
        <w:ind w:left="6150" w:hanging="360"/>
      </w:pPr>
      <w:rPr>
        <w:rFonts w:ascii="Courier New" w:hAnsi="Courier New" w:cs="Courier New" w:hint="default"/>
      </w:rPr>
    </w:lvl>
    <w:lvl w:ilvl="8" w:tplc="48090005" w:tentative="1">
      <w:start w:val="1"/>
      <w:numFmt w:val="bullet"/>
      <w:lvlText w:val=""/>
      <w:lvlJc w:val="left"/>
      <w:pPr>
        <w:ind w:left="6870" w:hanging="360"/>
      </w:pPr>
      <w:rPr>
        <w:rFonts w:ascii="Wingdings" w:hAnsi="Wingdings" w:hint="default"/>
      </w:rPr>
    </w:lvl>
  </w:abstractNum>
  <w:abstractNum w:abstractNumId="31" w15:restartNumberingAfterBreak="0">
    <w:nsid w:val="662D075C"/>
    <w:multiLevelType w:val="hybridMultilevel"/>
    <w:tmpl w:val="77C8D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AE60FF"/>
    <w:multiLevelType w:val="multilevel"/>
    <w:tmpl w:val="9FDE80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74E710B"/>
    <w:multiLevelType w:val="hybridMultilevel"/>
    <w:tmpl w:val="634CC4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7C3715"/>
    <w:multiLevelType w:val="hybridMultilevel"/>
    <w:tmpl w:val="B5DAF1F2"/>
    <w:lvl w:ilvl="0" w:tplc="7D9EA8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3725FC"/>
    <w:multiLevelType w:val="hybridMultilevel"/>
    <w:tmpl w:val="DAF468C8"/>
    <w:lvl w:ilvl="0" w:tplc="B57A8E62">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6" w15:restartNumberingAfterBreak="0">
    <w:nsid w:val="6B81783F"/>
    <w:multiLevelType w:val="hybridMultilevel"/>
    <w:tmpl w:val="77289CF6"/>
    <w:lvl w:ilvl="0" w:tplc="4BDCCD24">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CD57554"/>
    <w:multiLevelType w:val="hybridMultilevel"/>
    <w:tmpl w:val="A54AA0DA"/>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6A15637"/>
    <w:multiLevelType w:val="hybridMultilevel"/>
    <w:tmpl w:val="4F783F84"/>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78D8575A"/>
    <w:multiLevelType w:val="hybridMultilevel"/>
    <w:tmpl w:val="792056D0"/>
    <w:lvl w:ilvl="0" w:tplc="0BECC3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4"/>
  </w:num>
  <w:num w:numId="3">
    <w:abstractNumId w:val="5"/>
  </w:num>
  <w:num w:numId="4">
    <w:abstractNumId w:val="10"/>
  </w:num>
  <w:num w:numId="5">
    <w:abstractNumId w:val="16"/>
  </w:num>
  <w:num w:numId="6">
    <w:abstractNumId w:val="34"/>
  </w:num>
  <w:num w:numId="7">
    <w:abstractNumId w:val="3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32"/>
  </w:num>
  <w:num w:numId="19">
    <w:abstractNumId w:val="8"/>
  </w:num>
  <w:num w:numId="20">
    <w:abstractNumId w:val="39"/>
  </w:num>
  <w:num w:numId="21">
    <w:abstractNumId w:val="12"/>
  </w:num>
  <w:num w:numId="22">
    <w:abstractNumId w:val="23"/>
  </w:num>
  <w:num w:numId="23">
    <w:abstractNumId w:val="17"/>
  </w:num>
  <w:num w:numId="24">
    <w:abstractNumId w:val="28"/>
  </w:num>
  <w:num w:numId="25">
    <w:abstractNumId w:val="31"/>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11"/>
  </w:num>
  <w:num w:numId="31">
    <w:abstractNumId w:val="20"/>
  </w:num>
  <w:num w:numId="32">
    <w:abstractNumId w:val="30"/>
  </w:num>
  <w:num w:numId="33">
    <w:abstractNumId w:val="26"/>
  </w:num>
  <w:num w:numId="34">
    <w:abstractNumId w:val="25"/>
  </w:num>
  <w:num w:numId="35">
    <w:abstractNumId w:val="24"/>
  </w:num>
  <w:num w:numId="36">
    <w:abstractNumId w:val="22"/>
  </w:num>
  <w:num w:numId="37">
    <w:abstractNumId w:val="36"/>
  </w:num>
  <w:num w:numId="38">
    <w:abstractNumId w:val="37"/>
  </w:num>
  <w:num w:numId="39">
    <w:abstractNumId w:val="38"/>
  </w:num>
  <w:num w:numId="40">
    <w:abstractNumId w:val="21"/>
  </w:num>
  <w:num w:numId="41">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proofState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6444B4"/>
    <w:rsid w:val="00021538"/>
    <w:rsid w:val="000314B3"/>
    <w:rsid w:val="00031694"/>
    <w:rsid w:val="00033471"/>
    <w:rsid w:val="00072846"/>
    <w:rsid w:val="000961C1"/>
    <w:rsid w:val="000A2729"/>
    <w:rsid w:val="000A3D74"/>
    <w:rsid w:val="000C701E"/>
    <w:rsid w:val="000D4AFE"/>
    <w:rsid w:val="00111356"/>
    <w:rsid w:val="001668E2"/>
    <w:rsid w:val="00166C9A"/>
    <w:rsid w:val="00172D73"/>
    <w:rsid w:val="00184D94"/>
    <w:rsid w:val="00195499"/>
    <w:rsid w:val="001A1F59"/>
    <w:rsid w:val="001A4CD9"/>
    <w:rsid w:val="001A6D04"/>
    <w:rsid w:val="001B27C8"/>
    <w:rsid w:val="001C3B4B"/>
    <w:rsid w:val="001F0B0B"/>
    <w:rsid w:val="00205866"/>
    <w:rsid w:val="00207229"/>
    <w:rsid w:val="00211A73"/>
    <w:rsid w:val="00214C57"/>
    <w:rsid w:val="0022279B"/>
    <w:rsid w:val="002374FF"/>
    <w:rsid w:val="00265C9B"/>
    <w:rsid w:val="002711FE"/>
    <w:rsid w:val="002A6E55"/>
    <w:rsid w:val="002B44E5"/>
    <w:rsid w:val="002C5060"/>
    <w:rsid w:val="002D0527"/>
    <w:rsid w:val="002E3E43"/>
    <w:rsid w:val="002F3871"/>
    <w:rsid w:val="0032527C"/>
    <w:rsid w:val="00354862"/>
    <w:rsid w:val="00355C4C"/>
    <w:rsid w:val="00357691"/>
    <w:rsid w:val="003603F2"/>
    <w:rsid w:val="0039557E"/>
    <w:rsid w:val="003C4281"/>
    <w:rsid w:val="003D6102"/>
    <w:rsid w:val="003F05CE"/>
    <w:rsid w:val="003F38A2"/>
    <w:rsid w:val="003F52DD"/>
    <w:rsid w:val="003F530F"/>
    <w:rsid w:val="0040015A"/>
    <w:rsid w:val="00401C25"/>
    <w:rsid w:val="00416248"/>
    <w:rsid w:val="00430AEF"/>
    <w:rsid w:val="0043302C"/>
    <w:rsid w:val="00440404"/>
    <w:rsid w:val="00455F24"/>
    <w:rsid w:val="0046026B"/>
    <w:rsid w:val="004935D7"/>
    <w:rsid w:val="004C68F4"/>
    <w:rsid w:val="004F0BDE"/>
    <w:rsid w:val="005115CC"/>
    <w:rsid w:val="00537178"/>
    <w:rsid w:val="005675DC"/>
    <w:rsid w:val="0057530E"/>
    <w:rsid w:val="005929D7"/>
    <w:rsid w:val="005B1A02"/>
    <w:rsid w:val="005B4CD2"/>
    <w:rsid w:val="005D28BC"/>
    <w:rsid w:val="005E63B3"/>
    <w:rsid w:val="00603A5B"/>
    <w:rsid w:val="006119DF"/>
    <w:rsid w:val="00627426"/>
    <w:rsid w:val="006444B4"/>
    <w:rsid w:val="00654718"/>
    <w:rsid w:val="006F00F4"/>
    <w:rsid w:val="00701226"/>
    <w:rsid w:val="00714472"/>
    <w:rsid w:val="00717216"/>
    <w:rsid w:val="007238C6"/>
    <w:rsid w:val="00735A30"/>
    <w:rsid w:val="00740BA4"/>
    <w:rsid w:val="00741363"/>
    <w:rsid w:val="00741BEC"/>
    <w:rsid w:val="007771CB"/>
    <w:rsid w:val="007868C7"/>
    <w:rsid w:val="00787655"/>
    <w:rsid w:val="00790F01"/>
    <w:rsid w:val="00797380"/>
    <w:rsid w:val="007A4B34"/>
    <w:rsid w:val="007B0FA9"/>
    <w:rsid w:val="007C509B"/>
    <w:rsid w:val="007E0386"/>
    <w:rsid w:val="007E7608"/>
    <w:rsid w:val="008020E1"/>
    <w:rsid w:val="00835A52"/>
    <w:rsid w:val="00863EB9"/>
    <w:rsid w:val="00872BF7"/>
    <w:rsid w:val="00883D2E"/>
    <w:rsid w:val="008920A4"/>
    <w:rsid w:val="008949AC"/>
    <w:rsid w:val="008D772B"/>
    <w:rsid w:val="008E10CE"/>
    <w:rsid w:val="008E35C5"/>
    <w:rsid w:val="008E4FB1"/>
    <w:rsid w:val="008E6786"/>
    <w:rsid w:val="00902805"/>
    <w:rsid w:val="009033E0"/>
    <w:rsid w:val="00903CCE"/>
    <w:rsid w:val="0090630A"/>
    <w:rsid w:val="00933A5F"/>
    <w:rsid w:val="00934413"/>
    <w:rsid w:val="00956F07"/>
    <w:rsid w:val="00964C58"/>
    <w:rsid w:val="00983DE0"/>
    <w:rsid w:val="009937B5"/>
    <w:rsid w:val="009A2012"/>
    <w:rsid w:val="009E1F25"/>
    <w:rsid w:val="00A021F6"/>
    <w:rsid w:val="00A21404"/>
    <w:rsid w:val="00A33AF7"/>
    <w:rsid w:val="00A35AB3"/>
    <w:rsid w:val="00A71013"/>
    <w:rsid w:val="00A75D78"/>
    <w:rsid w:val="00A900BC"/>
    <w:rsid w:val="00A92FB5"/>
    <w:rsid w:val="00A97F82"/>
    <w:rsid w:val="00AB700C"/>
    <w:rsid w:val="00AE21E5"/>
    <w:rsid w:val="00AF46E4"/>
    <w:rsid w:val="00B1478B"/>
    <w:rsid w:val="00B32532"/>
    <w:rsid w:val="00B47EBA"/>
    <w:rsid w:val="00B66A47"/>
    <w:rsid w:val="00B96890"/>
    <w:rsid w:val="00B97BEA"/>
    <w:rsid w:val="00BB5A8E"/>
    <w:rsid w:val="00BB6192"/>
    <w:rsid w:val="00BD109B"/>
    <w:rsid w:val="00BD5061"/>
    <w:rsid w:val="00BE1F0E"/>
    <w:rsid w:val="00BE39B7"/>
    <w:rsid w:val="00C04DF8"/>
    <w:rsid w:val="00C11972"/>
    <w:rsid w:val="00C4037F"/>
    <w:rsid w:val="00C45ED1"/>
    <w:rsid w:val="00C53DA5"/>
    <w:rsid w:val="00C5543F"/>
    <w:rsid w:val="00C573A3"/>
    <w:rsid w:val="00C652FB"/>
    <w:rsid w:val="00C67105"/>
    <w:rsid w:val="00C94553"/>
    <w:rsid w:val="00C955B5"/>
    <w:rsid w:val="00CA085F"/>
    <w:rsid w:val="00CA502B"/>
    <w:rsid w:val="00CB1988"/>
    <w:rsid w:val="00CB6DB0"/>
    <w:rsid w:val="00CD0EBF"/>
    <w:rsid w:val="00CE0616"/>
    <w:rsid w:val="00CF0D7D"/>
    <w:rsid w:val="00CF2F63"/>
    <w:rsid w:val="00D25E67"/>
    <w:rsid w:val="00D50181"/>
    <w:rsid w:val="00D66A85"/>
    <w:rsid w:val="00DA6EB2"/>
    <w:rsid w:val="00DA79EB"/>
    <w:rsid w:val="00DD5C19"/>
    <w:rsid w:val="00DE6BAC"/>
    <w:rsid w:val="00E015F6"/>
    <w:rsid w:val="00E3293C"/>
    <w:rsid w:val="00E34F88"/>
    <w:rsid w:val="00E474EB"/>
    <w:rsid w:val="00E539E7"/>
    <w:rsid w:val="00E578D2"/>
    <w:rsid w:val="00E6104E"/>
    <w:rsid w:val="00E73846"/>
    <w:rsid w:val="00EA2664"/>
    <w:rsid w:val="00EC4BAA"/>
    <w:rsid w:val="00F05825"/>
    <w:rsid w:val="00F149BE"/>
    <w:rsid w:val="00F405B5"/>
    <w:rsid w:val="00F41762"/>
    <w:rsid w:val="00F440DD"/>
    <w:rsid w:val="00F67608"/>
    <w:rsid w:val="00F72A3C"/>
    <w:rsid w:val="00F84AF4"/>
    <w:rsid w:val="00F85368"/>
    <w:rsid w:val="00FA3237"/>
    <w:rsid w:val="00FA7949"/>
    <w:rsid w:val="00FA7ACA"/>
    <w:rsid w:val="00FC06EA"/>
    <w:rsid w:val="00FC3D2D"/>
    <w:rsid w:val="00FD0181"/>
    <w:rsid w:val="00FE15FC"/>
    <w:rsid w:val="00FE5298"/>
    <w:rsid w:val="00FF67BD"/>
    <w:rsid w:val="00FF7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3C2351-3F9A-49D3-ADBA-1A3688D2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4B4"/>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44B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7655"/>
    <w:pPr>
      <w:spacing w:after="200" w:line="276" w:lineRule="auto"/>
      <w:ind w:left="720"/>
      <w:contextualSpacing/>
    </w:pPr>
    <w:rPr>
      <w:rFonts w:ascii="Calibri" w:eastAsia="Calibri" w:hAnsi="Calibri" w:cs="Times New Roman"/>
    </w:rPr>
  </w:style>
  <w:style w:type="paragraph" w:styleId="NoSpacing">
    <w:name w:val="No Spacing"/>
    <w:aliases w:val="Yadel"/>
    <w:uiPriority w:val="1"/>
    <w:qFormat/>
    <w:rsid w:val="00787655"/>
    <w:pPr>
      <w:spacing w:after="0" w:line="240" w:lineRule="auto"/>
    </w:pPr>
    <w:rPr>
      <w:rFonts w:ascii="Calibri" w:eastAsia="Calibri" w:hAnsi="Calibri" w:cs="Times New Roman"/>
    </w:rPr>
  </w:style>
  <w:style w:type="paragraph" w:customStyle="1" w:styleId="Default">
    <w:name w:val="Default"/>
    <w:link w:val="DefaultChar"/>
    <w:rsid w:val="00787655"/>
    <w:pPr>
      <w:autoSpaceDE w:val="0"/>
      <w:autoSpaceDN w:val="0"/>
      <w:adjustRightInd w:val="0"/>
      <w:spacing w:after="0" w:line="240" w:lineRule="auto"/>
    </w:pPr>
    <w:rPr>
      <w:rFonts w:ascii="Gill Sans MT" w:eastAsia="Calibri" w:hAnsi="Gill Sans MT" w:cs="Gill Sans MT"/>
      <w:color w:val="000000"/>
      <w:sz w:val="24"/>
      <w:szCs w:val="24"/>
    </w:rPr>
  </w:style>
  <w:style w:type="character" w:customStyle="1" w:styleId="DefaultChar">
    <w:name w:val="Default Char"/>
    <w:basedOn w:val="DefaultParagraphFont"/>
    <w:link w:val="Default"/>
    <w:rsid w:val="00627426"/>
    <w:rPr>
      <w:rFonts w:ascii="Gill Sans MT" w:eastAsia="Calibri" w:hAnsi="Gill Sans MT" w:cs="Gill Sans MT"/>
      <w:color w:val="000000"/>
      <w:sz w:val="24"/>
      <w:szCs w:val="24"/>
    </w:rPr>
  </w:style>
  <w:style w:type="paragraph" w:styleId="BalloonText">
    <w:name w:val="Balloon Text"/>
    <w:basedOn w:val="Normal"/>
    <w:link w:val="BalloonTextChar"/>
    <w:uiPriority w:val="99"/>
    <w:semiHidden/>
    <w:unhideWhenUsed/>
    <w:rsid w:val="00787655"/>
    <w:rPr>
      <w:rFonts w:ascii="Tahoma" w:hAnsi="Tahoma" w:cs="Tahoma"/>
      <w:sz w:val="16"/>
      <w:szCs w:val="16"/>
    </w:rPr>
  </w:style>
  <w:style w:type="character" w:customStyle="1" w:styleId="BalloonTextChar">
    <w:name w:val="Balloon Text Char"/>
    <w:basedOn w:val="DefaultParagraphFont"/>
    <w:link w:val="BalloonText"/>
    <w:uiPriority w:val="99"/>
    <w:semiHidden/>
    <w:rsid w:val="00787655"/>
    <w:rPr>
      <w:rFonts w:ascii="Tahoma" w:hAnsi="Tahoma" w:cs="Tahoma"/>
      <w:sz w:val="16"/>
      <w:szCs w:val="16"/>
    </w:rPr>
  </w:style>
  <w:style w:type="character" w:customStyle="1" w:styleId="style1">
    <w:name w:val="style1"/>
    <w:basedOn w:val="DefaultParagraphFont"/>
    <w:rsid w:val="00FC3D2D"/>
  </w:style>
  <w:style w:type="character" w:customStyle="1" w:styleId="apple-converted-space">
    <w:name w:val="apple-converted-space"/>
    <w:basedOn w:val="DefaultParagraphFont"/>
    <w:rsid w:val="00FC3D2D"/>
  </w:style>
  <w:style w:type="paragraph" w:customStyle="1" w:styleId="ListParagraph1">
    <w:name w:val="List Paragraph1"/>
    <w:basedOn w:val="Normal"/>
    <w:uiPriority w:val="34"/>
    <w:qFormat/>
    <w:rsid w:val="00455F24"/>
    <w:pPr>
      <w:spacing w:after="200" w:line="276" w:lineRule="auto"/>
      <w:ind w:left="720"/>
      <w:contextualSpacing/>
    </w:pPr>
    <w:rPr>
      <w:rFonts w:ascii="Calibri" w:eastAsia="Calibri" w:hAnsi="Calibri" w:cs="Times New Roman"/>
    </w:rPr>
  </w:style>
  <w:style w:type="character" w:styleId="SubtleEmphasis">
    <w:name w:val="Subtle Emphasis"/>
    <w:basedOn w:val="DefaultParagraphFont"/>
    <w:uiPriority w:val="19"/>
    <w:qFormat/>
    <w:rsid w:val="00717216"/>
    <w:rPr>
      <w:i/>
      <w:iCs/>
      <w:color w:val="808080" w:themeColor="text1" w:themeTint="7F"/>
    </w:rPr>
  </w:style>
  <w:style w:type="paragraph" w:customStyle="1" w:styleId="NoSpacing1">
    <w:name w:val="No Spacing1"/>
    <w:basedOn w:val="Normal"/>
    <w:link w:val="NoSpacingChar"/>
    <w:uiPriority w:val="1"/>
    <w:qFormat/>
    <w:rsid w:val="000C701E"/>
    <w:rPr>
      <w:rFonts w:ascii="Times New Roman" w:eastAsia="Calibri" w:hAnsi="Times New Roman" w:cs="Times New Roman"/>
    </w:rPr>
  </w:style>
  <w:style w:type="character" w:customStyle="1" w:styleId="NoSpacingChar">
    <w:name w:val="No Spacing Char"/>
    <w:aliases w:val="Yadel Char"/>
    <w:basedOn w:val="DefaultParagraphFont"/>
    <w:link w:val="NoSpacing1"/>
    <w:uiPriority w:val="1"/>
    <w:rsid w:val="000C701E"/>
    <w:rPr>
      <w:rFonts w:ascii="Times New Roman" w:eastAsia="Calibri" w:hAnsi="Times New Roman" w:cs="Times New Roman"/>
    </w:rPr>
  </w:style>
  <w:style w:type="paragraph" w:customStyle="1" w:styleId="Pa18">
    <w:name w:val="Pa18"/>
    <w:basedOn w:val="Default"/>
    <w:next w:val="Default"/>
    <w:uiPriority w:val="99"/>
    <w:rsid w:val="00D50181"/>
    <w:pPr>
      <w:spacing w:line="241" w:lineRule="atLeast"/>
    </w:pPr>
    <w:rPr>
      <w:rFonts w:ascii="Arial" w:eastAsiaTheme="minorHAnsi" w:hAnsi="Arial" w:cs="Arial"/>
      <w:color w:val="auto"/>
    </w:rPr>
  </w:style>
  <w:style w:type="character" w:customStyle="1" w:styleId="A3">
    <w:name w:val="A3"/>
    <w:uiPriority w:val="99"/>
    <w:rsid w:val="00797380"/>
    <w:rPr>
      <w:color w:val="000000"/>
    </w:rPr>
  </w:style>
  <w:style w:type="character" w:customStyle="1" w:styleId="A41">
    <w:name w:val="A4+1"/>
    <w:uiPriority w:val="99"/>
    <w:rsid w:val="00797380"/>
    <w:rPr>
      <w:b/>
      <w:bCs/>
      <w:color w:val="000000"/>
      <w:sz w:val="28"/>
      <w:szCs w:val="28"/>
    </w:rPr>
  </w:style>
  <w:style w:type="character" w:styleId="Hyperlink">
    <w:name w:val="Hyperlink"/>
    <w:basedOn w:val="DefaultParagraphFont"/>
    <w:uiPriority w:val="99"/>
    <w:unhideWhenUsed/>
    <w:rsid w:val="009A2012"/>
    <w:rPr>
      <w:color w:val="0000FF" w:themeColor="hyperlink"/>
      <w:u w:val="single"/>
    </w:rPr>
  </w:style>
  <w:style w:type="paragraph" w:customStyle="1" w:styleId="Style">
    <w:name w:val="Style"/>
    <w:rsid w:val="003F05CE"/>
    <w:pPr>
      <w:widowControl w:val="0"/>
      <w:autoSpaceDE w:val="0"/>
      <w:autoSpaceDN w:val="0"/>
      <w:adjustRightInd w:val="0"/>
      <w:spacing w:after="0" w:line="240" w:lineRule="auto"/>
    </w:pPr>
    <w:rPr>
      <w:rFonts w:ascii="Arial" w:eastAsia="Times New Roman" w:hAnsi="Arial" w:cs="Arial"/>
      <w:sz w:val="24"/>
      <w:szCs w:val="24"/>
    </w:rPr>
  </w:style>
  <w:style w:type="table" w:styleId="LightGrid-Accent3">
    <w:name w:val="Light Grid Accent 3"/>
    <w:basedOn w:val="TableNormal"/>
    <w:uiPriority w:val="62"/>
    <w:rsid w:val="00B97BEA"/>
    <w:pPr>
      <w:spacing w:after="0" w:line="240" w:lineRule="auto"/>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
    <w:name w:val="Table Grid1"/>
    <w:basedOn w:val="TableNormal"/>
    <w:next w:val="TableGrid"/>
    <w:uiPriority w:val="39"/>
    <w:rsid w:val="00906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0630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
    <w:name w:val="Light Grid - Accent 31"/>
    <w:basedOn w:val="TableNormal"/>
    <w:next w:val="LightGrid-Accent3"/>
    <w:uiPriority w:val="62"/>
    <w:rsid w:val="00A97F82"/>
    <w:pPr>
      <w:spacing w:after="0" w:line="240" w:lineRule="auto"/>
    </w:pPr>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odyTextIndent">
    <w:name w:val="Body Text Indent"/>
    <w:basedOn w:val="Normal"/>
    <w:link w:val="BodyTextIndentChar"/>
    <w:rsid w:val="00CF0D7D"/>
    <w:pPr>
      <w:ind w:left="360"/>
    </w:pPr>
    <w:rPr>
      <w:rFonts w:eastAsia="Times New Roman" w:cs="Arial"/>
      <w:sz w:val="23"/>
      <w:szCs w:val="24"/>
    </w:rPr>
  </w:style>
  <w:style w:type="character" w:customStyle="1" w:styleId="BodyTextIndentChar">
    <w:name w:val="Body Text Indent Char"/>
    <w:basedOn w:val="DefaultParagraphFont"/>
    <w:link w:val="BodyTextIndent"/>
    <w:rsid w:val="00CF0D7D"/>
    <w:rPr>
      <w:rFonts w:ascii="Arial" w:eastAsia="Times New Roman" w:hAnsi="Arial" w:cs="Arial"/>
      <w:sz w:val="23"/>
      <w:szCs w:val="24"/>
    </w:rPr>
  </w:style>
  <w:style w:type="table" w:customStyle="1" w:styleId="TableGrid3">
    <w:name w:val="Table Grid3"/>
    <w:basedOn w:val="TableNormal"/>
    <w:next w:val="TableGrid"/>
    <w:uiPriority w:val="39"/>
    <w:rsid w:val="0039557E"/>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195499"/>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Emphasis">
    <w:name w:val="Emphasis"/>
    <w:basedOn w:val="DefaultParagraphFont"/>
    <w:uiPriority w:val="20"/>
    <w:qFormat/>
    <w:rsid w:val="00BD5061"/>
    <w:rPr>
      <w:i/>
      <w:iCs/>
    </w:rPr>
  </w:style>
  <w:style w:type="paragraph" w:customStyle="1" w:styleId="Pa14">
    <w:name w:val="Pa14"/>
    <w:basedOn w:val="Default"/>
    <w:next w:val="Default"/>
    <w:uiPriority w:val="99"/>
    <w:rsid w:val="003F530F"/>
    <w:pPr>
      <w:spacing w:line="221" w:lineRule="atLeast"/>
    </w:pPr>
    <w:rPr>
      <w:rFonts w:ascii="Arial"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5.emf"/><Relationship Id="rId21" Type="http://schemas.openxmlformats.org/officeDocument/2006/relationships/image" Target="media/image17.emf"/><Relationship Id="rId34" Type="http://schemas.openxmlformats.org/officeDocument/2006/relationships/image" Target="media/image30.emf"/><Relationship Id="rId42" Type="http://schemas.openxmlformats.org/officeDocument/2006/relationships/image" Target="media/image38.emf"/><Relationship Id="rId47" Type="http://schemas.openxmlformats.org/officeDocument/2006/relationships/image" Target="media/image43.emf"/><Relationship Id="rId50" Type="http://schemas.openxmlformats.org/officeDocument/2006/relationships/image" Target="media/image46.emf"/><Relationship Id="rId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12.emf"/><Relationship Id="rId29" Type="http://schemas.openxmlformats.org/officeDocument/2006/relationships/image" Target="media/image25.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4" Type="http://schemas.openxmlformats.org/officeDocument/2006/relationships/image" Target="media/image40.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image" Target="media/image39.emf"/><Relationship Id="rId48" Type="http://schemas.openxmlformats.org/officeDocument/2006/relationships/image" Target="media/image44.emf"/><Relationship Id="rId8" Type="http://schemas.openxmlformats.org/officeDocument/2006/relationships/image" Target="media/image4.emf"/><Relationship Id="rId51" Type="http://schemas.openxmlformats.org/officeDocument/2006/relationships/image" Target="media/image47.emf"/><Relationship Id="rId3" Type="http://schemas.openxmlformats.org/officeDocument/2006/relationships/styles" Target="style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emf"/><Relationship Id="rId20" Type="http://schemas.openxmlformats.org/officeDocument/2006/relationships/image" Target="media/image16.emf"/><Relationship Id="rId41"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49" Type="http://schemas.openxmlformats.org/officeDocument/2006/relationships/image" Target="media/image45.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809F7F-BB4E-4658-B560-475A14C0E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912</Words>
  <Characters>5203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45</cp:revision>
  <dcterms:created xsi:type="dcterms:W3CDTF">2017-09-30T10:24:00Z</dcterms:created>
  <dcterms:modified xsi:type="dcterms:W3CDTF">2023-01-07T07:30:00Z</dcterms:modified>
</cp:coreProperties>
</file>