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Microsoft JhengHei" w:cs="Microsoft JhengHei" w:eastAsia="Microsoft JhengHei" w:hAnsi="Microsoft JhengHei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【〈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32"/>
          <w:szCs w:val="32"/>
          <w:rtl w:val="0"/>
        </w:rPr>
        <w:t xml:space="preserve">放開心文化</w:t>
      </w:r>
      <w:r w:rsidDel="00000000" w:rsidR="00000000" w:rsidRPr="00000000">
        <w:rPr>
          <w:rFonts w:ascii="Cambria Math" w:cs="Cambria Math" w:eastAsia="Cambria Math" w:hAnsi="Cambria Math"/>
          <w:color w:val="000000"/>
          <w:sz w:val="32"/>
          <w:szCs w:val="32"/>
          <w:rtl w:val="0"/>
        </w:rPr>
        <w:t xml:space="preserve">〉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32"/>
          <w:szCs w:val="32"/>
          <w:rtl w:val="0"/>
        </w:rPr>
        <w:t xml:space="preserve">指定課程移轉申請辦法】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「若您曾於『啟點文化』購買過以下17門課程，即日起，到2026/12/31止，只要前往《放開心文化》註冊會員並提供相關核對資訊，即可將以下課程的收聽權限，移轉至新平台，繼續您的學習旅程。」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指定移轉課程名單：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楊嘉玲老師：深度自我覺察、幸福人生的情緒課、好好說再見、好好在一起、提升你的心理免疫力、成為你想要的改變、內容為王、理財心裡學、人際斷捨離、你是哪種人。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李玉婷老師：回家、自在關係的界限課。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黃乙白老師：我們，再愛一次、我們，好好愛。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黃士鈞老師：讓夢想著地、與人連結的三個秘密。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黃信樺老師：ETF存股投資法。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Microsoft JhengHei" w:cs="Microsoft JhengHei" w:eastAsia="Microsoft JhengHei" w:hAnsi="Microsoft JhengHei"/>
          <w:color w:val="ff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申請條件：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申請前，需先</w:t>
      </w:r>
      <w:hyperlink r:id="rId7">
        <w:r w:rsidDel="00000000" w:rsidR="00000000" w:rsidRPr="00000000">
          <w:rPr>
            <w:rFonts w:ascii="Microsoft JhengHei" w:cs="Microsoft JhengHei" w:eastAsia="Microsoft JhengHei" w:hAnsi="Microsoft JhengHe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註冊完成放開心會員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，並填寫【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放開心文化」會員課程移轉服務申請表】。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為了確保您的權益，請提供您所參加課程的「購買證明」（可使用：電子發票、信用卡帳單或是課程通知信，擇一提供即可。）以確認此帳號原為您本人所有。若無法提供有效證明，將無法轉移課程。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若您的會員帳號內，有兩門以上符合指定移轉課程，只需要出示「任一課程」的購買證明即可。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填寫【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放開心文化」會員課程移轉服務申請表】，將「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word檔案」和「購買證明」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寄到放開心文化客服信箱（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service@funheart2026.com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），才會啟動轉移。若您在申請過程有疑問，請來信告訴我們您所遇到的狀況，我們會依序協助您處理。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完成會員課程轉移服務後，客服會主動發信通知您。原則上，需要30個工作天，請耐心等候。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請您留意，在資料審核時間，請勿變更您於〈啟點文化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〉以及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〈放開心文化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〉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的會員帳號所有資料，若於此期間變更，將會無法順利完成移轉作業。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申請期限只到2026年12月31日，逾期將不受理。請您盡快提出申請。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5"/>
        <w:tblGridChange w:id="0">
          <w:tblGrid>
            <w:gridCol w:w="962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放開心文化-課程移轉服務申請表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000000"/>
                <w:u w:val="single"/>
                <w:rtl w:val="0"/>
              </w:rPr>
              <w:t xml:space="preserve">課程收聽權限移轉服務條款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.法人聲明：</w:t>
              <w:br w:type="textWrapping"/>
              <w:t xml:space="preserve">您知悉並同意，「放開心文化有限公司」（以下簡稱本公司）與「啟點文化有限公司」為兩家法律地位完全獨立之法人，雙方並無母子公司、併購、收購或任何形式之商業合作關係。本公司不承擔「啟點文化有限公司」之任何債權、債務或契約責任。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這次轉移的課程，僅限以下17門線上課程（以下稱『指定課程』）：</w:t>
              <w:br w:type="textWrapping"/>
              <w:t xml:space="preserve">*楊嘉玲老師：「深度自我覺察」、「幸福人生的情緒課」、「好好說再見」、「好好在一起」、「提升你的心理免疫力」、「成為你想要的改變」、「內容為王」、「理財心裡學」、「人際斷捨離」、「你是哪種人」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*李玉婷老師：「回家」、「自在關係的界限課」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*黃乙白老師：「我們，再愛一次」、「我們，好好愛」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*黃士鈞老師：「讓夢想著地」、「與人連結的三個秘密」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*黃信樺老師：「ETF存股投資法」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2.善意承接與服務限制：</w:t>
              <w:br w:type="textWrapping"/>
              <w:t xml:space="preserve">本公司基於照顧學員之善意，無償提供指定課程之收聽權移轉服務。您理解並同意，本服務僅限於課程收視權之遷移，不包含原平台之個人活動紀錄、學習進度、筆記或其他附加功能。您不得要求本公司還原，或提供與原平台完全相同之技術規格或服務內容。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3.數位內容使用權歸屬：</w:t>
              <w:br w:type="textWrapping"/>
              <w:t xml:space="preserve">您了解並同意，本平台提供之線上課程（含轉移課程及未來購買之課程）均屬「非以有形媒介提供之數位內容」。您所申請轉移之權限，僅取得該內容之非專屬使用權，而非取得著作權或所有權。您不得對課程進行重製、散佈、公開傳輸、轉售或任何營利行為，或是要求提供下載課程內容。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4.服務期間與消滅：</w:t>
              <w:br w:type="textWrapping"/>
              <w:t xml:space="preserve">指定課程之收聽期限與次數，僅限於本平台維持正常營運之期間（服務條款若有任何變動將於官網上公布，不另行通知）。若遇不可抗力、技術障礙或本公司因經營策略調整而終止營運（含服務終止緩衝期），該課程之使用權即隨營運終止而消滅，您不得向本公司請求賠償、折現或退款。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5.帳戶真實性擔保與違約責任：</w:t>
              <w:br w:type="textWrapping"/>
              <w:t xml:space="preserve">您保證所提供之〈啟點文化</w:t>
            </w: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〉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平台會員身分確實為本人所有，且不存在任何共用帳號、販售、租借或非法取得之情事。若經查證或舉報有違反上述情形者，本公司有權不經事先通知，逕行終止您的帳號使用權並撤銷所有課程轉移資格，且不負損害賠償責任。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6.權利變更選擇與代為通知授權：</w:t>
              <w:br w:type="textWrapping"/>
              <w:t xml:space="preserve">為保障授課教師之智慧財產權，並確保個別會員針對同一課程，僅保留單一平台之收視管道，您同意此次課程移轉係屬「權利自主變更」之行為：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收視權限選擇：您同意於本公司平台開通課程權限之同時，即視為您自主選擇放棄在〈啟點文化</w:t>
            </w: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〉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平台，對應指定課程之觀看權。此為您與本公司之間新成立的服務約定，本公司並未承接您與原平台間之任何既有合約義務。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代為通知授權：為落實上述權利變更並維護版權公平性，您明確授權本公司得代您向「啟點文化」通知，您已放棄指定課程之服務權利，並同意本公司將您的申請資訊與〈啟點文化</w:t>
            </w: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〉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平台進行核對與權限關閉作業。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獨家權利預告：您知悉自 2027 年 5 月 1 日起，〈啟點文化</w:t>
            </w: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〉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平台將因版權到期不再具備指定課程播放權限，本公司將為上述指定課程之唯一合法提供平台。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若因資料移轉產生爭議，應以本公司平台之紀錄為準。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7.您擔保帳號電子郵件為本人所有且可有效使用，若日後第三人對此帳號之處分提出異議，則〈放開心文化</w:t>
            </w: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〉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有權要求您提出所有課程之「購買證明」，或其他有效文件，作為帳號持有人之證明文件。若您無法進一步提出有效之證明文件，本公司</w:t>
            </w: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有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權不經事先通知，逕行終止您的帳號使用權並撤銷所有課程轉移資格，且不負損害賠償責任。此外，您與原帳號持有者若有任何法律糾紛，皆與〈放開心文化</w:t>
            </w: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〉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無涉。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Microsoft JhengHei" w:cs="Microsoft JhengHei" w:eastAsia="Microsoft JhengHei" w:hAnsi="Microsoft JhengHe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本人保證所提供之個人資料均為屬實；若有不實之情形，願負擔偽造文書等相關法律責任。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我已閱讀並同意上述「課程移轉服務條款」之全部內容。（請標註</w:t>
            </w:r>
            <w:r w:rsidDel="00000000" w:rsidR="00000000" w:rsidRPr="00000000">
              <w:rPr>
                <w:color w:val="000000"/>
                <w:rtl w:val="0"/>
              </w:rPr>
              <w:t xml:space="preserve">■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我了解不是全部課程開通，僅有授權的老師課程開通（請標註</w:t>
            </w:r>
            <w:r w:rsidDel="00000000" w:rsidR="00000000" w:rsidRPr="00000000">
              <w:rPr>
                <w:color w:val="000000"/>
                <w:rtl w:val="0"/>
              </w:rPr>
              <w:t xml:space="preserve">■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56.0" w:type="dxa"/>
              <w:jc w:val="left"/>
              <w:tblInd w:w="23.0" w:type="dxa"/>
              <w:tblBorders>
                <w:top w:color="000000" w:space="0" w:sz="12" w:val="single"/>
                <w:left w:color="000000" w:space="0" w:sz="12" w:val="single"/>
                <w:bottom w:color="000000" w:space="0" w:sz="12" w:val="single"/>
                <w:right w:color="000000" w:space="0" w:sz="12" w:val="single"/>
                <w:insideH w:color="000000" w:space="0" w:sz="12" w:val="single"/>
                <w:insideV w:color="000000" w:space="0" w:sz="12" w:val="single"/>
              </w:tblBorders>
              <w:tblLayout w:type="fixed"/>
              <w:tblLook w:val="0400"/>
            </w:tblPr>
            <w:tblGrid>
              <w:gridCol w:w="2439"/>
              <w:gridCol w:w="6917"/>
              <w:tblGridChange w:id="0">
                <w:tblGrid>
                  <w:gridCol w:w="2439"/>
                  <w:gridCol w:w="691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31">
                  <w:pPr>
                    <w:spacing w:line="276" w:lineRule="auto"/>
                    <w:jc w:val="center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會員帳號資料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3">
                  <w:pPr>
                    <w:spacing w:line="276" w:lineRule="auto"/>
                    <w:jc w:val="center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項目</w:t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spacing w:line="276" w:lineRule="auto"/>
                    <w:jc w:val="center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內容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5">
                  <w:pPr>
                    <w:spacing w:line="276" w:lineRule="auto"/>
                    <w:jc w:val="center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申請會員姓名</w:t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7">
                  <w:pPr>
                    <w:spacing w:line="276" w:lineRule="auto"/>
                    <w:jc w:val="center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手機號碼</w:t>
                  </w:r>
                </w:p>
              </w:tc>
              <w:tc>
                <w:tcPr/>
                <w:p w:rsidR="00000000" w:rsidDel="00000000" w:rsidP="00000000" w:rsidRDefault="00000000" w:rsidRPr="00000000" w14:paraId="00000038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9">
                  <w:pPr>
                    <w:spacing w:line="276" w:lineRule="auto"/>
                    <w:jc w:val="center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聯絡電子信箱</w:t>
                  </w:r>
                </w:p>
              </w:tc>
              <w:tc>
                <w:tcPr/>
                <w:p w:rsidR="00000000" w:rsidDel="00000000" w:rsidP="00000000" w:rsidRDefault="00000000" w:rsidRPr="00000000" w14:paraId="0000003A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B">
                  <w:pPr>
                    <w:spacing w:line="276" w:lineRule="auto"/>
                    <w:jc w:val="center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原-啟點會員帳號</w:t>
                  </w:r>
                </w:p>
              </w:tc>
              <w:tc>
                <w:tcPr/>
                <w:p w:rsidR="00000000" w:rsidDel="00000000" w:rsidP="00000000" w:rsidRDefault="00000000" w:rsidRPr="00000000" w14:paraId="0000003C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D">
                  <w:pPr>
                    <w:spacing w:line="276" w:lineRule="auto"/>
                    <w:jc w:val="center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新-放開心會員帳號</w:t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F">
                  <w:pPr>
                    <w:spacing w:line="276" w:lineRule="auto"/>
                    <w:jc w:val="center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請勾選</w:t>
                  </w:r>
                </w:p>
                <w:p w:rsidR="00000000" w:rsidDel="00000000" w:rsidP="00000000" w:rsidRDefault="00000000" w:rsidRPr="00000000" w14:paraId="00000040">
                  <w:pPr>
                    <w:spacing w:line="276" w:lineRule="auto"/>
                    <w:jc w:val="center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原有購買之課程</w:t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rtl w:val="0"/>
                    </w:rPr>
                    <w:t xml:space="preserve">□自在關係的界限課。</w:t>
                  </w:r>
                </w:p>
                <w:p w:rsidR="00000000" w:rsidDel="00000000" w:rsidP="00000000" w:rsidRDefault="00000000" w:rsidRPr="00000000" w14:paraId="00000042">
                  <w:pPr>
                    <w:spacing w:line="276" w:lineRule="auto"/>
                    <w:jc w:val="both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□深度自我覺察</w:t>
                  </w:r>
                </w:p>
                <w:p w:rsidR="00000000" w:rsidDel="00000000" w:rsidP="00000000" w:rsidRDefault="00000000" w:rsidRPr="00000000" w14:paraId="00000043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rtl w:val="0"/>
                    </w:rPr>
                    <w:t xml:space="preserve">□ETF存股投資法</w:t>
                  </w:r>
                </w:p>
                <w:p w:rsidR="00000000" w:rsidDel="00000000" w:rsidP="00000000" w:rsidRDefault="00000000" w:rsidRPr="00000000" w14:paraId="00000044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rtl w:val="0"/>
                    </w:rPr>
                    <w:t xml:space="preserve">□我們，好好愛</w:t>
                  </w:r>
                </w:p>
                <w:p w:rsidR="00000000" w:rsidDel="00000000" w:rsidP="00000000" w:rsidRDefault="00000000" w:rsidRPr="00000000" w14:paraId="00000045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rtl w:val="0"/>
                    </w:rPr>
                    <w:t xml:space="preserve">□回家</w:t>
                  </w:r>
                </w:p>
                <w:p w:rsidR="00000000" w:rsidDel="00000000" w:rsidP="00000000" w:rsidRDefault="00000000" w:rsidRPr="00000000" w14:paraId="00000046">
                  <w:pPr>
                    <w:spacing w:line="276" w:lineRule="auto"/>
                    <w:jc w:val="both"/>
                    <w:rPr>
                      <w:rFonts w:ascii="Microsoft JhengHei" w:cs="Microsoft JhengHei" w:eastAsia="Microsoft JhengHei" w:hAnsi="Microsoft JhengHei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□幸福人生的情緒</w:t>
                  </w: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rtl w:val="0"/>
                    </w:rPr>
                    <w:t xml:space="preserve">課</w:t>
                  </w:r>
                </w:p>
                <w:p w:rsidR="00000000" w:rsidDel="00000000" w:rsidP="00000000" w:rsidRDefault="00000000" w:rsidRPr="00000000" w14:paraId="00000047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rtl w:val="0"/>
                    </w:rPr>
                    <w:t xml:space="preserve">□我們，再愛一次</w:t>
                  </w:r>
                </w:p>
                <w:p w:rsidR="00000000" w:rsidDel="00000000" w:rsidP="00000000" w:rsidRDefault="00000000" w:rsidRPr="00000000" w14:paraId="00000048">
                  <w:pPr>
                    <w:spacing w:line="276" w:lineRule="auto"/>
                    <w:jc w:val="both"/>
                    <w:rPr>
                      <w:rFonts w:ascii="Microsoft JhengHei" w:cs="Microsoft JhengHei" w:eastAsia="Microsoft JhengHei" w:hAnsi="Microsoft JhengHei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□好好說再見</w:t>
                  </w: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rtl w:val="0"/>
                    </w:rPr>
                    <w:t xml:space="preserve"> 2.0</w:t>
                  </w:r>
                </w:p>
                <w:p w:rsidR="00000000" w:rsidDel="00000000" w:rsidP="00000000" w:rsidRDefault="00000000" w:rsidRPr="00000000" w14:paraId="00000049">
                  <w:pPr>
                    <w:spacing w:line="276" w:lineRule="auto"/>
                    <w:jc w:val="both"/>
                    <w:rPr>
                      <w:rFonts w:ascii="Microsoft JhengHei" w:cs="Microsoft JhengHei" w:eastAsia="Microsoft JhengHei" w:hAnsi="Microsoft JhengHei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rtl w:val="0"/>
                    </w:rPr>
                    <w:t xml:space="preserve">□你是哪種人</w:t>
                  </w:r>
                </w:p>
                <w:p w:rsidR="00000000" w:rsidDel="00000000" w:rsidP="00000000" w:rsidRDefault="00000000" w:rsidRPr="00000000" w14:paraId="0000004A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rtl w:val="0"/>
                    </w:rPr>
                    <w:t xml:space="preserve">□讓夢想著地</w:t>
                  </w:r>
                </w:p>
                <w:p w:rsidR="00000000" w:rsidDel="00000000" w:rsidP="00000000" w:rsidRDefault="00000000" w:rsidRPr="00000000" w14:paraId="0000004B">
                  <w:pPr>
                    <w:spacing w:line="276" w:lineRule="auto"/>
                    <w:jc w:val="both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□好好在一起</w:t>
                  </w:r>
                </w:p>
                <w:p w:rsidR="00000000" w:rsidDel="00000000" w:rsidP="00000000" w:rsidRDefault="00000000" w:rsidRPr="00000000" w14:paraId="0000004C">
                  <w:pPr>
                    <w:spacing w:line="276" w:lineRule="auto"/>
                    <w:jc w:val="both"/>
                    <w:rPr>
                      <w:rFonts w:ascii="Microsoft JhengHei" w:cs="Microsoft JhengHei" w:eastAsia="Microsoft JhengHei" w:hAnsi="Microsoft JhengHei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rtl w:val="0"/>
                    </w:rPr>
                    <w:t xml:space="preserve">□內容為王</w:t>
                  </w:r>
                </w:p>
                <w:p w:rsidR="00000000" w:rsidDel="00000000" w:rsidP="00000000" w:rsidRDefault="00000000" w:rsidRPr="00000000" w14:paraId="0000004D">
                  <w:pPr>
                    <w:spacing w:line="276" w:lineRule="auto"/>
                    <w:jc w:val="both"/>
                    <w:rPr>
                      <w:rFonts w:ascii="Microsoft JhengHei" w:cs="Microsoft JhengHei" w:eastAsia="Microsoft JhengHei" w:hAnsi="Microsoft JhengHei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rtl w:val="0"/>
                    </w:rPr>
                    <w:t xml:space="preserve">□成為你想要的改變</w:t>
                  </w:r>
                </w:p>
                <w:p w:rsidR="00000000" w:rsidDel="00000000" w:rsidP="00000000" w:rsidRDefault="00000000" w:rsidRPr="00000000" w14:paraId="0000004E">
                  <w:pPr>
                    <w:spacing w:line="276" w:lineRule="auto"/>
                    <w:jc w:val="both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□提升你的心理免疫力</w:t>
                  </w:r>
                </w:p>
                <w:p w:rsidR="00000000" w:rsidDel="00000000" w:rsidP="00000000" w:rsidRDefault="00000000" w:rsidRPr="00000000" w14:paraId="0000004F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rtl w:val="0"/>
                    </w:rPr>
                    <w:t xml:space="preserve">□與人連結的三個秘密</w:t>
                  </w:r>
                </w:p>
                <w:p w:rsidR="00000000" w:rsidDel="00000000" w:rsidP="00000000" w:rsidRDefault="00000000" w:rsidRPr="00000000" w14:paraId="00000050">
                  <w:pPr>
                    <w:spacing w:line="276" w:lineRule="auto"/>
                    <w:jc w:val="both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□理財心裡學</w:t>
                  </w:r>
                </w:p>
                <w:p w:rsidR="00000000" w:rsidDel="00000000" w:rsidP="00000000" w:rsidRDefault="00000000" w:rsidRPr="00000000" w14:paraId="00000051">
                  <w:pPr>
                    <w:spacing w:line="276" w:lineRule="auto"/>
                    <w:jc w:val="both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□人際斷捨離</w:t>
                  </w:r>
                </w:p>
              </w:tc>
            </w:tr>
            <w:tr>
              <w:trPr>
                <w:cantSplit w:val="0"/>
                <w:trHeight w:val="350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2">
                  <w:pPr>
                    <w:spacing w:line="276" w:lineRule="auto"/>
                    <w:jc w:val="center"/>
                    <w:rPr>
                      <w:rFonts w:ascii="Microsoft JhengHei" w:cs="Microsoft JhengHei" w:eastAsia="Microsoft JhengHei" w:hAnsi="Microsoft JhengHei"/>
                      <w:color w:val="00000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000000"/>
                      <w:rtl w:val="0"/>
                    </w:rPr>
                    <w:t xml:space="preserve">購買證明</w:t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ff0000"/>
                      <w:sz w:val="20"/>
                      <w:szCs w:val="20"/>
                      <w:rtl w:val="0"/>
                    </w:rPr>
                    <w:t xml:space="preserve">說明1：請提供以下截圖證明之一：</w:t>
                  </w:r>
                </w:p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76" w:lineRule="auto"/>
                    <w:ind w:left="480" w:right="0" w:hanging="480"/>
                    <w:jc w:val="left"/>
                    <w:rPr>
                      <w:rFonts w:ascii="Microsoft JhengHei" w:cs="Microsoft JhengHei" w:eastAsia="Microsoft JhengHei" w:hAnsi="Microsoft JhengHe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ff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ff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電子發票</w:t>
                    <w:br w:type="textWrapping"/>
                    <w:t xml:space="preserve">主旨：啟點文化有限公司 發票開立通知</w:t>
                  </w:r>
                </w:p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76" w:lineRule="auto"/>
                    <w:ind w:left="480" w:right="0" w:hanging="480"/>
                    <w:jc w:val="left"/>
                    <w:rPr>
                      <w:rFonts w:ascii="Microsoft JhengHei" w:cs="Microsoft JhengHei" w:eastAsia="Microsoft JhengHei" w:hAnsi="Microsoft JhengHe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ff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ff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信用卡帳單</w:t>
                    <w:br w:type="textWrapping"/>
                    <w:t xml:space="preserve">主旨：藍新金流 NewebPay 信用卡刷卡結果通知書 - 啟點線上學苑</w:t>
                  </w:r>
                </w:p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76" w:lineRule="auto"/>
                    <w:ind w:left="480" w:right="0" w:hanging="480"/>
                    <w:jc w:val="left"/>
                    <w:rPr>
                      <w:rFonts w:ascii="Microsoft JhengHei" w:cs="Microsoft JhengHei" w:eastAsia="Microsoft JhengHei" w:hAnsi="Microsoft JhengHe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ff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ff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課程通知信</w:t>
                    <w:br w:type="textWrapping"/>
                    <w:t xml:space="preserve">主旨：線上課程我們已經收到您的款項</w:t>
                    <w:br w:type="textWrapping"/>
                    <w:t xml:space="preserve">寄件者：</w:t>
                  </w:r>
                  <w:hyperlink r:id="rId8">
                    <w:r w:rsidDel="00000000" w:rsidR="00000000" w:rsidRPr="00000000">
                      <w:rPr>
                        <w:rFonts w:ascii="Microsoft JhengHei" w:cs="Microsoft JhengHei" w:eastAsia="Microsoft JhengHei" w:hAnsi="Microsoft JhengHei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color w:val="467886"/>
                        <w:sz w:val="20"/>
                        <w:szCs w:val="20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service@koob.com.tw</w:t>
                    </w:r>
                  </w:hyperlink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ff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br w:type="textWrapping"/>
                    <w:t xml:space="preserve">提醒您：課程通知信必須看到包含收件人電子信箱與收件日期，請點開「寄給我」再截圖</w:t>
                  </w:r>
                </w:p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480" w:right="0" w:hanging="480"/>
                    <w:jc w:val="left"/>
                    <w:rPr>
                      <w:rFonts w:ascii="Microsoft JhengHei" w:cs="Microsoft JhengHei" w:eastAsia="Microsoft JhengHei" w:hAnsi="Microsoft JhengHe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ff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ff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信用卡刷卡紀錄</w:t>
                  </w:r>
                </w:p>
                <w:p w:rsidR="00000000" w:rsidDel="00000000" w:rsidP="00000000" w:rsidRDefault="00000000" w:rsidRPr="00000000" w14:paraId="00000058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ff0000"/>
                      <w:sz w:val="20"/>
                      <w:szCs w:val="20"/>
                      <w:rtl w:val="0"/>
                    </w:rPr>
                    <w:t xml:space="preserve">說明2：若是不同帳號，各自有購買課程，購買證明需『分開』提供</w:t>
                  </w:r>
                </w:p>
                <w:p w:rsidR="00000000" w:rsidDel="00000000" w:rsidP="00000000" w:rsidRDefault="00000000" w:rsidRPr="00000000" w14:paraId="0000005A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B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ff0000"/>
                      <w:sz w:val="20"/>
                      <w:szCs w:val="20"/>
                      <w:rtl w:val="0"/>
                    </w:rPr>
                    <w:t xml:space="preserve">檢附的購買資料，為什麼「不能」直接截啟點文化帳號的課程列表？</w:t>
                  </w:r>
                </w:p>
                <w:p w:rsidR="00000000" w:rsidDel="00000000" w:rsidP="00000000" w:rsidRDefault="00000000" w:rsidRPr="00000000" w14:paraId="0000005C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ff0000"/>
                      <w:sz w:val="20"/>
                      <w:szCs w:val="20"/>
                      <w:rtl w:val="0"/>
                    </w:rPr>
                    <w:t xml:space="preserve">A：「啟點文化」與「放開心文化」是兩家完全獨立的公司，各自有自己的金流與資料系統，無法直接查核。</w:t>
                  </w:r>
                </w:p>
                <w:p w:rsidR="00000000" w:rsidDel="00000000" w:rsidP="00000000" w:rsidRDefault="00000000" w:rsidRPr="00000000" w14:paraId="0000005D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ff0000"/>
                      <w:sz w:val="20"/>
                      <w:szCs w:val="20"/>
                      <w:rtl w:val="0"/>
                    </w:rPr>
                    <w:t xml:space="preserve">為了保護每位真正付費學員的權益，防範有心人士用複製截圖的方式冒領您的課程，放開心文化在承接服務時，必須依賴『第三方客觀單位』所開立的正式交易憑證。（例如發票、信用卡帳單或可查證的交易紀錄。）</w:t>
                  </w:r>
                </w:p>
                <w:p w:rsidR="00000000" w:rsidDel="00000000" w:rsidP="00000000" w:rsidRDefault="00000000" w:rsidRPr="00000000" w14:paraId="0000005E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icrosoft JhengHei" w:cs="Microsoft JhengHei" w:eastAsia="Microsoft JhengHei" w:hAnsi="Microsoft JhengHei"/>
                      <w:color w:val="ff0000"/>
                      <w:sz w:val="20"/>
                      <w:szCs w:val="20"/>
                      <w:rtl w:val="0"/>
                    </w:rPr>
                    <w:t xml:space="preserve">這些憑證有獨立的流水號與紀錄，較能證明『是您本人在當年進行了這筆交易』。這道嚴格的把關，是為了不讓您的學習權益被輕易盜用。造成您的不便，我們深感抱歉，也誠心感謝您的配合！</w:t>
                  </w:r>
                </w:p>
                <w:p w:rsidR="00000000" w:rsidDel="00000000" w:rsidP="00000000" w:rsidRDefault="00000000" w:rsidRPr="00000000" w14:paraId="0000005F">
                  <w:pPr>
                    <w:spacing w:line="276" w:lineRule="auto"/>
                    <w:rPr>
                      <w:rFonts w:ascii="Microsoft JhengHei" w:cs="Microsoft JhengHei" w:eastAsia="Microsoft JhengHei" w:hAnsi="Microsoft JhengHe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注意事項：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360" w:right="0" w:hanging="36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放開心文化保留變更內容及開通與否之權利，內容異動均以放開心官網公告為準，請會員密切注意訊息。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360" w:right="0" w:hanging="36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申請服務後，會員視同同意以上所有條款規則之內容。</w:t>
            </w:r>
          </w:p>
        </w:tc>
      </w:tr>
    </w:tbl>
    <w:p w:rsidR="00000000" w:rsidDel="00000000" w:rsidP="00000000" w:rsidRDefault="00000000" w:rsidRPr="00000000" w14:paraId="00000063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icrosoft JhengHei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widowControl w:val="0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funheart2026.com/" TargetMode="External"/><Relationship Id="rId8" Type="http://schemas.openxmlformats.org/officeDocument/2006/relationships/hyperlink" Target="mailto:service@koob.com.t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f+eA0tE1NK6pWulXwNqbaFdHw==">CgMxLjA4AHIhMXZQTDQ4NzVENC15Z19WM05HSkdQcFl5TnM2a0pvdFI4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