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blHeader w:val="0"/>
        </w:trPr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PLANO DE ATIVIDADES DE ESTÁGIO DE DOCÊNCIA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center"/>
        <w:tblLayout w:type="fixed"/>
        <w:tblLook w:val="0000"/>
      </w:tblPr>
      <w:tblGrid>
        <w:gridCol w:w="5250"/>
        <w:gridCol w:w="4530"/>
        <w:tblGridChange w:id="0">
          <w:tblGrid>
            <w:gridCol w:w="5250"/>
            <w:gridCol w:w="453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spacing w:before="4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I- 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Discente: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Matrícula: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Curso/Disciplina de estágio: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Código: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IES/Campus: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Semestre Letivo: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Professor da disciplina de estágio: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Professor(a) Orientador(a) da dissertação: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Carga-Horária: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Crédito(s):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Dia da semana/Horário: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center"/>
        <w:tblLayout w:type="fixed"/>
        <w:tblLook w:val="00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II – 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ind w:right="262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ind w:right="26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ind w:right="26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center"/>
        <w:tblLayout w:type="fixed"/>
        <w:tblLook w:val="00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4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III – 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3.1- Geral: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3.2 – Específicos: 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5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0.0" w:type="dxa"/>
        <w:jc w:val="center"/>
        <w:tblLayout w:type="fixed"/>
        <w:tblLook w:val="00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before="4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IV- 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0.0" w:type="dxa"/>
        <w:jc w:val="center"/>
        <w:tblLayout w:type="fixed"/>
        <w:tblLook w:val="00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V- METODOLOGIA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(Informar as técnicas, os procedimentos e as atividades a serem realizadas)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0.0" w:type="dxa"/>
        <w:jc w:val="center"/>
        <w:tblLayout w:type="fixed"/>
        <w:tblLook w:val="00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before="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VI - AVALIAÇÃO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(Informar como procederá a avaliação da disciplina, com ênfase na avaliação e na auto-avaliação discente e docente, destacando o trabalho final da disciplina: monografias, resenhas, ensaios, artigos, seminários e/ou outros.)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40.0" w:type="dxa"/>
        <w:jc w:val="center"/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VII - CRONOGRAMA DE ATIVIDADES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  <w:rtl w:val="0"/>
              </w:rPr>
              <w:t xml:space="preserve">ATIVIDADES TEÓRICAS</w:t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  <w:rtl w:val="0"/>
              </w:rPr>
              <w:t xml:space="preserve">1º Encontro: dia:  horário:  - 04 aulas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Atividades: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Apresentação do estagiário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Observação da aula expositiva sobre...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  <w:rtl w:val="0"/>
              </w:rPr>
              <w:t xml:space="preserve">2º Encontro: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Atividades: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  <w:rtl w:val="0"/>
              </w:rPr>
              <w:t xml:space="preserve">3º Encontro: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Atividades: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  <w:rtl w:val="0"/>
              </w:rPr>
              <w:t xml:space="preserve">4º Encontro: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Atividades: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  <w:rtl w:val="0"/>
              </w:rPr>
              <w:t xml:space="preserve">5º Encontro: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Atividades: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  <w:rtl w:val="0"/>
              </w:rPr>
              <w:t xml:space="preserve">ATIVIDADES PRÁTICAS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before="40" w:lineRule="auto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VIII- REFERÊNCIAS COMPLEMENTARES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Mossoró/RN,_____, ___________ 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0"/>
        <w:gridCol w:w="4890"/>
        <w:tblGridChange w:id="0">
          <w:tblGrid>
            <w:gridCol w:w="5070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Professor/a da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Prof. Orientador/a da Dissertação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.3228346456694" w:top="850.3937007874016" w:left="1077.1653543307089" w:right="1020.472440944882" w:header="856.0629921259842" w:footer="825.00000000000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re Franklin Thin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ageBreakBefore w:val="0"/>
      <w:widowControl w:val="0"/>
      <w:tabs>
        <w:tab w:val="center" w:leader="none" w:pos="4252"/>
        <w:tab w:val="right" w:leader="none" w:pos="8504"/>
      </w:tabs>
      <w:spacing w:line="276" w:lineRule="auto"/>
      <w:ind w:left="-992.1259842519686" w:right="-891.2598425196836" w:firstLine="0"/>
      <w:jc w:val="center"/>
      <w:rPr>
        <w:rFonts w:ascii="Libre Franklin Thin" w:cs="Libre Franklin Thin" w:eastAsia="Libre Franklin Thin" w:hAnsi="Libre Franklin Thin"/>
        <w:sz w:val="16"/>
        <w:szCs w:val="16"/>
      </w:rPr>
    </w:pPr>
    <w:r w:rsidDel="00000000" w:rsidR="00000000" w:rsidRPr="00000000">
      <w:rPr>
        <w:rFonts w:ascii="Libre Franklin Thin" w:cs="Libre Franklin Thin" w:eastAsia="Libre Franklin Thin" w:hAnsi="Libre Franklin Thin"/>
        <w:sz w:val="16"/>
        <w:szCs w:val="16"/>
      </w:rPr>
      <w:drawing>
        <wp:inline distB="0" distT="0" distL="0" distR="0">
          <wp:extent cx="143510" cy="9525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7643" l="0" r="0" t="17647"/>
                  <a:stretch>
                    <a:fillRect/>
                  </a:stretch>
                </pic:blipFill>
                <pic:spPr>
                  <a:xfrm>
                    <a:off x="0" y="0"/>
                    <a:ext cx="143510" cy="95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ibre Franklin Thin" w:cs="Libre Franklin Thin" w:eastAsia="Libre Franklin Thin" w:hAnsi="Libre Franklin Thin"/>
        <w:sz w:val="16"/>
        <w:szCs w:val="16"/>
        <w:rtl w:val="0"/>
      </w:rPr>
      <w:t xml:space="preserve"> ppcl@mestrado.uern.br  |  Av. Professor Antônio Campos, s/n, BR 110, km 48, </w:t>
    </w:r>
  </w:p>
  <w:p w:rsidR="00000000" w:rsidDel="00000000" w:rsidP="00000000" w:rsidRDefault="00000000" w:rsidRPr="00000000" w14:paraId="0000006C">
    <w:pPr>
      <w:pageBreakBefore w:val="0"/>
      <w:widowControl w:val="0"/>
      <w:tabs>
        <w:tab w:val="center" w:leader="none" w:pos="4252"/>
        <w:tab w:val="right" w:leader="none" w:pos="8504"/>
      </w:tabs>
      <w:spacing w:line="276" w:lineRule="auto"/>
      <w:ind w:left="-992.1259842519686" w:right="-891.2598425196836" w:firstLine="0"/>
      <w:jc w:val="center"/>
      <w:rPr/>
    </w:pPr>
    <w:r w:rsidDel="00000000" w:rsidR="00000000" w:rsidRPr="00000000">
      <w:rPr>
        <w:rFonts w:ascii="Libre Franklin Thin" w:cs="Libre Franklin Thin" w:eastAsia="Libre Franklin Thin" w:hAnsi="Libre Franklin Thin"/>
        <w:sz w:val="16"/>
        <w:szCs w:val="16"/>
        <w:rtl w:val="0"/>
      </w:rPr>
      <w:t xml:space="preserve">Bairro Pres. Costa e Silva - Mossoró/RN | 59600-000 </w:t>
    </w:r>
    <w:r w:rsidDel="00000000" w:rsidR="00000000" w:rsidRPr="00000000">
      <w:rPr>
        <w:rFonts w:ascii="Libre Franklin Thin" w:cs="Libre Franklin Thin" w:eastAsia="Libre Franklin Thin" w:hAnsi="Libre Franklin Thin"/>
        <w:sz w:val="16"/>
        <w:szCs w:val="16"/>
      </w:rPr>
      <w:drawing>
        <wp:inline distB="0" distT="0" distL="0" distR="0">
          <wp:extent cx="109220" cy="10922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 rot="16200000">
                    <a:off x="0" y="0"/>
                    <a:ext cx="109220" cy="1092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ibre Franklin Thin" w:cs="Libre Franklin Thin" w:eastAsia="Libre Franklin Thin" w:hAnsi="Libre Franklin Thin"/>
        <w:sz w:val="16"/>
        <w:szCs w:val="16"/>
        <w:rtl w:val="0"/>
      </w:rPr>
      <w:t xml:space="preserve"> (84) 3315-2216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ageBreakBefore w:val="0"/>
      <w:widowControl w:val="0"/>
      <w:tabs>
        <w:tab w:val="center" w:leader="none" w:pos="4252"/>
        <w:tab w:val="right" w:leader="none" w:pos="8504"/>
      </w:tabs>
      <w:ind w:right="218.74015748031638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3843038" cy="603789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1278" t="10243"/>
                  <a:stretch>
                    <a:fillRect/>
                  </a:stretch>
                </pic:blipFill>
                <pic:spPr>
                  <a:xfrm>
                    <a:off x="0" y="0"/>
                    <a:ext cx="3843038" cy="6037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numPr>
        <w:ilvl w:val="4"/>
        <w:numId w:val="1"/>
      </w:numPr>
      <w:suppressAutoHyphens w:val="0"/>
      <w:spacing w:after="0" w:before="200" w:line="1" w:lineRule="atLeast"/>
      <w:ind w:leftChars="-1" w:rightChars="0" w:firstLineChars="-1"/>
      <w:textDirection w:val="btLr"/>
      <w:textAlignment w:val="top"/>
      <w:outlineLvl w:val="4"/>
    </w:pPr>
    <w:rPr>
      <w:rFonts w:ascii="Cambria" w:cs="Times New Roman" w:eastAsia="Times New Roman" w:hAnsi="Cambria"/>
      <w:color w:val="243f60"/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basedOn w:val="Fonteparág.padrão1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1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5Char">
    <w:name w:val="Título 5 Char"/>
    <w:basedOn w:val="Fonteparág.padrão1"/>
    <w:next w:val="Título5Char"/>
    <w:autoRedefine w:val="0"/>
    <w:hidden w:val="0"/>
    <w:qFormat w:val="0"/>
    <w:rPr>
      <w:rFonts w:ascii="Cambria" w:cs="Times New Roman" w:eastAsia="Times New Roman" w:hAnsi="Cambria"/>
      <w:color w:val="243f60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Corpodetexto2Char">
    <w:name w:val="Corpo de texto 2 Char"/>
    <w:basedOn w:val="Fonteparág.padrão1"/>
    <w:next w:val="Corpodetexto2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Normal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eastAsia="Calibri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normal">
    <w:name w:val="normal"/>
    <w:next w:val="normal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highlight w:val="white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highlight w:val="white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LibreFranklinThin-regular.ttf"/><Relationship Id="rId4" Type="http://schemas.openxmlformats.org/officeDocument/2006/relationships/font" Target="fonts/LibreFranklinThin-bold.ttf"/><Relationship Id="rId5" Type="http://schemas.openxmlformats.org/officeDocument/2006/relationships/font" Target="fonts/LibreFranklinThin-italic.ttf"/><Relationship Id="rId6" Type="http://schemas.openxmlformats.org/officeDocument/2006/relationships/font" Target="fonts/LibreFranklinThin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ozgkJzCJIYAGmnY0m7lxIwJGg==">CgMxLjA4AHIhMXV6dnVMUEZtOFM1SVVPbVpTUUY5VXZIaVM4UWhac0Vt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2011-09-22T11:36:00Z</dcterms:created>
  <dc:creator>Cliente Especial</dc:creator>
</cp:coreProperties>
</file>