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6F0B06" w14:textId="77777777" w:rsidR="00845849" w:rsidRDefault="00000000">
      <w:pPr>
        <w:widowControl w:val="0"/>
        <w:pBdr>
          <w:top w:val="nil"/>
          <w:left w:val="nil"/>
          <w:bottom w:val="nil"/>
          <w:right w:val="nil"/>
          <w:between w:val="nil"/>
        </w:pBdr>
        <w:jc w:val="both"/>
        <w:rPr>
          <w:rFonts w:ascii="Aptos" w:eastAsia="Aptos" w:hAnsi="Aptos" w:cs="Aptos"/>
          <w:color w:val="1F4E79"/>
          <w:sz w:val="32"/>
          <w:szCs w:val="32"/>
        </w:rPr>
      </w:pPr>
      <w:r>
        <w:rPr>
          <w:rFonts w:ascii="Aptos" w:eastAsia="Aptos" w:hAnsi="Aptos" w:cs="Aptos"/>
          <w:b/>
          <w:bCs/>
          <w:color w:val="1F4E79"/>
          <w:sz w:val="32"/>
          <w:szCs w:val="32"/>
        </w:rPr>
        <w:t xml:space="preserve">Title should be condensed, describing the content, and not more than thirteen words </w:t>
      </w:r>
    </w:p>
    <w:p w14:paraId="3806D619" w14:textId="77777777" w:rsidR="00845849" w:rsidRDefault="00845849">
      <w:pPr>
        <w:widowControl w:val="0"/>
        <w:pBdr>
          <w:top w:val="nil"/>
          <w:left w:val="nil"/>
          <w:bottom w:val="nil"/>
          <w:right w:val="nil"/>
          <w:between w:val="nil"/>
        </w:pBdr>
        <w:rPr>
          <w:rFonts w:ascii="Aptos" w:eastAsia="Aptos" w:hAnsi="Aptos" w:cs="Aptos"/>
          <w:color w:val="000000"/>
          <w:sz w:val="22"/>
          <w:szCs w:val="22"/>
        </w:rPr>
      </w:pPr>
    </w:p>
    <w:p w14:paraId="79504CA7" w14:textId="655053C2" w:rsidR="00845849" w:rsidRDefault="00EE0F3C">
      <w:pPr>
        <w:widowControl w:val="0"/>
        <w:pBdr>
          <w:top w:val="nil"/>
          <w:left w:val="nil"/>
          <w:bottom w:val="nil"/>
          <w:right w:val="nil"/>
          <w:between w:val="nil"/>
        </w:pBdr>
        <w:rPr>
          <w:rFonts w:ascii="Aptos" w:eastAsia="Aptos" w:hAnsi="Aptos" w:cs="Aptos"/>
          <w:b/>
          <w:bCs/>
          <w:color w:val="385623"/>
          <w:sz w:val="22"/>
          <w:szCs w:val="22"/>
        </w:rPr>
      </w:pPr>
      <w:r>
        <w:rPr>
          <w:rFonts w:ascii="Aptos" w:eastAsia="Aptos" w:hAnsi="Aptos" w:cs="Aptos"/>
          <w:b/>
          <w:bCs/>
          <w:color w:val="385623"/>
          <w:sz w:val="22"/>
          <w:szCs w:val="22"/>
        </w:rPr>
        <w:t>First Author</w:t>
      </w:r>
      <w:r>
        <w:rPr>
          <w:rFonts w:ascii="Aptos" w:eastAsia="Aptos" w:hAnsi="Aptos" w:cs="Aptos"/>
          <w:b/>
          <w:bCs/>
          <w:color w:val="385623"/>
          <w:sz w:val="22"/>
          <w:szCs w:val="22"/>
          <w:vertAlign w:val="superscript"/>
        </w:rPr>
        <w:t>1</w:t>
      </w:r>
      <w:r>
        <w:rPr>
          <w:rFonts w:ascii="Aptos" w:eastAsia="Aptos" w:hAnsi="Aptos" w:cs="Aptos"/>
          <w:b/>
          <w:bCs/>
          <w:color w:val="385623"/>
          <w:sz w:val="22"/>
          <w:szCs w:val="22"/>
        </w:rPr>
        <w:t>, Second Author</w:t>
      </w:r>
      <w:r>
        <w:rPr>
          <w:rFonts w:ascii="Aptos" w:eastAsia="Aptos" w:hAnsi="Aptos" w:cs="Aptos"/>
          <w:b/>
          <w:bCs/>
          <w:color w:val="385623"/>
          <w:sz w:val="22"/>
          <w:szCs w:val="22"/>
          <w:vertAlign w:val="superscript"/>
        </w:rPr>
        <w:t>2</w:t>
      </w:r>
      <w:r>
        <w:rPr>
          <w:rFonts w:ascii="Aptos" w:eastAsia="Aptos" w:hAnsi="Aptos" w:cs="Aptos"/>
          <w:b/>
          <w:bCs/>
          <w:color w:val="385623"/>
          <w:sz w:val="22"/>
          <w:szCs w:val="22"/>
        </w:rPr>
        <w:t>, and Third Author</w:t>
      </w:r>
      <w:r>
        <w:rPr>
          <w:rFonts w:ascii="Aptos" w:eastAsia="Aptos" w:hAnsi="Aptos" w:cs="Aptos"/>
          <w:b/>
          <w:bCs/>
          <w:color w:val="385623"/>
          <w:sz w:val="22"/>
          <w:szCs w:val="22"/>
          <w:vertAlign w:val="superscript"/>
        </w:rPr>
        <w:t xml:space="preserve">3      </w:t>
      </w:r>
    </w:p>
    <w:p w14:paraId="18999F20" w14:textId="77777777" w:rsidR="00845849" w:rsidRDefault="00000000">
      <w:pPr>
        <w:widowControl w:val="0"/>
        <w:pBdr>
          <w:top w:val="nil"/>
          <w:left w:val="nil"/>
          <w:bottom w:val="nil"/>
          <w:right w:val="nil"/>
          <w:between w:val="nil"/>
        </w:pBdr>
        <w:tabs>
          <w:tab w:val="left" w:pos="5003"/>
        </w:tabs>
        <w:rPr>
          <w:rFonts w:ascii="Aptos" w:eastAsia="Aptos" w:hAnsi="Aptos" w:cs="Aptos"/>
          <w:b/>
          <w:bCs/>
          <w:color w:val="000000"/>
          <w:sz w:val="22"/>
          <w:szCs w:val="22"/>
        </w:rPr>
      </w:pPr>
      <w:r>
        <w:rPr>
          <w:rFonts w:ascii="Aptos" w:eastAsia="Aptos" w:hAnsi="Aptos" w:cs="Aptos"/>
          <w:b/>
          <w:bCs/>
          <w:color w:val="000000"/>
          <w:sz w:val="22"/>
          <w:szCs w:val="22"/>
        </w:rPr>
        <w:tab/>
      </w:r>
    </w:p>
    <w:p w14:paraId="587A5D39" w14:textId="5E8E0E4D" w:rsidR="00845849" w:rsidRDefault="00000000">
      <w:pPr>
        <w:widowControl w:val="0"/>
        <w:pBdr>
          <w:top w:val="nil"/>
          <w:left w:val="nil"/>
          <w:bottom w:val="nil"/>
          <w:right w:val="nil"/>
          <w:between w:val="nil"/>
        </w:pBdr>
        <w:rPr>
          <w:rFonts w:ascii="Aptos" w:eastAsia="Aptos" w:hAnsi="Aptos" w:cs="Aptos"/>
          <w:color w:val="000000"/>
          <w:sz w:val="18"/>
          <w:szCs w:val="18"/>
        </w:rPr>
      </w:pPr>
      <w:r>
        <w:rPr>
          <w:rFonts w:ascii="Aptos" w:eastAsia="Aptos" w:hAnsi="Aptos" w:cs="Aptos"/>
          <w:b/>
          <w:bCs/>
          <w:color w:val="000000"/>
          <w:sz w:val="18"/>
          <w:szCs w:val="18"/>
          <w:vertAlign w:val="superscript"/>
        </w:rPr>
        <w:t>1</w:t>
      </w:r>
      <w:r>
        <w:rPr>
          <w:rFonts w:ascii="Aptos" w:eastAsia="Aptos" w:hAnsi="Aptos" w:cs="Aptos"/>
          <w:color w:val="000000"/>
          <w:sz w:val="18"/>
          <w:szCs w:val="18"/>
        </w:rPr>
        <w:t>Fa</w:t>
      </w:r>
      <w:r w:rsidR="000F4489">
        <w:rPr>
          <w:rFonts w:ascii="Aptos" w:eastAsia="Aptos" w:hAnsi="Aptos" w:cs="Aptos"/>
          <w:color w:val="000000"/>
          <w:sz w:val="18"/>
          <w:szCs w:val="18"/>
        </w:rPr>
        <w:t>c</w:t>
      </w:r>
      <w:r>
        <w:rPr>
          <w:rFonts w:ascii="Aptos" w:eastAsia="Aptos" w:hAnsi="Aptos" w:cs="Aptos"/>
          <w:color w:val="000000"/>
          <w:sz w:val="18"/>
          <w:szCs w:val="18"/>
        </w:rPr>
        <w:t>ult</w:t>
      </w:r>
      <w:r w:rsidR="000F4489">
        <w:rPr>
          <w:rFonts w:ascii="Aptos" w:eastAsia="Aptos" w:hAnsi="Aptos" w:cs="Aptos"/>
          <w:color w:val="000000"/>
          <w:sz w:val="18"/>
          <w:szCs w:val="18"/>
        </w:rPr>
        <w:t>y</w:t>
      </w:r>
      <w:r>
        <w:rPr>
          <w:rFonts w:ascii="Aptos" w:eastAsia="Aptos" w:hAnsi="Aptos" w:cs="Aptos"/>
          <w:color w:val="000000"/>
          <w:sz w:val="18"/>
          <w:szCs w:val="18"/>
        </w:rPr>
        <w:t>/</w:t>
      </w:r>
      <w:r w:rsidR="000F4489">
        <w:rPr>
          <w:rFonts w:ascii="Aptos" w:eastAsia="Aptos" w:hAnsi="Aptos" w:cs="Aptos"/>
          <w:color w:val="000000"/>
          <w:sz w:val="18"/>
          <w:szCs w:val="18"/>
        </w:rPr>
        <w:t>department</w:t>
      </w:r>
      <w:r>
        <w:rPr>
          <w:rFonts w:ascii="Aptos" w:eastAsia="Aptos" w:hAnsi="Aptos" w:cs="Aptos"/>
          <w:color w:val="000000"/>
          <w:sz w:val="18"/>
          <w:szCs w:val="18"/>
        </w:rPr>
        <w:t>, Universit</w:t>
      </w:r>
      <w:r w:rsidR="000F4489">
        <w:rPr>
          <w:rFonts w:ascii="Aptos" w:eastAsia="Aptos" w:hAnsi="Aptos" w:cs="Aptos"/>
          <w:color w:val="000000"/>
          <w:sz w:val="18"/>
          <w:szCs w:val="18"/>
        </w:rPr>
        <w:t>y</w:t>
      </w:r>
      <w:r>
        <w:rPr>
          <w:rFonts w:ascii="Aptos" w:eastAsia="Aptos" w:hAnsi="Aptos" w:cs="Aptos"/>
          <w:color w:val="000000"/>
          <w:sz w:val="18"/>
          <w:szCs w:val="18"/>
        </w:rPr>
        <w:t>/</w:t>
      </w:r>
      <w:r w:rsidR="0098424D">
        <w:rPr>
          <w:rFonts w:ascii="Aptos" w:eastAsia="Aptos" w:hAnsi="Aptos" w:cs="Aptos"/>
          <w:color w:val="000000"/>
          <w:sz w:val="18"/>
          <w:szCs w:val="18"/>
        </w:rPr>
        <w:t>Affiliation</w:t>
      </w:r>
      <w:r>
        <w:rPr>
          <w:rFonts w:ascii="Aptos" w:eastAsia="Aptos" w:hAnsi="Aptos" w:cs="Aptos"/>
          <w:color w:val="000000"/>
          <w:sz w:val="18"/>
          <w:szCs w:val="18"/>
        </w:rPr>
        <w:t xml:space="preserve">, </w:t>
      </w:r>
      <w:r w:rsidR="0098424D">
        <w:rPr>
          <w:rFonts w:ascii="Aptos" w:eastAsia="Aptos" w:hAnsi="Aptos" w:cs="Aptos"/>
          <w:color w:val="000000"/>
          <w:sz w:val="18"/>
          <w:szCs w:val="18"/>
        </w:rPr>
        <w:t>Address</w:t>
      </w:r>
    </w:p>
    <w:p w14:paraId="6957424D" w14:textId="37CDCA28" w:rsidR="00845849" w:rsidRDefault="00000000">
      <w:pPr>
        <w:widowControl w:val="0"/>
        <w:pBdr>
          <w:top w:val="nil"/>
          <w:left w:val="nil"/>
          <w:bottom w:val="nil"/>
          <w:right w:val="nil"/>
          <w:between w:val="nil"/>
        </w:pBdr>
        <w:rPr>
          <w:rFonts w:ascii="Aptos" w:eastAsia="Aptos" w:hAnsi="Aptos" w:cs="Aptos"/>
          <w:color w:val="000000"/>
          <w:sz w:val="18"/>
          <w:szCs w:val="18"/>
        </w:rPr>
      </w:pPr>
      <w:r>
        <w:rPr>
          <w:rFonts w:ascii="Aptos" w:eastAsia="Aptos" w:hAnsi="Aptos" w:cs="Aptos"/>
          <w:b/>
          <w:bCs/>
          <w:color w:val="000000"/>
          <w:sz w:val="18"/>
          <w:szCs w:val="18"/>
          <w:vertAlign w:val="superscript"/>
        </w:rPr>
        <w:t>2</w:t>
      </w:r>
      <w:r w:rsidR="000F4489">
        <w:rPr>
          <w:rFonts w:ascii="Aptos" w:eastAsia="Aptos" w:hAnsi="Aptos" w:cs="Aptos"/>
          <w:color w:val="000000"/>
          <w:sz w:val="18"/>
          <w:szCs w:val="18"/>
        </w:rPr>
        <w:t>Faculty/department</w:t>
      </w:r>
      <w:r>
        <w:rPr>
          <w:rFonts w:ascii="Aptos" w:eastAsia="Aptos" w:hAnsi="Aptos" w:cs="Aptos"/>
          <w:color w:val="000000"/>
          <w:sz w:val="18"/>
          <w:szCs w:val="18"/>
        </w:rPr>
        <w:t xml:space="preserve">, </w:t>
      </w:r>
      <w:r w:rsidR="0098424D">
        <w:rPr>
          <w:rFonts w:ascii="Aptos" w:eastAsia="Aptos" w:hAnsi="Aptos" w:cs="Aptos"/>
          <w:color w:val="000000"/>
          <w:sz w:val="18"/>
          <w:szCs w:val="18"/>
        </w:rPr>
        <w:t>University</w:t>
      </w:r>
      <w:r>
        <w:rPr>
          <w:rFonts w:ascii="Aptos" w:eastAsia="Aptos" w:hAnsi="Aptos" w:cs="Aptos"/>
          <w:color w:val="000000"/>
          <w:sz w:val="18"/>
          <w:szCs w:val="18"/>
        </w:rPr>
        <w:t>/</w:t>
      </w:r>
      <w:r w:rsidR="0098424D">
        <w:rPr>
          <w:rFonts w:ascii="Aptos" w:eastAsia="Aptos" w:hAnsi="Aptos" w:cs="Aptos"/>
          <w:color w:val="000000"/>
          <w:sz w:val="18"/>
          <w:szCs w:val="18"/>
        </w:rPr>
        <w:t>Affiliation</w:t>
      </w:r>
      <w:r>
        <w:rPr>
          <w:rFonts w:ascii="Aptos" w:eastAsia="Aptos" w:hAnsi="Aptos" w:cs="Aptos"/>
          <w:color w:val="000000"/>
          <w:sz w:val="18"/>
          <w:szCs w:val="18"/>
        </w:rPr>
        <w:t xml:space="preserve">, </w:t>
      </w:r>
      <w:r w:rsidR="0098424D">
        <w:rPr>
          <w:rFonts w:ascii="Aptos" w:eastAsia="Aptos" w:hAnsi="Aptos" w:cs="Aptos"/>
          <w:color w:val="000000"/>
          <w:sz w:val="18"/>
          <w:szCs w:val="18"/>
        </w:rPr>
        <w:t>Address</w:t>
      </w:r>
    </w:p>
    <w:p w14:paraId="539761B5" w14:textId="32379A7F" w:rsidR="00845849" w:rsidRDefault="00000000">
      <w:pPr>
        <w:widowControl w:val="0"/>
        <w:pBdr>
          <w:top w:val="nil"/>
          <w:left w:val="nil"/>
          <w:bottom w:val="nil"/>
          <w:right w:val="nil"/>
          <w:between w:val="nil"/>
        </w:pBdr>
        <w:rPr>
          <w:rFonts w:ascii="Aptos" w:eastAsia="Aptos" w:hAnsi="Aptos" w:cs="Aptos"/>
          <w:color w:val="000000"/>
          <w:sz w:val="18"/>
          <w:szCs w:val="18"/>
        </w:rPr>
      </w:pPr>
      <w:r>
        <w:rPr>
          <w:rFonts w:ascii="Aptos" w:eastAsia="Aptos" w:hAnsi="Aptos" w:cs="Aptos"/>
          <w:b/>
          <w:bCs/>
          <w:color w:val="000000"/>
          <w:sz w:val="18"/>
          <w:szCs w:val="18"/>
          <w:vertAlign w:val="superscript"/>
        </w:rPr>
        <w:t>3</w:t>
      </w:r>
      <w:r w:rsidR="000F4489">
        <w:rPr>
          <w:rFonts w:ascii="Aptos" w:eastAsia="Aptos" w:hAnsi="Aptos" w:cs="Aptos"/>
          <w:color w:val="000000"/>
          <w:sz w:val="18"/>
          <w:szCs w:val="18"/>
        </w:rPr>
        <w:t>Faculty/department</w:t>
      </w:r>
      <w:r>
        <w:rPr>
          <w:rFonts w:ascii="Aptos" w:eastAsia="Aptos" w:hAnsi="Aptos" w:cs="Aptos"/>
          <w:color w:val="000000"/>
          <w:sz w:val="18"/>
          <w:szCs w:val="18"/>
        </w:rPr>
        <w:t xml:space="preserve">, </w:t>
      </w:r>
      <w:r w:rsidR="0098424D">
        <w:rPr>
          <w:rFonts w:ascii="Aptos" w:eastAsia="Aptos" w:hAnsi="Aptos" w:cs="Aptos"/>
          <w:color w:val="000000"/>
          <w:sz w:val="18"/>
          <w:szCs w:val="18"/>
        </w:rPr>
        <w:t>University</w:t>
      </w:r>
      <w:r>
        <w:rPr>
          <w:rFonts w:ascii="Aptos" w:eastAsia="Aptos" w:hAnsi="Aptos" w:cs="Aptos"/>
          <w:color w:val="000000"/>
          <w:sz w:val="18"/>
          <w:szCs w:val="18"/>
        </w:rPr>
        <w:t>/</w:t>
      </w:r>
      <w:r w:rsidR="0098424D">
        <w:rPr>
          <w:rFonts w:ascii="Aptos" w:eastAsia="Aptos" w:hAnsi="Aptos" w:cs="Aptos"/>
          <w:color w:val="000000"/>
          <w:sz w:val="18"/>
          <w:szCs w:val="18"/>
        </w:rPr>
        <w:t>Affiliation</w:t>
      </w:r>
      <w:r>
        <w:rPr>
          <w:rFonts w:ascii="Aptos" w:eastAsia="Aptos" w:hAnsi="Aptos" w:cs="Aptos"/>
          <w:color w:val="000000"/>
          <w:sz w:val="18"/>
          <w:szCs w:val="18"/>
        </w:rPr>
        <w:t xml:space="preserve">, </w:t>
      </w:r>
      <w:r w:rsidR="0098424D">
        <w:rPr>
          <w:rFonts w:ascii="Aptos" w:eastAsia="Aptos" w:hAnsi="Aptos" w:cs="Aptos"/>
          <w:color w:val="000000"/>
          <w:sz w:val="18"/>
          <w:szCs w:val="18"/>
        </w:rPr>
        <w:t>Address</w:t>
      </w:r>
    </w:p>
    <w:p w14:paraId="718C3F82" w14:textId="58AA6F2A" w:rsidR="00845849" w:rsidRPr="000D58B0" w:rsidRDefault="00000000">
      <w:pPr>
        <w:widowControl w:val="0"/>
        <w:pBdr>
          <w:top w:val="nil"/>
          <w:left w:val="nil"/>
          <w:bottom w:val="nil"/>
          <w:right w:val="nil"/>
          <w:between w:val="nil"/>
        </w:pBdr>
        <w:rPr>
          <w:rFonts w:ascii="Aptos" w:eastAsia="Aptos" w:hAnsi="Aptos" w:cs="Aptos"/>
          <w:color w:val="000000"/>
          <w:sz w:val="18"/>
          <w:szCs w:val="18"/>
        </w:rPr>
      </w:pPr>
      <w:r w:rsidRPr="000D58B0">
        <w:rPr>
          <w:rFonts w:ascii="Aptos" w:eastAsia="Aptos" w:hAnsi="Aptos" w:cs="Aptos"/>
          <w:color w:val="000000"/>
          <w:sz w:val="18"/>
          <w:szCs w:val="18"/>
        </w:rPr>
        <w:t xml:space="preserve">Corresponding Author. e-mail: </w:t>
      </w:r>
      <w:r w:rsidR="0098424D">
        <w:rPr>
          <w:rFonts w:ascii="Aptos" w:eastAsia="Aptos" w:hAnsi="Aptos" w:cs="Aptos"/>
          <w:color w:val="000000"/>
          <w:sz w:val="18"/>
          <w:szCs w:val="18"/>
        </w:rPr>
        <w:t>Author</w:t>
      </w:r>
      <w:r w:rsidRPr="000D58B0">
        <w:rPr>
          <w:rFonts w:ascii="Aptos" w:eastAsia="Aptos" w:hAnsi="Aptos" w:cs="Aptos"/>
          <w:color w:val="000000"/>
          <w:sz w:val="18"/>
          <w:szCs w:val="18"/>
        </w:rPr>
        <w:t>@email.ac.id</w:t>
      </w:r>
    </w:p>
    <w:p w14:paraId="2C6D4781" w14:textId="77777777" w:rsidR="00845849" w:rsidRDefault="00845849">
      <w:pPr>
        <w:widowControl w:val="0"/>
        <w:rPr>
          <w:rFonts w:ascii="Aptos" w:eastAsia="Aptos" w:hAnsi="Aptos" w:cs="Aptos"/>
          <w:sz w:val="20"/>
          <w:szCs w:val="20"/>
        </w:rPr>
      </w:pPr>
    </w:p>
    <w:p w14:paraId="775CDB47" w14:textId="77777777" w:rsidR="00845849" w:rsidRDefault="00000000">
      <w:pPr>
        <w:jc w:val="both"/>
        <w:rPr>
          <w:rFonts w:ascii="Aptos" w:eastAsia="Aptos" w:hAnsi="Aptos" w:cs="Aptos"/>
          <w:b/>
          <w:bCs/>
          <w:color w:val="1F4E79"/>
          <w:sz w:val="20"/>
          <w:szCs w:val="20"/>
        </w:rPr>
      </w:pPr>
      <w:r>
        <w:rPr>
          <w:rFonts w:ascii="Aptos" w:eastAsia="Aptos" w:hAnsi="Aptos" w:cs="Aptos"/>
          <w:b/>
          <w:bCs/>
          <w:color w:val="1F4E79"/>
          <w:sz w:val="20"/>
          <w:szCs w:val="20"/>
        </w:rPr>
        <w:t xml:space="preserve">Abstract </w:t>
      </w:r>
    </w:p>
    <w:p w14:paraId="40553492" w14:textId="485F1B92" w:rsidR="00845849" w:rsidRDefault="00000000">
      <w:pPr>
        <w:widowControl w:val="0"/>
        <w:pBdr>
          <w:top w:val="nil"/>
          <w:left w:val="nil"/>
          <w:bottom w:val="nil"/>
          <w:right w:val="nil"/>
          <w:between w:val="nil"/>
        </w:pBdr>
        <w:jc w:val="both"/>
        <w:rPr>
          <w:rFonts w:ascii="Aptos" w:eastAsia="Aptos" w:hAnsi="Aptos" w:cs="Aptos"/>
          <w:color w:val="000000"/>
          <w:sz w:val="20"/>
          <w:szCs w:val="20"/>
        </w:rPr>
      </w:pPr>
      <w:r>
        <w:rPr>
          <w:rFonts w:ascii="Aptos" w:eastAsia="Aptos" w:hAnsi="Aptos" w:cs="Aptos"/>
          <w:color w:val="000000"/>
          <w:sz w:val="20"/>
          <w:szCs w:val="20"/>
        </w:rPr>
        <w:t>Abstract should be written in English in a single paragraph, 150-200 words, highlighting the key messages from the research like research goals, methods, and findings and shows how the paper contributes to the field of education. Key words: should be written under the abstract in bold and should reflect the substance of the paper as also mentioned in the title. The format of the writing of abstract and keywords, as well as the body of the article must follow this template.</w:t>
      </w:r>
      <w:r w:rsidR="000F4489">
        <w:rPr>
          <w:rFonts w:ascii="Aptos" w:eastAsia="Aptos" w:hAnsi="Aptos" w:cs="Aptos"/>
          <w:color w:val="000000"/>
          <w:sz w:val="20"/>
          <w:szCs w:val="20"/>
        </w:rPr>
        <w:t xml:space="preserve"> </w:t>
      </w:r>
      <w:r w:rsidR="000F4489" w:rsidRPr="000F4489">
        <w:rPr>
          <w:rFonts w:ascii="Aptos" w:eastAsia="Aptos" w:hAnsi="Aptos" w:cs="Aptos"/>
          <w:color w:val="000000"/>
          <w:sz w:val="20"/>
          <w:szCs w:val="20"/>
        </w:rPr>
        <w:t>[Background/Context] Despite [state the established knowledge or current practice], there remains a gap in understanding [specify the precise gap: e.g., how a specific method affects a particular group, or the long-term impact of a policy]. This study aims to [state the primary research goal], specifically addressing this gap by [briefly mention how the study tackles the gap]. Employing a [research design], data were collected through [data collection methods] involving [participants/sample] from [research context]. The findings reveal that [key findings]. This research contributes to the field of education by [explicit contribution, e.g., directly filling the identified gap, offering a new theoretical explanation, or providing evidence for a revised practice]. The implications suggest [practical or theoretical implications].</w:t>
      </w:r>
    </w:p>
    <w:p w14:paraId="1FCE8F98" w14:textId="77777777" w:rsidR="00845849" w:rsidRDefault="00000000">
      <w:pPr>
        <w:widowControl w:val="0"/>
        <w:pBdr>
          <w:top w:val="nil"/>
          <w:left w:val="nil"/>
          <w:bottom w:val="nil"/>
          <w:right w:val="nil"/>
          <w:between w:val="nil"/>
        </w:pBdr>
        <w:jc w:val="both"/>
        <w:rPr>
          <w:rFonts w:ascii="Aptos" w:eastAsia="Aptos" w:hAnsi="Aptos" w:cs="Aptos"/>
          <w:color w:val="000000"/>
          <w:sz w:val="20"/>
          <w:szCs w:val="20"/>
        </w:rPr>
      </w:pPr>
      <w:r>
        <w:rPr>
          <w:rFonts w:ascii="Aptos" w:eastAsia="Aptos" w:hAnsi="Aptos" w:cs="Aptos"/>
          <w:b/>
          <w:bCs/>
          <w:color w:val="1F4E79"/>
          <w:sz w:val="20"/>
          <w:szCs w:val="20"/>
        </w:rPr>
        <w:t>Keywords</w:t>
      </w:r>
      <w:r>
        <w:rPr>
          <w:rFonts w:ascii="Aptos" w:eastAsia="Aptos" w:hAnsi="Aptos" w:cs="Aptos"/>
          <w:b/>
          <w:bCs/>
          <w:color w:val="000000"/>
          <w:sz w:val="20"/>
          <w:szCs w:val="20"/>
        </w:rPr>
        <w:t>:</w:t>
      </w:r>
      <w:r>
        <w:rPr>
          <w:rFonts w:ascii="Aptos" w:eastAsia="Aptos" w:hAnsi="Aptos" w:cs="Aptos"/>
          <w:color w:val="000000"/>
          <w:sz w:val="20"/>
          <w:szCs w:val="20"/>
        </w:rPr>
        <w:t xml:space="preserve"> Abstract template; Maximum five words; Template of abstract; Educational research</w:t>
      </w:r>
    </w:p>
    <w:p w14:paraId="526789CB" w14:textId="77777777" w:rsidR="00845849" w:rsidRDefault="00845849">
      <w:pPr>
        <w:widowControl w:val="0"/>
        <w:rPr>
          <w:rFonts w:ascii="Aptos" w:eastAsia="Aptos" w:hAnsi="Aptos" w:cs="Aptos"/>
          <w:sz w:val="20"/>
          <w:szCs w:val="20"/>
        </w:rPr>
      </w:pPr>
    </w:p>
    <w:p w14:paraId="691E06D6" w14:textId="5CBD7071" w:rsidR="00845849" w:rsidRDefault="00000000">
      <w:pPr>
        <w:jc w:val="both"/>
        <w:rPr>
          <w:rFonts w:ascii="Aptos" w:eastAsia="Aptos" w:hAnsi="Aptos" w:cs="Aptos"/>
          <w:sz w:val="20"/>
          <w:szCs w:val="20"/>
        </w:rPr>
      </w:pPr>
      <w:r>
        <w:rPr>
          <w:rFonts w:ascii="Aptos" w:eastAsia="Aptos" w:hAnsi="Aptos" w:cs="Aptos"/>
          <w:b/>
          <w:bCs/>
          <w:color w:val="1F4E79"/>
          <w:sz w:val="20"/>
          <w:szCs w:val="20"/>
        </w:rPr>
        <w:t>How to Cite (APA)</w:t>
      </w:r>
      <w:r>
        <w:rPr>
          <w:rFonts w:ascii="Aptos" w:eastAsia="Aptos" w:hAnsi="Aptos" w:cs="Aptos"/>
          <w:sz w:val="20"/>
          <w:szCs w:val="20"/>
        </w:rPr>
        <w:t xml:space="preserve">: Author. (Year). Title. </w:t>
      </w:r>
      <w:proofErr w:type="spellStart"/>
      <w:r>
        <w:rPr>
          <w:rFonts w:ascii="Aptos" w:eastAsia="Aptos" w:hAnsi="Aptos" w:cs="Aptos"/>
          <w:i/>
          <w:iCs/>
          <w:sz w:val="20"/>
          <w:szCs w:val="20"/>
        </w:rPr>
        <w:t>Jurnal</w:t>
      </w:r>
      <w:proofErr w:type="spellEnd"/>
      <w:r>
        <w:rPr>
          <w:rFonts w:ascii="Aptos" w:eastAsia="Aptos" w:hAnsi="Aptos" w:cs="Aptos"/>
          <w:i/>
          <w:iCs/>
          <w:sz w:val="20"/>
          <w:szCs w:val="20"/>
        </w:rPr>
        <w:t xml:space="preserve"> </w:t>
      </w:r>
      <w:proofErr w:type="spellStart"/>
      <w:r>
        <w:rPr>
          <w:rFonts w:ascii="Aptos" w:eastAsia="Aptos" w:hAnsi="Aptos" w:cs="Aptos"/>
          <w:i/>
          <w:iCs/>
          <w:sz w:val="20"/>
          <w:szCs w:val="20"/>
        </w:rPr>
        <w:t>Penelitian</w:t>
      </w:r>
      <w:proofErr w:type="spellEnd"/>
      <w:r>
        <w:rPr>
          <w:rFonts w:ascii="Aptos" w:eastAsia="Aptos" w:hAnsi="Aptos" w:cs="Aptos"/>
          <w:i/>
          <w:iCs/>
          <w:sz w:val="20"/>
          <w:szCs w:val="20"/>
        </w:rPr>
        <w:t xml:space="preserve"> </w:t>
      </w:r>
      <w:proofErr w:type="spellStart"/>
      <w:r>
        <w:rPr>
          <w:rFonts w:ascii="Aptos" w:eastAsia="Aptos" w:hAnsi="Aptos" w:cs="Aptos"/>
          <w:i/>
          <w:iCs/>
          <w:sz w:val="20"/>
          <w:szCs w:val="20"/>
        </w:rPr>
        <w:t>Ilmu</w:t>
      </w:r>
      <w:proofErr w:type="spellEnd"/>
      <w:r>
        <w:rPr>
          <w:rFonts w:ascii="Aptos" w:eastAsia="Aptos" w:hAnsi="Aptos" w:cs="Aptos"/>
          <w:i/>
          <w:iCs/>
          <w:sz w:val="20"/>
          <w:szCs w:val="20"/>
        </w:rPr>
        <w:t xml:space="preserve"> Pendidikan, </w:t>
      </w:r>
      <w:proofErr w:type="gramStart"/>
      <w:r>
        <w:rPr>
          <w:rFonts w:ascii="Aptos" w:eastAsia="Aptos" w:hAnsi="Aptos" w:cs="Aptos"/>
          <w:i/>
          <w:iCs/>
          <w:sz w:val="20"/>
          <w:szCs w:val="20"/>
        </w:rPr>
        <w:t>Vol</w:t>
      </w:r>
      <w:r>
        <w:rPr>
          <w:rFonts w:ascii="Aptos" w:eastAsia="Aptos" w:hAnsi="Aptos" w:cs="Aptos"/>
          <w:sz w:val="20"/>
          <w:szCs w:val="20"/>
        </w:rPr>
        <w:t>(</w:t>
      </w:r>
      <w:proofErr w:type="gramEnd"/>
      <w:r>
        <w:rPr>
          <w:rFonts w:ascii="Aptos" w:eastAsia="Aptos" w:hAnsi="Aptos" w:cs="Aptos"/>
          <w:sz w:val="20"/>
          <w:szCs w:val="20"/>
        </w:rPr>
        <w:t xml:space="preserve">No), page. </w:t>
      </w:r>
      <w:hyperlink r:id="rId8" w:history="1">
        <w:r w:rsidR="002A2AD9" w:rsidRPr="00352FA1">
          <w:rPr>
            <w:rStyle w:val="Hyperlink"/>
            <w:rFonts w:ascii="Aptos" w:eastAsia="Aptos" w:hAnsi="Aptos" w:cs="Aptos"/>
            <w:sz w:val="20"/>
            <w:szCs w:val="20"/>
          </w:rPr>
          <w:t>https://doi.org/10.21831/jpip.v13i1.10000Sc0</w:t>
        </w:r>
      </w:hyperlink>
    </w:p>
    <w:p w14:paraId="3FF934A1" w14:textId="77777777" w:rsidR="00845849" w:rsidRDefault="00845849">
      <w:pPr>
        <w:jc w:val="both"/>
        <w:rPr>
          <w:rFonts w:ascii="Aptos" w:eastAsia="Aptos" w:hAnsi="Aptos" w:cs="Aptos"/>
          <w:sz w:val="20"/>
          <w:szCs w:val="20"/>
        </w:rPr>
      </w:pPr>
    </w:p>
    <w:p w14:paraId="5664EC1D" w14:textId="77777777" w:rsidR="00845849" w:rsidRDefault="00000000">
      <w:pPr>
        <w:rPr>
          <w:rFonts w:ascii="Aptos" w:eastAsia="Aptos" w:hAnsi="Aptos" w:cs="Aptos"/>
          <w:sz w:val="20"/>
          <w:szCs w:val="20"/>
        </w:rPr>
      </w:pPr>
      <w:r>
        <w:rPr>
          <w:rFonts w:ascii="Aptos" w:eastAsia="Aptos" w:hAnsi="Aptos" w:cs="Aptos"/>
          <w:sz w:val="20"/>
          <w:szCs w:val="20"/>
        </w:rPr>
        <w:t>Received xx-xx-</w:t>
      </w:r>
      <w:proofErr w:type="spellStart"/>
      <w:r>
        <w:rPr>
          <w:rFonts w:ascii="Aptos" w:eastAsia="Aptos" w:hAnsi="Aptos" w:cs="Aptos"/>
          <w:sz w:val="20"/>
          <w:szCs w:val="20"/>
        </w:rPr>
        <w:t>xxxx</w:t>
      </w:r>
      <w:proofErr w:type="spellEnd"/>
      <w:r>
        <w:rPr>
          <w:rFonts w:ascii="Aptos" w:eastAsia="Aptos" w:hAnsi="Aptos" w:cs="Aptos"/>
          <w:sz w:val="20"/>
          <w:szCs w:val="20"/>
        </w:rPr>
        <w:t>; Received in revised from xx-xx-xxx; Accepted xx-xx-xxx</w:t>
      </w:r>
    </w:p>
    <w:tbl>
      <w:tblPr>
        <w:tblStyle w:val="af7"/>
        <w:tblW w:w="9180" w:type="dxa"/>
        <w:tblBorders>
          <w:bottom w:val="single" w:sz="18" w:space="0" w:color="00B050"/>
        </w:tblBorders>
        <w:tblLayout w:type="fixed"/>
        <w:tblLook w:val="0400" w:firstRow="0" w:lastRow="0" w:firstColumn="0" w:lastColumn="0" w:noHBand="0" w:noVBand="1"/>
      </w:tblPr>
      <w:tblGrid>
        <w:gridCol w:w="4503"/>
        <w:gridCol w:w="4677"/>
      </w:tblGrid>
      <w:tr w:rsidR="00845849" w14:paraId="54E1F972" w14:textId="77777777">
        <w:trPr>
          <w:trHeight w:val="525"/>
        </w:trPr>
        <w:tc>
          <w:tcPr>
            <w:tcW w:w="4503" w:type="dxa"/>
          </w:tcPr>
          <w:p w14:paraId="78C2F663" w14:textId="77777777" w:rsidR="00845849" w:rsidRDefault="00845849">
            <w:pPr>
              <w:jc w:val="both"/>
              <w:rPr>
                <w:rFonts w:ascii="Aptos" w:eastAsia="Aptos" w:hAnsi="Aptos" w:cs="Aptos"/>
                <w:sz w:val="16"/>
                <w:szCs w:val="16"/>
              </w:rPr>
            </w:pPr>
          </w:p>
          <w:p w14:paraId="6A733CB5" w14:textId="77777777" w:rsidR="00845849" w:rsidRDefault="00845849">
            <w:pPr>
              <w:jc w:val="both"/>
              <w:rPr>
                <w:rFonts w:ascii="Aptos" w:eastAsia="Aptos" w:hAnsi="Aptos" w:cs="Aptos"/>
                <w:sz w:val="16"/>
                <w:szCs w:val="16"/>
              </w:rPr>
            </w:pPr>
          </w:p>
          <w:p w14:paraId="61ECD89F" w14:textId="77777777" w:rsidR="00845849" w:rsidRDefault="00000000">
            <w:pPr>
              <w:jc w:val="both"/>
              <w:rPr>
                <w:rFonts w:ascii="Aptos" w:eastAsia="Aptos" w:hAnsi="Aptos" w:cs="Aptos"/>
                <w:sz w:val="20"/>
                <w:szCs w:val="20"/>
              </w:rPr>
            </w:pPr>
            <w:r>
              <w:rPr>
                <w:rFonts w:ascii="Aptos" w:eastAsia="Aptos" w:hAnsi="Aptos" w:cs="Aptos"/>
                <w:sz w:val="16"/>
                <w:szCs w:val="16"/>
              </w:rPr>
              <w:t xml:space="preserve">This is an open-access article under the </w:t>
            </w:r>
            <w:hyperlink r:id="rId9">
              <w:r w:rsidR="00845849">
                <w:rPr>
                  <w:rFonts w:ascii="Aptos" w:eastAsia="Aptos" w:hAnsi="Aptos" w:cs="Aptos"/>
                  <w:color w:val="0000FF"/>
                  <w:sz w:val="16"/>
                  <w:szCs w:val="16"/>
                  <w:u w:val="single"/>
                </w:rPr>
                <w:t>CC–BY-SA</w:t>
              </w:r>
            </w:hyperlink>
            <w:r>
              <w:rPr>
                <w:rFonts w:ascii="Aptos" w:eastAsia="Aptos" w:hAnsi="Aptos" w:cs="Aptos"/>
                <w:sz w:val="16"/>
                <w:szCs w:val="16"/>
              </w:rPr>
              <w:t xml:space="preserve"> license.</w:t>
            </w:r>
          </w:p>
        </w:tc>
        <w:tc>
          <w:tcPr>
            <w:tcW w:w="4677" w:type="dxa"/>
          </w:tcPr>
          <w:p w14:paraId="563F490A" w14:textId="77777777" w:rsidR="00845849" w:rsidRDefault="000F007B">
            <w:pPr>
              <w:jc w:val="both"/>
              <w:rPr>
                <w:rFonts w:ascii="Aptos" w:eastAsia="Aptos" w:hAnsi="Aptos" w:cs="Aptos"/>
                <w:sz w:val="20"/>
                <w:szCs w:val="20"/>
              </w:rPr>
            </w:pPr>
            <w:r>
              <w:pict w14:anchorId="196FC7F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7" o:spid="_x0000_s1026" type="#_x0000_t75" alt="https://licensebuttons.net/l/by-sa/3.0/88x31.png" href="http://creativecommons.org/licenses/by-sa/4.0/" target="_blank" style="position:absolute;left:0;text-align:left;margin-left:165.75pt;margin-top:10pt;width:56.9pt;height:20.1pt;z-index:251657728;visibility:visible;mso-wrap-edited:f;mso-width-percent:0;mso-height-percent:0;mso-position-horizontal:absolute;mso-position-horizontal-relative:margin;mso-position-vertical:absolute;mso-position-vertical-relative:text;mso-width-percent:0;mso-height-percent:0" o:allowoverlap="f" o:button="t">
                  <v:fill o:detectmouseclick="t"/>
                  <v:imagedata r:id="rId10" o:title="88x31"/>
                  <w10:wrap type="topAndBottom" anchorx="margin"/>
                </v:shape>
              </w:pict>
            </w:r>
          </w:p>
        </w:tc>
      </w:tr>
    </w:tbl>
    <w:p w14:paraId="7C2B6B11" w14:textId="77777777" w:rsidR="00845849" w:rsidRDefault="00845849">
      <w:pPr>
        <w:widowControl w:val="0"/>
        <w:rPr>
          <w:rFonts w:ascii="Aptos" w:eastAsia="Aptos" w:hAnsi="Aptos" w:cs="Aptos"/>
          <w:b/>
          <w:bCs/>
          <w:i/>
          <w:iCs/>
        </w:rPr>
      </w:pPr>
    </w:p>
    <w:p w14:paraId="2170E509" w14:textId="3C8B0F6D" w:rsidR="00845849" w:rsidRPr="00A857D0" w:rsidRDefault="00000000" w:rsidP="00A857D0">
      <w:pPr>
        <w:widowControl w:val="0"/>
        <w:jc w:val="center"/>
        <w:rPr>
          <w:rFonts w:ascii="Aptos" w:eastAsia="Aptos" w:hAnsi="Aptos" w:cs="Aptos"/>
          <w:b/>
          <w:bCs/>
          <w:color w:val="1F4E79"/>
          <w:sz w:val="22"/>
          <w:szCs w:val="22"/>
        </w:rPr>
      </w:pPr>
      <w:r>
        <w:rPr>
          <w:rFonts w:ascii="Aptos" w:eastAsia="Aptos" w:hAnsi="Aptos" w:cs="Aptos"/>
          <w:b/>
          <w:bCs/>
          <w:color w:val="1F4E79"/>
          <w:sz w:val="22"/>
          <w:szCs w:val="22"/>
        </w:rPr>
        <w:t>INTRODUCTION</w:t>
      </w:r>
    </w:p>
    <w:p w14:paraId="1A3343D4" w14:textId="77777777" w:rsidR="000B4893" w:rsidRDefault="000B4893" w:rsidP="000B4893">
      <w:pPr>
        <w:widowControl w:val="0"/>
        <w:jc w:val="both"/>
        <w:rPr>
          <w:rFonts w:ascii="Aptos" w:eastAsia="Aptos" w:hAnsi="Aptos" w:cs="Aptos"/>
          <w:sz w:val="22"/>
          <w:szCs w:val="22"/>
        </w:rPr>
      </w:pPr>
      <w:r w:rsidRPr="000B4893">
        <w:rPr>
          <w:rFonts w:ascii="Aptos" w:eastAsia="Aptos" w:hAnsi="Aptos" w:cs="Aptos"/>
          <w:sz w:val="22"/>
          <w:szCs w:val="22"/>
        </w:rPr>
        <w:t>This template serves as a guide for the format and layout of articles published in the </w:t>
      </w:r>
      <w:proofErr w:type="spellStart"/>
      <w:r w:rsidRPr="000B4893">
        <w:rPr>
          <w:rFonts w:ascii="Aptos" w:eastAsia="Aptos" w:hAnsi="Aptos" w:cs="Aptos"/>
          <w:i/>
          <w:iCs/>
          <w:sz w:val="22"/>
          <w:szCs w:val="22"/>
        </w:rPr>
        <w:t>Jurnal</w:t>
      </w:r>
      <w:proofErr w:type="spellEnd"/>
      <w:r w:rsidRPr="000B4893">
        <w:rPr>
          <w:rFonts w:ascii="Aptos" w:eastAsia="Aptos" w:hAnsi="Aptos" w:cs="Aptos"/>
          <w:i/>
          <w:iCs/>
          <w:sz w:val="22"/>
          <w:szCs w:val="22"/>
        </w:rPr>
        <w:t xml:space="preserve"> </w:t>
      </w:r>
      <w:proofErr w:type="spellStart"/>
      <w:r w:rsidRPr="000B4893">
        <w:rPr>
          <w:rFonts w:ascii="Aptos" w:eastAsia="Aptos" w:hAnsi="Aptos" w:cs="Aptos"/>
          <w:i/>
          <w:iCs/>
          <w:sz w:val="22"/>
          <w:szCs w:val="22"/>
        </w:rPr>
        <w:t>Penelitian</w:t>
      </w:r>
      <w:proofErr w:type="spellEnd"/>
      <w:r w:rsidRPr="000B4893">
        <w:rPr>
          <w:rFonts w:ascii="Aptos" w:eastAsia="Aptos" w:hAnsi="Aptos" w:cs="Aptos"/>
          <w:i/>
          <w:iCs/>
          <w:sz w:val="22"/>
          <w:szCs w:val="22"/>
        </w:rPr>
        <w:t xml:space="preserve"> </w:t>
      </w:r>
      <w:proofErr w:type="spellStart"/>
      <w:r w:rsidRPr="000B4893">
        <w:rPr>
          <w:rFonts w:ascii="Aptos" w:eastAsia="Aptos" w:hAnsi="Aptos" w:cs="Aptos"/>
          <w:i/>
          <w:iCs/>
          <w:sz w:val="22"/>
          <w:szCs w:val="22"/>
        </w:rPr>
        <w:t>Ilmu</w:t>
      </w:r>
      <w:proofErr w:type="spellEnd"/>
      <w:r w:rsidRPr="000B4893">
        <w:rPr>
          <w:rFonts w:ascii="Aptos" w:eastAsia="Aptos" w:hAnsi="Aptos" w:cs="Aptos"/>
          <w:i/>
          <w:iCs/>
          <w:sz w:val="22"/>
          <w:szCs w:val="22"/>
        </w:rPr>
        <w:t xml:space="preserve"> Pendidikan</w:t>
      </w:r>
      <w:r w:rsidRPr="000B4893">
        <w:rPr>
          <w:rFonts w:ascii="Aptos" w:eastAsia="Aptos" w:hAnsi="Aptos" w:cs="Aptos"/>
          <w:sz w:val="22"/>
          <w:szCs w:val="22"/>
        </w:rPr>
        <w:t>. Articles must be written in English (preferred)</w:t>
      </w:r>
      <w:r>
        <w:rPr>
          <w:rFonts w:ascii="Aptos" w:eastAsia="Aptos" w:hAnsi="Aptos" w:cs="Aptos"/>
          <w:sz w:val="22"/>
          <w:szCs w:val="22"/>
        </w:rPr>
        <w:t xml:space="preserve"> or</w:t>
      </w:r>
      <w:r w:rsidRPr="000B4893">
        <w:rPr>
          <w:rFonts w:ascii="Aptos" w:eastAsia="Aptos" w:hAnsi="Aptos" w:cs="Aptos"/>
          <w:sz w:val="22"/>
          <w:szCs w:val="22"/>
        </w:rPr>
        <w:t xml:space="preserve"> Indonesian, employing academic language with standard academic structure and composition. Starting from 2024, publications are in English. Authors must adhere to the writing rules regarding font type, size, layout, word count, systematic structure, and citation format. The article must use correct grammar and be carefully proofread. Furthermore, the writing must comply with scientific publication ethics.</w:t>
      </w:r>
    </w:p>
    <w:p w14:paraId="25E16076" w14:textId="77777777" w:rsidR="004E5D88" w:rsidRDefault="000B4893" w:rsidP="000B4893">
      <w:pPr>
        <w:widowControl w:val="0"/>
        <w:ind w:firstLine="426"/>
        <w:jc w:val="both"/>
        <w:rPr>
          <w:rFonts w:ascii="Aptos" w:eastAsia="Aptos" w:hAnsi="Aptos" w:cs="Aptos"/>
          <w:sz w:val="22"/>
          <w:szCs w:val="22"/>
        </w:rPr>
      </w:pPr>
      <w:r w:rsidRPr="000B4893">
        <w:rPr>
          <w:rFonts w:ascii="Aptos" w:eastAsia="Aptos" w:hAnsi="Aptos" w:cs="Aptos"/>
          <w:sz w:val="22"/>
          <w:szCs w:val="22"/>
        </w:rPr>
        <w:t>The article body, including references, is written in a single column as in this template. The first line of the first paragraph after a subheading is not indented (aligned with the subheading). For subsequent paragraphs, the first line is indented by one tab (1.27 cm).</w:t>
      </w:r>
      <w:r>
        <w:rPr>
          <w:rFonts w:ascii="Aptos" w:eastAsia="Aptos" w:hAnsi="Aptos" w:cs="Aptos"/>
          <w:sz w:val="22"/>
          <w:szCs w:val="22"/>
        </w:rPr>
        <w:t xml:space="preserve"> </w:t>
      </w:r>
    </w:p>
    <w:p w14:paraId="2E01933C" w14:textId="0A7E1798" w:rsidR="000B4893" w:rsidRDefault="004E5D88" w:rsidP="000B4893">
      <w:pPr>
        <w:widowControl w:val="0"/>
        <w:ind w:firstLine="426"/>
        <w:jc w:val="both"/>
        <w:rPr>
          <w:rFonts w:ascii="Aptos" w:eastAsia="Aptos" w:hAnsi="Aptos" w:cs="Aptos"/>
          <w:sz w:val="22"/>
          <w:szCs w:val="22"/>
        </w:rPr>
      </w:pPr>
      <w:r w:rsidRPr="004E5D88">
        <w:rPr>
          <w:rFonts w:ascii="Aptos" w:eastAsia="Aptos" w:hAnsi="Aptos" w:cs="Aptos"/>
          <w:sz w:val="22"/>
          <w:szCs w:val="22"/>
        </w:rPr>
        <w:t>Use </w:t>
      </w:r>
      <w:r w:rsidRPr="004E5D88">
        <w:rPr>
          <w:rFonts w:ascii="Aptos" w:eastAsia="Aptos" w:hAnsi="Aptos" w:cs="Aptos"/>
          <w:i/>
          <w:iCs/>
          <w:sz w:val="22"/>
          <w:szCs w:val="22"/>
        </w:rPr>
        <w:t>Microsoft Word</w:t>
      </w:r>
      <w:r w:rsidRPr="004E5D88">
        <w:rPr>
          <w:rFonts w:ascii="Aptos" w:eastAsia="Aptos" w:hAnsi="Aptos" w:cs="Aptos"/>
          <w:sz w:val="22"/>
          <w:szCs w:val="22"/>
        </w:rPr>
        <w:t> for typing. Set the page layout to A4 size with </w:t>
      </w:r>
      <w:r w:rsidRPr="004E5D88">
        <w:rPr>
          <w:rFonts w:ascii="Aptos" w:eastAsia="Aptos" w:hAnsi="Aptos" w:cs="Aptos"/>
          <w:i/>
          <w:iCs/>
          <w:sz w:val="22"/>
          <w:szCs w:val="22"/>
        </w:rPr>
        <w:t>Normal</w:t>
      </w:r>
      <w:r w:rsidRPr="004E5D88">
        <w:rPr>
          <w:rFonts w:ascii="Aptos" w:eastAsia="Aptos" w:hAnsi="Aptos" w:cs="Aptos"/>
          <w:sz w:val="22"/>
          <w:szCs w:val="22"/>
        </w:rPr>
        <w:t> margins (1 inch = 2.54 cm). Use single line spacing with no additional space between paragraphs. Use </w:t>
      </w:r>
      <w:r w:rsidRPr="004E5D88">
        <w:rPr>
          <w:rFonts w:ascii="Aptos" w:eastAsia="Aptos" w:hAnsi="Aptos" w:cs="Aptos"/>
          <w:i/>
          <w:iCs/>
          <w:sz w:val="22"/>
          <w:szCs w:val="22"/>
        </w:rPr>
        <w:t>APTOS</w:t>
      </w:r>
      <w:r w:rsidRPr="004E5D88">
        <w:rPr>
          <w:rFonts w:ascii="Aptos" w:eastAsia="Aptos" w:hAnsi="Aptos" w:cs="Aptos"/>
          <w:sz w:val="22"/>
          <w:szCs w:val="22"/>
        </w:rPr>
        <w:t> font, size 11.</w:t>
      </w:r>
    </w:p>
    <w:p w14:paraId="3E9FE0CC" w14:textId="77777777" w:rsidR="004E5D88" w:rsidRDefault="000B4893" w:rsidP="000B4893">
      <w:pPr>
        <w:widowControl w:val="0"/>
        <w:ind w:firstLine="426"/>
        <w:jc w:val="both"/>
        <w:rPr>
          <w:rFonts w:ascii="Aptos" w:eastAsia="Aptos" w:hAnsi="Aptos" w:cs="Aptos"/>
          <w:sz w:val="22"/>
          <w:szCs w:val="22"/>
        </w:rPr>
      </w:pPr>
      <w:r w:rsidRPr="000B4893">
        <w:rPr>
          <w:rFonts w:ascii="Aptos" w:eastAsia="Aptos" w:hAnsi="Aptos" w:cs="Aptos"/>
          <w:sz w:val="22"/>
          <w:szCs w:val="22"/>
        </w:rPr>
        <w:t xml:space="preserve">The main body of the article should be between 4000 to 7000 words, excluding references. </w:t>
      </w:r>
      <w:r w:rsidRPr="000B4893">
        <w:rPr>
          <w:rFonts w:ascii="Aptos" w:eastAsia="Aptos" w:hAnsi="Aptos" w:cs="Aptos"/>
          <w:sz w:val="22"/>
          <w:szCs w:val="22"/>
        </w:rPr>
        <w:lastRenderedPageBreak/>
        <w:t>The systematic structure consists of Introduction, Methods, Results and Discussion, and Conclusion. The Introduction provides the rationale for the research supported by a theoretical literature review, comprising approximately 20% of the article. The Methods section briefly describes the research methods used (approximately 10%). The most crucial part, Results and Discussion, comprises about 65% of the article, and the discussion must refer to previous research findings. The Conclusion is written concisely (about 5%) to provide brief answers to the research problems.</w:t>
      </w:r>
      <w:r>
        <w:rPr>
          <w:rFonts w:ascii="Aptos" w:eastAsia="Aptos" w:hAnsi="Aptos" w:cs="Aptos"/>
          <w:sz w:val="22"/>
          <w:szCs w:val="22"/>
        </w:rPr>
        <w:t xml:space="preserve"> </w:t>
      </w:r>
    </w:p>
    <w:p w14:paraId="3D5965F5" w14:textId="77777777" w:rsidR="004E5D88" w:rsidRPr="004E5D88" w:rsidRDefault="004E5D88" w:rsidP="004E5D88">
      <w:pPr>
        <w:widowControl w:val="0"/>
        <w:ind w:firstLine="426"/>
        <w:jc w:val="both"/>
        <w:rPr>
          <w:rFonts w:ascii="Aptos" w:eastAsia="Aptos" w:hAnsi="Aptos" w:cs="Aptos"/>
          <w:sz w:val="22"/>
          <w:szCs w:val="22"/>
          <w:lang w:val="en-ID"/>
        </w:rPr>
      </w:pPr>
      <w:r w:rsidRPr="004E5D88">
        <w:rPr>
          <w:rFonts w:ascii="Aptos" w:eastAsia="Aptos" w:hAnsi="Aptos" w:cs="Aptos"/>
          <w:b/>
          <w:bCs/>
          <w:sz w:val="22"/>
          <w:szCs w:val="22"/>
          <w:lang w:val="en-ID"/>
        </w:rPr>
        <w:t>Heading Hierarchy:</w:t>
      </w:r>
      <w:r w:rsidRPr="004E5D88">
        <w:rPr>
          <w:rFonts w:ascii="Aptos" w:eastAsia="Aptos" w:hAnsi="Aptos" w:cs="Aptos"/>
          <w:sz w:val="22"/>
          <w:szCs w:val="22"/>
          <w:lang w:val="en-ID"/>
        </w:rPr>
        <w:t> The article must use a clear heading hierarchy for organization, from Level 1 to Level 5. Do not skip levels (e.g., from Level 2 directly to Level 4). Use them judiciously; most articles will only require up to Level 3. The specific styles and formats are detailed in Table 1.</w:t>
      </w:r>
    </w:p>
    <w:p w14:paraId="7157C912" w14:textId="7EC336CC" w:rsidR="00845849" w:rsidRPr="004E5D88" w:rsidRDefault="004E5D88" w:rsidP="004E5D88">
      <w:pPr>
        <w:widowControl w:val="0"/>
        <w:ind w:firstLine="426"/>
        <w:jc w:val="both"/>
        <w:rPr>
          <w:rFonts w:ascii="Aptos" w:eastAsia="Aptos" w:hAnsi="Aptos" w:cs="Aptos"/>
          <w:sz w:val="22"/>
          <w:szCs w:val="22"/>
          <w:lang w:val="en-ID"/>
        </w:rPr>
      </w:pPr>
      <w:r w:rsidRPr="004E5D88">
        <w:rPr>
          <w:rFonts w:ascii="Aptos" w:eastAsia="Aptos" w:hAnsi="Aptos" w:cs="Aptos"/>
          <w:sz w:val="22"/>
          <w:szCs w:val="22"/>
          <w:lang w:val="en-ID"/>
        </w:rPr>
        <w:t>Authors are advised to include an </w:t>
      </w:r>
      <w:r w:rsidRPr="004E5D88">
        <w:rPr>
          <w:rFonts w:ascii="Aptos" w:eastAsia="Aptos" w:hAnsi="Aptos" w:cs="Aptos"/>
          <w:i/>
          <w:iCs/>
          <w:sz w:val="22"/>
          <w:szCs w:val="22"/>
          <w:lang w:val="en-ID"/>
        </w:rPr>
        <w:t>Acknowledgement</w:t>
      </w:r>
      <w:r w:rsidRPr="004E5D88">
        <w:rPr>
          <w:rFonts w:ascii="Aptos" w:eastAsia="Aptos" w:hAnsi="Aptos" w:cs="Aptos"/>
          <w:sz w:val="22"/>
          <w:szCs w:val="22"/>
          <w:lang w:val="en-ID"/>
        </w:rPr>
        <w:t> paragraph before the references, thanking major supporters such as funding bodies. References must be written according to the American Psychological Association (APA) 7th edition guidelines.</w:t>
      </w:r>
    </w:p>
    <w:p w14:paraId="4FC9AB9A" w14:textId="77777777" w:rsidR="00845849" w:rsidRDefault="00845849">
      <w:pPr>
        <w:widowControl w:val="0"/>
        <w:ind w:firstLine="720"/>
        <w:jc w:val="both"/>
        <w:rPr>
          <w:rFonts w:ascii="Aptos" w:eastAsia="Aptos" w:hAnsi="Aptos" w:cs="Aptos"/>
          <w:sz w:val="22"/>
          <w:szCs w:val="22"/>
        </w:rPr>
      </w:pPr>
    </w:p>
    <w:p w14:paraId="6C12F4A2" w14:textId="3DDBA1D6" w:rsidR="00845849" w:rsidRPr="00A857D0" w:rsidRDefault="00000000" w:rsidP="00A857D0">
      <w:pPr>
        <w:widowControl w:val="0"/>
        <w:jc w:val="center"/>
        <w:rPr>
          <w:rFonts w:ascii="Aptos" w:eastAsia="Aptos" w:hAnsi="Aptos" w:cs="Aptos"/>
          <w:b/>
          <w:bCs/>
          <w:sz w:val="22"/>
          <w:szCs w:val="22"/>
        </w:rPr>
      </w:pPr>
      <w:r>
        <w:rPr>
          <w:rFonts w:ascii="Aptos" w:eastAsia="Aptos" w:hAnsi="Aptos" w:cs="Aptos"/>
          <w:b/>
          <w:bCs/>
          <w:color w:val="1F4E79"/>
          <w:sz w:val="22"/>
          <w:szCs w:val="22"/>
        </w:rPr>
        <w:t>METHODS</w:t>
      </w:r>
    </w:p>
    <w:p w14:paraId="3F4BBE83" w14:textId="77777777" w:rsidR="00572EB8" w:rsidRDefault="00572EB8" w:rsidP="00572EB8">
      <w:pPr>
        <w:widowControl w:val="0"/>
        <w:ind w:firstLine="426"/>
        <w:jc w:val="both"/>
        <w:rPr>
          <w:rFonts w:ascii="Aptos" w:eastAsia="Aptos" w:hAnsi="Aptos" w:cs="Aptos"/>
          <w:sz w:val="22"/>
          <w:szCs w:val="22"/>
        </w:rPr>
      </w:pPr>
      <w:r w:rsidRPr="00572EB8">
        <w:rPr>
          <w:rFonts w:ascii="Aptos" w:eastAsia="Aptos" w:hAnsi="Aptos" w:cs="Aptos"/>
          <w:sz w:val="22"/>
          <w:szCs w:val="22"/>
        </w:rPr>
        <w:t>This section must provide a clear, detailed, and replicable account of the research methodology. Authors are required to justify each methodological choice. A standard Q1 journal expects transparency, allowing readers to critically appraise the validity and reliability of the study. Therefore, this section is typically structured using the following subheadings (Level 2 or Level 3 as needed).</w:t>
      </w:r>
    </w:p>
    <w:p w14:paraId="069E72F8" w14:textId="77777777" w:rsidR="00572EB8" w:rsidRPr="00572EB8" w:rsidRDefault="00572EB8" w:rsidP="00572EB8">
      <w:pPr>
        <w:widowControl w:val="0"/>
        <w:rPr>
          <w:rFonts w:ascii="Aptos" w:eastAsia="Aptos" w:hAnsi="Aptos" w:cs="Aptos"/>
          <w:b/>
          <w:bCs/>
          <w:color w:val="1F4E79"/>
          <w:sz w:val="22"/>
          <w:szCs w:val="22"/>
        </w:rPr>
      </w:pPr>
      <w:r w:rsidRPr="00572EB8">
        <w:rPr>
          <w:rFonts w:ascii="Aptos" w:eastAsia="Aptos" w:hAnsi="Aptos" w:cs="Aptos"/>
          <w:sz w:val="22"/>
          <w:szCs w:val="22"/>
        </w:rPr>
        <w:br/>
      </w:r>
      <w:r w:rsidRPr="00572EB8">
        <w:rPr>
          <w:rFonts w:ascii="Aptos" w:eastAsia="Aptos" w:hAnsi="Aptos" w:cs="Aptos"/>
          <w:sz w:val="22"/>
          <w:szCs w:val="22"/>
        </w:rPr>
        <w:br/>
      </w:r>
      <w:r w:rsidRPr="00572EB8">
        <w:rPr>
          <w:rFonts w:ascii="Aptos" w:eastAsia="Aptos" w:hAnsi="Aptos" w:cs="Aptos"/>
          <w:b/>
          <w:bCs/>
          <w:color w:val="1F4E79"/>
          <w:sz w:val="22"/>
          <w:szCs w:val="22"/>
        </w:rPr>
        <w:t>Research Design and Context</w:t>
      </w:r>
    </w:p>
    <w:p w14:paraId="5714BCF0" w14:textId="77777777" w:rsidR="00572EB8" w:rsidRPr="00572EB8" w:rsidRDefault="00572EB8" w:rsidP="00572EB8">
      <w:pPr>
        <w:widowControl w:val="0"/>
        <w:ind w:firstLine="426"/>
        <w:jc w:val="both"/>
        <w:rPr>
          <w:rFonts w:ascii="Aptos" w:eastAsia="Aptos" w:hAnsi="Aptos" w:cs="Aptos"/>
          <w:b/>
          <w:bCs/>
          <w:color w:val="1F4E79"/>
          <w:sz w:val="22"/>
          <w:szCs w:val="22"/>
        </w:rPr>
      </w:pPr>
      <w:r w:rsidRPr="00572EB8">
        <w:rPr>
          <w:rFonts w:ascii="Aptos" w:eastAsia="Aptos" w:hAnsi="Aptos" w:cs="Aptos"/>
          <w:sz w:val="22"/>
          <w:szCs w:val="22"/>
        </w:rPr>
        <w:t>State the overarching research paradigm (e.g., positivist, interpretivist, pragmatist) and justify the chosen research design (e.g., randomized controlled trial, quasi-experimental, sequential explanatory mixed-methods, design-based research, case study). Clearly describe the research context (e.g., country, region, type of institution) and the specific period of data collection. If applicable, state any ethical approval obtained (e.g., from an institutional review board).</w:t>
      </w:r>
      <w:r w:rsidRPr="00572EB8">
        <w:rPr>
          <w:rFonts w:ascii="Aptos" w:eastAsia="Aptos" w:hAnsi="Aptos" w:cs="Aptos"/>
          <w:sz w:val="22"/>
          <w:szCs w:val="22"/>
        </w:rPr>
        <w:br/>
      </w:r>
      <w:r w:rsidRPr="00572EB8">
        <w:rPr>
          <w:rFonts w:ascii="Aptos" w:eastAsia="Aptos" w:hAnsi="Aptos" w:cs="Aptos"/>
          <w:sz w:val="22"/>
          <w:szCs w:val="22"/>
        </w:rPr>
        <w:br/>
      </w:r>
      <w:r w:rsidRPr="00572EB8">
        <w:rPr>
          <w:rFonts w:ascii="Aptos" w:eastAsia="Aptos" w:hAnsi="Aptos" w:cs="Aptos"/>
          <w:b/>
          <w:bCs/>
          <w:color w:val="1F4E79"/>
          <w:sz w:val="22"/>
          <w:szCs w:val="22"/>
        </w:rPr>
        <w:t>Participants and Sampling</w:t>
      </w:r>
    </w:p>
    <w:p w14:paraId="7431F236" w14:textId="77777777" w:rsidR="00572EB8" w:rsidRDefault="00572EB8" w:rsidP="00572EB8">
      <w:pPr>
        <w:widowControl w:val="0"/>
        <w:ind w:firstLine="426"/>
        <w:jc w:val="both"/>
        <w:rPr>
          <w:rFonts w:ascii="Aptos" w:eastAsia="Aptos" w:hAnsi="Aptos" w:cs="Aptos"/>
          <w:b/>
          <w:bCs/>
          <w:color w:val="1F4E79"/>
          <w:sz w:val="22"/>
          <w:szCs w:val="22"/>
        </w:rPr>
      </w:pPr>
      <w:r w:rsidRPr="00572EB8">
        <w:rPr>
          <w:rFonts w:ascii="Aptos" w:eastAsia="Aptos" w:hAnsi="Aptos" w:cs="Aptos"/>
          <w:sz w:val="22"/>
          <w:szCs w:val="22"/>
        </w:rPr>
        <w:t>Describe the target population and the sampling strategy employed (e.g., purposive sampling, stratified random sampling, convenience sampling). Justify the sample size, preferably by citing a power analysis for quantitative studies or the principle of data saturation for qualitative studies. Report key demographic characteristics (e.g., age, gender, grade level, prior knowledge) without violating participant privacy. Specify inclusion and exclusion criteria.</w:t>
      </w:r>
      <w:r w:rsidRPr="00572EB8">
        <w:rPr>
          <w:rFonts w:ascii="Aptos" w:eastAsia="Aptos" w:hAnsi="Aptos" w:cs="Aptos"/>
          <w:sz w:val="22"/>
          <w:szCs w:val="22"/>
        </w:rPr>
        <w:br/>
      </w:r>
      <w:r w:rsidRPr="00572EB8">
        <w:rPr>
          <w:rFonts w:ascii="Aptos" w:eastAsia="Aptos" w:hAnsi="Aptos" w:cs="Aptos"/>
          <w:sz w:val="22"/>
          <w:szCs w:val="22"/>
        </w:rPr>
        <w:br/>
      </w:r>
      <w:r w:rsidRPr="00572EB8">
        <w:rPr>
          <w:rFonts w:ascii="Aptos" w:eastAsia="Aptos" w:hAnsi="Aptos" w:cs="Aptos"/>
          <w:b/>
          <w:bCs/>
          <w:color w:val="1F4E79"/>
          <w:sz w:val="22"/>
          <w:szCs w:val="22"/>
        </w:rPr>
        <w:t>Instruments and Materials</w:t>
      </w:r>
    </w:p>
    <w:p w14:paraId="5D43E4CE" w14:textId="77777777" w:rsidR="00572EB8" w:rsidRDefault="00572EB8" w:rsidP="00572EB8">
      <w:pPr>
        <w:widowControl w:val="0"/>
        <w:ind w:firstLine="426"/>
        <w:jc w:val="both"/>
        <w:rPr>
          <w:rFonts w:ascii="Aptos" w:eastAsia="Aptos" w:hAnsi="Aptos" w:cs="Aptos"/>
          <w:sz w:val="22"/>
          <w:szCs w:val="22"/>
        </w:rPr>
      </w:pPr>
      <w:r w:rsidRPr="00572EB8">
        <w:rPr>
          <w:rFonts w:ascii="Aptos" w:eastAsia="Aptos" w:hAnsi="Aptos" w:cs="Aptos"/>
          <w:sz w:val="22"/>
          <w:szCs w:val="22"/>
        </w:rPr>
        <w:t>List and describe all instruments, tools, materials, or interventions used. For each instrument (e.g., questionnaire, test, observation protocol, interview guide):</w:t>
      </w:r>
      <w:r w:rsidRPr="00572EB8">
        <w:rPr>
          <w:rFonts w:ascii="Aptos" w:eastAsia="Aptos" w:hAnsi="Aptos" w:cs="Aptos"/>
          <w:sz w:val="22"/>
          <w:szCs w:val="22"/>
        </w:rPr>
        <w:br/>
        <w:t>Report its source. If self-developed, describe the development process.</w:t>
      </w:r>
      <w:r w:rsidRPr="00572EB8">
        <w:rPr>
          <w:rFonts w:ascii="Aptos" w:eastAsia="Aptos" w:hAnsi="Aptos" w:cs="Aptos"/>
          <w:sz w:val="22"/>
          <w:szCs w:val="22"/>
        </w:rPr>
        <w:br/>
        <w:t>Provide evidence of validity (e.g., content validity through expert judgment, construct validity through factor analysis) and reliability (e.g., Cronbach's alpha for internal consistency, Cohen's kappa for inter-rater reliability). Report specific values (e.g., α = 0.89).</w:t>
      </w:r>
      <w:r w:rsidRPr="00572EB8">
        <w:rPr>
          <w:rFonts w:ascii="Aptos" w:eastAsia="Aptos" w:hAnsi="Aptos" w:cs="Aptos"/>
          <w:sz w:val="22"/>
          <w:szCs w:val="22"/>
        </w:rPr>
        <w:br/>
        <w:t>For interventions (e.g., a specific digital learning module or instructional strategy), provide a detailed description or cite a prior publication where it is fully described. Consider adding screenshots or excerpts in an appendix.</w:t>
      </w:r>
    </w:p>
    <w:p w14:paraId="04EC7A14" w14:textId="35E64077" w:rsidR="00572EB8" w:rsidRPr="00572EB8" w:rsidRDefault="00572EB8" w:rsidP="00572EB8">
      <w:pPr>
        <w:widowControl w:val="0"/>
        <w:ind w:firstLine="426"/>
        <w:jc w:val="both"/>
        <w:rPr>
          <w:rFonts w:ascii="Aptos" w:eastAsia="Aptos" w:hAnsi="Aptos" w:cs="Aptos"/>
          <w:b/>
          <w:bCs/>
          <w:color w:val="1F4E79"/>
          <w:sz w:val="22"/>
          <w:szCs w:val="22"/>
        </w:rPr>
      </w:pPr>
      <w:r w:rsidRPr="00572EB8">
        <w:rPr>
          <w:rFonts w:ascii="Aptos" w:eastAsia="Aptos" w:hAnsi="Aptos" w:cs="Aptos"/>
          <w:sz w:val="22"/>
          <w:szCs w:val="22"/>
        </w:rPr>
        <w:br/>
      </w:r>
      <w:r w:rsidRPr="00572EB8">
        <w:rPr>
          <w:rFonts w:ascii="Aptos" w:eastAsia="Aptos" w:hAnsi="Aptos" w:cs="Aptos"/>
          <w:b/>
          <w:bCs/>
          <w:color w:val="1F4E79"/>
          <w:sz w:val="22"/>
          <w:szCs w:val="22"/>
        </w:rPr>
        <w:t>Procedure and Data Collection</w:t>
      </w:r>
    </w:p>
    <w:p w14:paraId="5B460B2C" w14:textId="77777777" w:rsidR="00572EB8" w:rsidRPr="00572EB8" w:rsidRDefault="00572EB8" w:rsidP="00572EB8">
      <w:pPr>
        <w:widowControl w:val="0"/>
        <w:ind w:firstLine="426"/>
        <w:jc w:val="both"/>
        <w:rPr>
          <w:rFonts w:ascii="Aptos" w:eastAsia="Aptos" w:hAnsi="Aptos" w:cs="Aptos"/>
          <w:b/>
          <w:bCs/>
          <w:color w:val="1F4E79"/>
          <w:sz w:val="22"/>
          <w:szCs w:val="22"/>
        </w:rPr>
      </w:pPr>
      <w:r w:rsidRPr="00572EB8">
        <w:rPr>
          <w:rFonts w:ascii="Aptos" w:eastAsia="Aptos" w:hAnsi="Aptos" w:cs="Aptos"/>
          <w:sz w:val="22"/>
          <w:szCs w:val="22"/>
        </w:rPr>
        <w:t xml:space="preserve">Describe step-by-step how the research was conducted. Use a timeline or flowchart if necessary. Detail the pre-intervention, intervention (if any), and post-intervention phases. </w:t>
      </w:r>
      <w:r w:rsidRPr="00572EB8">
        <w:rPr>
          <w:rFonts w:ascii="Aptos" w:eastAsia="Aptos" w:hAnsi="Aptos" w:cs="Aptos"/>
          <w:sz w:val="22"/>
          <w:szCs w:val="22"/>
        </w:rPr>
        <w:lastRenderedPageBreak/>
        <w:t>Specify the duration and frequency of the intervention. Explain how potential biases were controlled (e.g., randomization, blinding, counterbalancing). For qualitative studies, describe the role of the researcher and steps taken to establish trustworthiness (e.g., member checking, peer debriefing).</w:t>
      </w:r>
      <w:r w:rsidRPr="00572EB8">
        <w:rPr>
          <w:rFonts w:ascii="Aptos" w:eastAsia="Aptos" w:hAnsi="Aptos" w:cs="Aptos"/>
          <w:sz w:val="22"/>
          <w:szCs w:val="22"/>
        </w:rPr>
        <w:br/>
      </w:r>
      <w:r w:rsidRPr="00572EB8">
        <w:rPr>
          <w:rFonts w:ascii="Aptos" w:eastAsia="Aptos" w:hAnsi="Aptos" w:cs="Aptos"/>
          <w:sz w:val="22"/>
          <w:szCs w:val="22"/>
        </w:rPr>
        <w:br/>
      </w:r>
      <w:r w:rsidRPr="00572EB8">
        <w:rPr>
          <w:rFonts w:ascii="Aptos" w:eastAsia="Aptos" w:hAnsi="Aptos" w:cs="Aptos"/>
          <w:b/>
          <w:bCs/>
          <w:color w:val="1F4E79"/>
          <w:sz w:val="22"/>
          <w:szCs w:val="22"/>
        </w:rPr>
        <w:t>Data Analysis</w:t>
      </w:r>
    </w:p>
    <w:p w14:paraId="51B20070" w14:textId="77777777" w:rsidR="00572EB8" w:rsidRDefault="00572EB8" w:rsidP="00572EB8">
      <w:pPr>
        <w:widowControl w:val="0"/>
        <w:ind w:firstLine="426"/>
        <w:jc w:val="both"/>
        <w:rPr>
          <w:rFonts w:ascii="Aptos" w:eastAsia="Aptos" w:hAnsi="Aptos" w:cs="Aptos"/>
          <w:b/>
          <w:bCs/>
          <w:color w:val="1F4E79"/>
          <w:sz w:val="22"/>
          <w:szCs w:val="22"/>
        </w:rPr>
      </w:pPr>
      <w:r w:rsidRPr="00572EB8">
        <w:rPr>
          <w:rFonts w:ascii="Aptos" w:eastAsia="Aptos" w:hAnsi="Aptos" w:cs="Aptos"/>
          <w:sz w:val="22"/>
          <w:szCs w:val="22"/>
        </w:rPr>
        <w:t>Specify the exact analytical techniques used. For quantitative data: name the statistical software (e.g., SPSS v.28, R 4.2), describe data cleaning procedures (e.g., handling missing data, testing assumptions of normality), and state the statistical tests applied (e.g., ANCOVA with effect sizes (η²), multilevel modeling). For qualitative data: name the software (e.g., NVivo 12), state the specific analytical approach (e.g., thematic analysis, content analysis, grounded theory coding), and describe the coding process (e.g., double coding, calculation of inter-coder agreement).</w:t>
      </w:r>
      <w:r w:rsidRPr="00572EB8">
        <w:rPr>
          <w:rFonts w:ascii="Aptos" w:eastAsia="Aptos" w:hAnsi="Aptos" w:cs="Aptos"/>
          <w:sz w:val="22"/>
          <w:szCs w:val="22"/>
        </w:rPr>
        <w:br/>
      </w:r>
      <w:r w:rsidRPr="00572EB8">
        <w:rPr>
          <w:rFonts w:ascii="Aptos" w:eastAsia="Aptos" w:hAnsi="Aptos" w:cs="Aptos"/>
          <w:sz w:val="22"/>
          <w:szCs w:val="22"/>
        </w:rPr>
        <w:br/>
      </w:r>
      <w:r w:rsidRPr="00572EB8">
        <w:rPr>
          <w:rFonts w:ascii="Aptos" w:eastAsia="Aptos" w:hAnsi="Aptos" w:cs="Aptos"/>
          <w:b/>
          <w:bCs/>
          <w:color w:val="1F4E79"/>
          <w:sz w:val="22"/>
          <w:szCs w:val="22"/>
        </w:rPr>
        <w:t>Ethical Considerations</w:t>
      </w:r>
    </w:p>
    <w:p w14:paraId="35EDB61C" w14:textId="7125C98C" w:rsidR="00572EB8" w:rsidRDefault="00572EB8" w:rsidP="00572EB8">
      <w:pPr>
        <w:widowControl w:val="0"/>
        <w:ind w:firstLine="426"/>
        <w:jc w:val="both"/>
        <w:rPr>
          <w:rFonts w:ascii="Aptos" w:eastAsia="Aptos" w:hAnsi="Aptos" w:cs="Aptos"/>
          <w:sz w:val="22"/>
          <w:szCs w:val="22"/>
        </w:rPr>
      </w:pPr>
      <w:r w:rsidRPr="00572EB8">
        <w:rPr>
          <w:rFonts w:ascii="Aptos" w:eastAsia="Aptos" w:hAnsi="Aptos" w:cs="Aptos"/>
          <w:sz w:val="22"/>
          <w:szCs w:val="22"/>
        </w:rPr>
        <w:t>Explicitly state compliance with ethical research standards. Mention informed consent (parental and/or child as appropriate), anonymity and confidentiality measures, the right to withdraw, and data storage and security protocols. This subheading may be placed at the end of the Methods section.</w:t>
      </w:r>
    </w:p>
    <w:p w14:paraId="6102AE62" w14:textId="77777777" w:rsidR="00572EB8" w:rsidRPr="004E5D88" w:rsidRDefault="00572EB8" w:rsidP="00572EB8">
      <w:pPr>
        <w:widowControl w:val="0"/>
        <w:ind w:firstLine="426"/>
        <w:jc w:val="both"/>
        <w:rPr>
          <w:rFonts w:ascii="Aptos" w:eastAsia="Aptos" w:hAnsi="Aptos" w:cs="Aptos"/>
          <w:sz w:val="22"/>
          <w:szCs w:val="22"/>
          <w:lang w:val="en-ID"/>
        </w:rPr>
      </w:pPr>
    </w:p>
    <w:p w14:paraId="351BF84D" w14:textId="77777777" w:rsidR="00845849" w:rsidRDefault="00845849" w:rsidP="004E5D88">
      <w:pPr>
        <w:widowControl w:val="0"/>
        <w:rPr>
          <w:rFonts w:ascii="Aptos" w:eastAsia="Aptos" w:hAnsi="Aptos" w:cs="Aptos"/>
          <w:b/>
          <w:bCs/>
          <w:sz w:val="22"/>
          <w:szCs w:val="22"/>
        </w:rPr>
      </w:pPr>
    </w:p>
    <w:p w14:paraId="0D116D94" w14:textId="77777777" w:rsidR="00845849" w:rsidRDefault="00000000">
      <w:pPr>
        <w:widowControl w:val="0"/>
        <w:jc w:val="center"/>
        <w:rPr>
          <w:rFonts w:ascii="Aptos" w:eastAsia="Aptos" w:hAnsi="Aptos" w:cs="Aptos"/>
          <w:b/>
          <w:bCs/>
          <w:color w:val="1F4E79"/>
          <w:sz w:val="22"/>
          <w:szCs w:val="22"/>
        </w:rPr>
      </w:pPr>
      <w:r>
        <w:rPr>
          <w:rFonts w:ascii="Aptos" w:eastAsia="Aptos" w:hAnsi="Aptos" w:cs="Aptos"/>
          <w:b/>
          <w:bCs/>
          <w:color w:val="1F4E79"/>
          <w:sz w:val="22"/>
          <w:szCs w:val="22"/>
        </w:rPr>
        <w:t>RESULTS AND DISCUSSION</w:t>
      </w:r>
    </w:p>
    <w:p w14:paraId="18E4BBF7" w14:textId="2DDC7565" w:rsidR="00845849" w:rsidRPr="00A857D0" w:rsidRDefault="00000000">
      <w:pPr>
        <w:widowControl w:val="0"/>
        <w:rPr>
          <w:rFonts w:ascii="Aptos" w:eastAsia="Aptos" w:hAnsi="Aptos" w:cs="Aptos"/>
          <w:b/>
          <w:bCs/>
          <w:color w:val="1F4E79"/>
          <w:sz w:val="22"/>
          <w:szCs w:val="22"/>
        </w:rPr>
      </w:pPr>
      <w:r>
        <w:rPr>
          <w:rFonts w:ascii="Aptos" w:eastAsia="Aptos" w:hAnsi="Aptos" w:cs="Aptos"/>
          <w:b/>
          <w:bCs/>
          <w:color w:val="1F4E79"/>
          <w:sz w:val="22"/>
          <w:szCs w:val="22"/>
        </w:rPr>
        <w:t>Results</w:t>
      </w:r>
    </w:p>
    <w:p w14:paraId="187D5838" w14:textId="77777777" w:rsidR="004E5D88" w:rsidRPr="004E5D88" w:rsidRDefault="004E5D88" w:rsidP="004E5D88">
      <w:pPr>
        <w:widowControl w:val="0"/>
        <w:ind w:firstLine="426"/>
        <w:jc w:val="both"/>
        <w:rPr>
          <w:rFonts w:ascii="Aptos" w:eastAsia="Aptos" w:hAnsi="Aptos" w:cs="Aptos"/>
          <w:sz w:val="22"/>
          <w:szCs w:val="22"/>
          <w:lang w:val="en-ID"/>
        </w:rPr>
      </w:pPr>
      <w:r w:rsidRPr="004E5D88">
        <w:rPr>
          <w:rFonts w:ascii="Aptos" w:eastAsia="Aptos" w:hAnsi="Aptos" w:cs="Aptos"/>
          <w:sz w:val="22"/>
          <w:szCs w:val="22"/>
          <w:lang w:val="en-ID"/>
        </w:rPr>
        <w:t>Research results are generally described first, followed by the discussion. As in this template, there are separate subheadings for Results and Discussion.</w:t>
      </w:r>
    </w:p>
    <w:p w14:paraId="1BAE149E" w14:textId="77777777" w:rsidR="004E5D88" w:rsidRPr="004E5D88" w:rsidRDefault="004E5D88" w:rsidP="004E5D88">
      <w:pPr>
        <w:widowControl w:val="0"/>
        <w:ind w:firstLine="426"/>
        <w:jc w:val="both"/>
        <w:rPr>
          <w:rFonts w:ascii="Aptos" w:eastAsia="Aptos" w:hAnsi="Aptos" w:cs="Aptos"/>
          <w:sz w:val="22"/>
          <w:szCs w:val="22"/>
          <w:lang w:val="en-ID"/>
        </w:rPr>
      </w:pPr>
      <w:r w:rsidRPr="004E5D88">
        <w:rPr>
          <w:rFonts w:ascii="Aptos" w:eastAsia="Aptos" w:hAnsi="Aptos" w:cs="Aptos"/>
          <w:sz w:val="22"/>
          <w:szCs w:val="22"/>
          <w:lang w:val="en-ID"/>
        </w:rPr>
        <w:t>Articles may contain tables and/or figures. They should not be excessively long, large, or numerous. Authors should vary their presentation. All tables and figures must be referenced in the text.</w:t>
      </w:r>
    </w:p>
    <w:p w14:paraId="1B6F79B7" w14:textId="1619C590" w:rsidR="004E5D88" w:rsidRPr="0055598E" w:rsidRDefault="004E5D88" w:rsidP="0055598E">
      <w:pPr>
        <w:widowControl w:val="0"/>
        <w:ind w:firstLine="426"/>
        <w:jc w:val="both"/>
        <w:rPr>
          <w:rFonts w:ascii="Aptos" w:eastAsia="Aptos" w:hAnsi="Aptos" w:cs="Aptos"/>
          <w:sz w:val="22"/>
          <w:szCs w:val="22"/>
          <w:lang w:val="en-ID"/>
        </w:rPr>
      </w:pPr>
      <w:r w:rsidRPr="004E5D88">
        <w:rPr>
          <w:rFonts w:ascii="Aptos" w:eastAsia="Aptos" w:hAnsi="Aptos" w:cs="Aptos"/>
          <w:sz w:val="22"/>
          <w:szCs w:val="22"/>
          <w:lang w:val="en-ID"/>
        </w:rPr>
        <w:t>In JPIP, tables are formatted as shown in Table 1 and Figure 1 below. Table 1 explains the </w:t>
      </w:r>
      <w:r w:rsidRPr="004E5D88">
        <w:rPr>
          <w:rFonts w:ascii="Aptos" w:eastAsia="Aptos" w:hAnsi="Aptos" w:cs="Aptos"/>
          <w:b/>
          <w:bCs/>
          <w:sz w:val="22"/>
          <w:szCs w:val="22"/>
          <w:lang w:val="en-ID"/>
        </w:rPr>
        <w:t>Styles</w:t>
      </w:r>
      <w:r w:rsidRPr="004E5D88">
        <w:rPr>
          <w:rFonts w:ascii="Aptos" w:eastAsia="Aptos" w:hAnsi="Aptos" w:cs="Aptos"/>
          <w:sz w:val="22"/>
          <w:szCs w:val="22"/>
          <w:lang w:val="en-ID"/>
        </w:rPr>
        <w:t> in this template, including the complete 5-level heading system, while Figure 1 illustrates the recommended word count distribution per section. Note that tables do not contain vertical lines, and horizontal lines are only at the head and foot. Font size within tables may be reduced.</w:t>
      </w:r>
    </w:p>
    <w:p w14:paraId="0D6F9788" w14:textId="3E3BE93C" w:rsidR="004E5D88" w:rsidRPr="004E5D88" w:rsidRDefault="004E5D88" w:rsidP="004E5D88">
      <w:pPr>
        <w:widowControl w:val="0"/>
        <w:jc w:val="center"/>
        <w:rPr>
          <w:rFonts w:ascii="Aptos" w:eastAsia="Aptos" w:hAnsi="Aptos" w:cs="Aptos"/>
          <w:sz w:val="22"/>
          <w:szCs w:val="22"/>
          <w:lang w:val="en-ID"/>
        </w:rPr>
      </w:pPr>
      <w:r w:rsidRPr="004E5D88">
        <w:rPr>
          <w:rFonts w:ascii="Aptos" w:eastAsia="Aptos" w:hAnsi="Aptos" w:cs="Aptos"/>
          <w:b/>
          <w:bCs/>
          <w:color w:val="0070C0"/>
          <w:sz w:val="22"/>
          <w:szCs w:val="22"/>
          <w:lang w:val="en-ID"/>
        </w:rPr>
        <w:t>Table 1.</w:t>
      </w:r>
      <w:r w:rsidRPr="004E5D88">
        <w:rPr>
          <w:rFonts w:ascii="Aptos" w:eastAsia="Aptos" w:hAnsi="Aptos" w:cs="Aptos"/>
          <w:sz w:val="22"/>
          <w:szCs w:val="22"/>
          <w:lang w:val="en-ID"/>
        </w:rPr>
        <w:t> Styles and Their Functions</w:t>
      </w:r>
    </w:p>
    <w:tbl>
      <w:tblPr>
        <w:tblStyle w:val="PlainTable2"/>
        <w:tblW w:w="0" w:type="auto"/>
        <w:tblLook w:val="04A0" w:firstRow="1" w:lastRow="0" w:firstColumn="1" w:lastColumn="0" w:noHBand="0" w:noVBand="1"/>
      </w:tblPr>
      <w:tblGrid>
        <w:gridCol w:w="424"/>
        <w:gridCol w:w="1778"/>
        <w:gridCol w:w="3127"/>
        <w:gridCol w:w="3697"/>
      </w:tblGrid>
      <w:tr w:rsidR="00863D07" w:rsidRPr="0055598E" w14:paraId="6AE70CFF" w14:textId="77777777" w:rsidTr="0055598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D14FA3A" w14:textId="77777777" w:rsidR="004E5D88" w:rsidRPr="004E5D88" w:rsidRDefault="004E5D88" w:rsidP="004E5D88">
            <w:pPr>
              <w:widowControl w:val="0"/>
              <w:jc w:val="both"/>
              <w:rPr>
                <w:rFonts w:ascii="Aptos" w:eastAsia="Aptos" w:hAnsi="Aptos" w:cs="Aptos"/>
                <w:sz w:val="16"/>
                <w:szCs w:val="16"/>
                <w:lang w:val="en-ID"/>
              </w:rPr>
            </w:pPr>
            <w:r w:rsidRPr="004E5D88">
              <w:rPr>
                <w:rFonts w:ascii="Aptos" w:eastAsia="Aptos" w:hAnsi="Aptos" w:cs="Aptos"/>
                <w:sz w:val="16"/>
                <w:szCs w:val="16"/>
                <w:lang w:val="en-ID"/>
              </w:rPr>
              <w:t>No</w:t>
            </w:r>
          </w:p>
        </w:tc>
        <w:tc>
          <w:tcPr>
            <w:tcW w:w="0" w:type="auto"/>
            <w:hideMark/>
          </w:tcPr>
          <w:p w14:paraId="78D030EC" w14:textId="77777777" w:rsidR="004E5D88" w:rsidRPr="004E5D88" w:rsidRDefault="004E5D88" w:rsidP="004E5D88">
            <w:pPr>
              <w:widowControl w:val="0"/>
              <w:jc w:val="both"/>
              <w:cnfStyle w:val="100000000000" w:firstRow="1" w:lastRow="0" w:firstColumn="0" w:lastColumn="0" w:oddVBand="0" w:evenVBand="0" w:oddHBand="0" w:evenHBand="0" w:firstRowFirstColumn="0" w:firstRowLastColumn="0" w:lastRowFirstColumn="0" w:lastRowLastColumn="0"/>
              <w:rPr>
                <w:rFonts w:ascii="Aptos" w:eastAsia="Aptos" w:hAnsi="Aptos" w:cs="Aptos"/>
                <w:sz w:val="16"/>
                <w:szCs w:val="16"/>
                <w:lang w:val="en-ID"/>
              </w:rPr>
            </w:pPr>
            <w:r w:rsidRPr="004E5D88">
              <w:rPr>
                <w:rFonts w:ascii="Aptos" w:eastAsia="Aptos" w:hAnsi="Aptos" w:cs="Aptos"/>
                <w:sz w:val="16"/>
                <w:szCs w:val="16"/>
                <w:lang w:val="en-ID"/>
              </w:rPr>
              <w:t>Style Name</w:t>
            </w:r>
          </w:p>
        </w:tc>
        <w:tc>
          <w:tcPr>
            <w:tcW w:w="0" w:type="auto"/>
            <w:hideMark/>
          </w:tcPr>
          <w:p w14:paraId="65F1D43B" w14:textId="77777777" w:rsidR="004E5D88" w:rsidRPr="004E5D88" w:rsidRDefault="004E5D88" w:rsidP="004E5D88">
            <w:pPr>
              <w:widowControl w:val="0"/>
              <w:jc w:val="both"/>
              <w:cnfStyle w:val="100000000000" w:firstRow="1" w:lastRow="0" w:firstColumn="0" w:lastColumn="0" w:oddVBand="0" w:evenVBand="0" w:oddHBand="0" w:evenHBand="0" w:firstRowFirstColumn="0" w:firstRowLastColumn="0" w:lastRowFirstColumn="0" w:lastRowLastColumn="0"/>
              <w:rPr>
                <w:rFonts w:ascii="Aptos" w:eastAsia="Aptos" w:hAnsi="Aptos" w:cs="Aptos"/>
                <w:sz w:val="16"/>
                <w:szCs w:val="16"/>
                <w:lang w:val="en-ID"/>
              </w:rPr>
            </w:pPr>
            <w:r w:rsidRPr="004E5D88">
              <w:rPr>
                <w:rFonts w:ascii="Aptos" w:eastAsia="Aptos" w:hAnsi="Aptos" w:cs="Aptos"/>
                <w:sz w:val="16"/>
                <w:szCs w:val="16"/>
                <w:lang w:val="en-ID"/>
              </w:rPr>
              <w:t>Function</w:t>
            </w:r>
          </w:p>
        </w:tc>
        <w:tc>
          <w:tcPr>
            <w:tcW w:w="0" w:type="auto"/>
            <w:hideMark/>
          </w:tcPr>
          <w:p w14:paraId="0967B713" w14:textId="77777777" w:rsidR="004E5D88" w:rsidRPr="004E5D88" w:rsidRDefault="004E5D88" w:rsidP="00863D07">
            <w:pPr>
              <w:widowControl w:val="0"/>
              <w:jc w:val="both"/>
              <w:cnfStyle w:val="100000000000" w:firstRow="1" w:lastRow="0" w:firstColumn="0" w:lastColumn="0" w:oddVBand="0" w:evenVBand="0" w:oddHBand="0" w:evenHBand="0" w:firstRowFirstColumn="0" w:firstRowLastColumn="0" w:lastRowFirstColumn="0" w:lastRowLastColumn="0"/>
              <w:rPr>
                <w:rFonts w:ascii="Aptos" w:eastAsia="Aptos" w:hAnsi="Aptos" w:cs="Aptos"/>
                <w:sz w:val="16"/>
                <w:szCs w:val="16"/>
                <w:lang w:val="en-ID"/>
              </w:rPr>
            </w:pPr>
            <w:r w:rsidRPr="004E5D88">
              <w:rPr>
                <w:rFonts w:ascii="Aptos" w:eastAsia="Aptos" w:hAnsi="Aptos" w:cs="Aptos"/>
                <w:sz w:val="16"/>
                <w:szCs w:val="16"/>
                <w:lang w:val="en-ID"/>
              </w:rPr>
              <w:t>Format Example</w:t>
            </w:r>
          </w:p>
        </w:tc>
      </w:tr>
      <w:tr w:rsidR="00863D07" w:rsidRPr="0055598E" w14:paraId="5CD8EFFE" w14:textId="77777777" w:rsidTr="005559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CEA7C36" w14:textId="77777777" w:rsidR="004E5D88" w:rsidRPr="004E5D88" w:rsidRDefault="004E5D88" w:rsidP="004E5D88">
            <w:pPr>
              <w:widowControl w:val="0"/>
              <w:jc w:val="both"/>
              <w:rPr>
                <w:rFonts w:ascii="Aptos" w:eastAsia="Aptos" w:hAnsi="Aptos" w:cs="Aptos"/>
                <w:sz w:val="16"/>
                <w:szCs w:val="16"/>
                <w:lang w:val="en-ID"/>
              </w:rPr>
            </w:pPr>
            <w:r w:rsidRPr="004E5D88">
              <w:rPr>
                <w:rFonts w:ascii="Aptos" w:eastAsia="Aptos" w:hAnsi="Aptos" w:cs="Aptos"/>
                <w:sz w:val="16"/>
                <w:szCs w:val="16"/>
                <w:lang w:val="en-ID"/>
              </w:rPr>
              <w:t>1</w:t>
            </w:r>
          </w:p>
        </w:tc>
        <w:tc>
          <w:tcPr>
            <w:tcW w:w="0" w:type="auto"/>
            <w:hideMark/>
          </w:tcPr>
          <w:p w14:paraId="0AABFAEA" w14:textId="77777777" w:rsidR="004E5D88" w:rsidRPr="004E5D88" w:rsidRDefault="004E5D88" w:rsidP="004E5D88">
            <w:pPr>
              <w:widowControl w:val="0"/>
              <w:jc w:val="both"/>
              <w:cnfStyle w:val="000000100000" w:firstRow="0" w:lastRow="0" w:firstColumn="0" w:lastColumn="0" w:oddVBand="0" w:evenVBand="0" w:oddHBand="1" w:evenHBand="0" w:firstRowFirstColumn="0" w:firstRowLastColumn="0" w:lastRowFirstColumn="0" w:lastRowLastColumn="0"/>
              <w:rPr>
                <w:rFonts w:ascii="Aptos" w:eastAsia="Aptos" w:hAnsi="Aptos" w:cs="Aptos"/>
                <w:sz w:val="16"/>
                <w:szCs w:val="16"/>
                <w:lang w:val="en-ID"/>
              </w:rPr>
            </w:pPr>
            <w:r w:rsidRPr="004E5D88">
              <w:rPr>
                <w:rFonts w:ascii="Aptos" w:eastAsia="Aptos" w:hAnsi="Aptos" w:cs="Aptos"/>
                <w:sz w:val="16"/>
                <w:szCs w:val="16"/>
                <w:lang w:val="en-ID"/>
              </w:rPr>
              <w:t>JPIP_ABSTRACT BODY</w:t>
            </w:r>
          </w:p>
        </w:tc>
        <w:tc>
          <w:tcPr>
            <w:tcW w:w="0" w:type="auto"/>
            <w:hideMark/>
          </w:tcPr>
          <w:p w14:paraId="02C58794" w14:textId="77777777" w:rsidR="004E5D88" w:rsidRPr="004E5D88" w:rsidRDefault="004E5D88" w:rsidP="004E5D88">
            <w:pPr>
              <w:widowControl w:val="0"/>
              <w:jc w:val="both"/>
              <w:cnfStyle w:val="000000100000" w:firstRow="0" w:lastRow="0" w:firstColumn="0" w:lastColumn="0" w:oddVBand="0" w:evenVBand="0" w:oddHBand="1" w:evenHBand="0" w:firstRowFirstColumn="0" w:firstRowLastColumn="0" w:lastRowFirstColumn="0" w:lastRowLastColumn="0"/>
              <w:rPr>
                <w:rFonts w:ascii="Aptos" w:eastAsia="Aptos" w:hAnsi="Aptos" w:cs="Aptos"/>
                <w:sz w:val="16"/>
                <w:szCs w:val="16"/>
                <w:lang w:val="en-ID"/>
              </w:rPr>
            </w:pPr>
            <w:r w:rsidRPr="004E5D88">
              <w:rPr>
                <w:rFonts w:ascii="Aptos" w:eastAsia="Aptos" w:hAnsi="Aptos" w:cs="Aptos"/>
                <w:sz w:val="16"/>
                <w:szCs w:val="16"/>
                <w:lang w:val="en-ID"/>
              </w:rPr>
              <w:t>Abstract</w:t>
            </w:r>
          </w:p>
        </w:tc>
        <w:tc>
          <w:tcPr>
            <w:tcW w:w="0" w:type="auto"/>
            <w:hideMark/>
          </w:tcPr>
          <w:p w14:paraId="6EEEDE74" w14:textId="77777777" w:rsidR="004E5D88" w:rsidRPr="004E5D88" w:rsidRDefault="004E5D88" w:rsidP="00863D07">
            <w:pPr>
              <w:widowControl w:val="0"/>
              <w:jc w:val="both"/>
              <w:cnfStyle w:val="000000100000" w:firstRow="0" w:lastRow="0" w:firstColumn="0" w:lastColumn="0" w:oddVBand="0" w:evenVBand="0" w:oddHBand="1" w:evenHBand="0" w:firstRowFirstColumn="0" w:firstRowLastColumn="0" w:lastRowFirstColumn="0" w:lastRowLastColumn="0"/>
              <w:rPr>
                <w:rFonts w:ascii="Aptos" w:eastAsia="Aptos" w:hAnsi="Aptos" w:cs="Aptos"/>
                <w:sz w:val="16"/>
                <w:szCs w:val="16"/>
                <w:lang w:val="en-ID"/>
              </w:rPr>
            </w:pPr>
            <w:r w:rsidRPr="004E5D88">
              <w:rPr>
                <w:rFonts w:ascii="Aptos" w:eastAsia="Aptos" w:hAnsi="Aptos" w:cs="Aptos"/>
                <w:sz w:val="16"/>
                <w:szCs w:val="16"/>
                <w:lang w:val="en-ID"/>
              </w:rPr>
              <w:t>Single paragraph, 150-200 words.</w:t>
            </w:r>
          </w:p>
        </w:tc>
      </w:tr>
      <w:tr w:rsidR="00863D07" w:rsidRPr="0055598E" w14:paraId="3AAAACAA" w14:textId="77777777" w:rsidTr="0055598E">
        <w:tc>
          <w:tcPr>
            <w:cnfStyle w:val="001000000000" w:firstRow="0" w:lastRow="0" w:firstColumn="1" w:lastColumn="0" w:oddVBand="0" w:evenVBand="0" w:oddHBand="0" w:evenHBand="0" w:firstRowFirstColumn="0" w:firstRowLastColumn="0" w:lastRowFirstColumn="0" w:lastRowLastColumn="0"/>
            <w:tcW w:w="0" w:type="auto"/>
            <w:hideMark/>
          </w:tcPr>
          <w:p w14:paraId="097BCA9A" w14:textId="77777777" w:rsidR="004E5D88" w:rsidRPr="004E5D88" w:rsidRDefault="004E5D88" w:rsidP="004E5D88">
            <w:pPr>
              <w:widowControl w:val="0"/>
              <w:jc w:val="both"/>
              <w:rPr>
                <w:rFonts w:ascii="Aptos" w:eastAsia="Aptos" w:hAnsi="Aptos" w:cs="Aptos"/>
                <w:sz w:val="16"/>
                <w:szCs w:val="16"/>
                <w:lang w:val="en-ID"/>
              </w:rPr>
            </w:pPr>
            <w:r w:rsidRPr="004E5D88">
              <w:rPr>
                <w:rFonts w:ascii="Aptos" w:eastAsia="Aptos" w:hAnsi="Aptos" w:cs="Aptos"/>
                <w:sz w:val="16"/>
                <w:szCs w:val="16"/>
                <w:lang w:val="en-ID"/>
              </w:rPr>
              <w:t>2</w:t>
            </w:r>
          </w:p>
        </w:tc>
        <w:tc>
          <w:tcPr>
            <w:tcW w:w="0" w:type="auto"/>
            <w:hideMark/>
          </w:tcPr>
          <w:p w14:paraId="6D183BED" w14:textId="77777777" w:rsidR="004E5D88" w:rsidRPr="004E5D88" w:rsidRDefault="004E5D88" w:rsidP="004E5D88">
            <w:pPr>
              <w:widowControl w:val="0"/>
              <w:jc w:val="both"/>
              <w:cnfStyle w:val="000000000000" w:firstRow="0" w:lastRow="0" w:firstColumn="0" w:lastColumn="0" w:oddVBand="0" w:evenVBand="0" w:oddHBand="0" w:evenHBand="0" w:firstRowFirstColumn="0" w:firstRowLastColumn="0" w:lastRowFirstColumn="0" w:lastRowLastColumn="0"/>
              <w:rPr>
                <w:rFonts w:ascii="Aptos" w:eastAsia="Aptos" w:hAnsi="Aptos" w:cs="Aptos"/>
                <w:sz w:val="16"/>
                <w:szCs w:val="16"/>
                <w:lang w:val="en-ID"/>
              </w:rPr>
            </w:pPr>
            <w:r w:rsidRPr="004E5D88">
              <w:rPr>
                <w:rFonts w:ascii="Aptos" w:eastAsia="Aptos" w:hAnsi="Aptos" w:cs="Aptos"/>
                <w:sz w:val="16"/>
                <w:szCs w:val="16"/>
                <w:lang w:val="en-ID"/>
              </w:rPr>
              <w:t>JPIP_ABSTRACT KEYWORD</w:t>
            </w:r>
          </w:p>
        </w:tc>
        <w:tc>
          <w:tcPr>
            <w:tcW w:w="0" w:type="auto"/>
            <w:hideMark/>
          </w:tcPr>
          <w:p w14:paraId="55BFE5F6" w14:textId="77777777" w:rsidR="004E5D88" w:rsidRPr="004E5D88" w:rsidRDefault="004E5D88" w:rsidP="004E5D88">
            <w:pPr>
              <w:widowControl w:val="0"/>
              <w:jc w:val="both"/>
              <w:cnfStyle w:val="000000000000" w:firstRow="0" w:lastRow="0" w:firstColumn="0" w:lastColumn="0" w:oddVBand="0" w:evenVBand="0" w:oddHBand="0" w:evenHBand="0" w:firstRowFirstColumn="0" w:firstRowLastColumn="0" w:lastRowFirstColumn="0" w:lastRowLastColumn="0"/>
              <w:rPr>
                <w:rFonts w:ascii="Aptos" w:eastAsia="Aptos" w:hAnsi="Aptos" w:cs="Aptos"/>
                <w:sz w:val="16"/>
                <w:szCs w:val="16"/>
                <w:lang w:val="en-ID"/>
              </w:rPr>
            </w:pPr>
            <w:r w:rsidRPr="004E5D88">
              <w:rPr>
                <w:rFonts w:ascii="Aptos" w:eastAsia="Aptos" w:hAnsi="Aptos" w:cs="Aptos"/>
                <w:sz w:val="16"/>
                <w:szCs w:val="16"/>
                <w:lang w:val="en-ID"/>
              </w:rPr>
              <w:t>Abstract Keywords</w:t>
            </w:r>
          </w:p>
        </w:tc>
        <w:tc>
          <w:tcPr>
            <w:tcW w:w="0" w:type="auto"/>
            <w:hideMark/>
          </w:tcPr>
          <w:p w14:paraId="3DE5F9BD" w14:textId="63CECEDE" w:rsidR="004E5D88" w:rsidRPr="004E5D88" w:rsidRDefault="00863D07" w:rsidP="00863D07">
            <w:pPr>
              <w:widowControl w:val="0"/>
              <w:jc w:val="both"/>
              <w:cnfStyle w:val="000000000000" w:firstRow="0" w:lastRow="0" w:firstColumn="0" w:lastColumn="0" w:oddVBand="0" w:evenVBand="0" w:oddHBand="0" w:evenHBand="0" w:firstRowFirstColumn="0" w:firstRowLastColumn="0" w:lastRowFirstColumn="0" w:lastRowLastColumn="0"/>
              <w:rPr>
                <w:rFonts w:ascii="Aptos" w:eastAsia="Aptos" w:hAnsi="Aptos" w:cs="Aptos"/>
                <w:sz w:val="16"/>
                <w:szCs w:val="16"/>
                <w:lang w:val="en-ID"/>
              </w:rPr>
            </w:pPr>
            <w:r w:rsidRPr="0055598E">
              <w:rPr>
                <w:rFonts w:ascii="Aptos" w:eastAsia="Aptos" w:hAnsi="Aptos" w:cs="Aptos"/>
                <w:sz w:val="16"/>
                <w:szCs w:val="16"/>
                <w:lang w:val="en-ID"/>
              </w:rPr>
              <w:t>M</w:t>
            </w:r>
            <w:r w:rsidR="004E5D88" w:rsidRPr="004E5D88">
              <w:rPr>
                <w:rFonts w:ascii="Aptos" w:eastAsia="Aptos" w:hAnsi="Aptos" w:cs="Aptos"/>
                <w:sz w:val="16"/>
                <w:szCs w:val="16"/>
                <w:lang w:val="en-ID"/>
              </w:rPr>
              <w:t>ax 5 words.</w:t>
            </w:r>
          </w:p>
        </w:tc>
      </w:tr>
      <w:tr w:rsidR="00863D07" w:rsidRPr="0055598E" w14:paraId="64726990" w14:textId="77777777" w:rsidTr="005559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0AEC9E7" w14:textId="77777777" w:rsidR="004E5D88" w:rsidRPr="004E5D88" w:rsidRDefault="004E5D88" w:rsidP="004E5D88">
            <w:pPr>
              <w:widowControl w:val="0"/>
              <w:jc w:val="both"/>
              <w:rPr>
                <w:rFonts w:ascii="Aptos" w:eastAsia="Aptos" w:hAnsi="Aptos" w:cs="Aptos"/>
                <w:sz w:val="16"/>
                <w:szCs w:val="16"/>
                <w:lang w:val="en-ID"/>
              </w:rPr>
            </w:pPr>
            <w:r w:rsidRPr="004E5D88">
              <w:rPr>
                <w:rFonts w:ascii="Aptos" w:eastAsia="Aptos" w:hAnsi="Aptos" w:cs="Aptos"/>
                <w:sz w:val="16"/>
                <w:szCs w:val="16"/>
                <w:lang w:val="en-ID"/>
              </w:rPr>
              <w:t>3</w:t>
            </w:r>
          </w:p>
        </w:tc>
        <w:tc>
          <w:tcPr>
            <w:tcW w:w="0" w:type="auto"/>
            <w:hideMark/>
          </w:tcPr>
          <w:p w14:paraId="0C847C16" w14:textId="77777777" w:rsidR="004E5D88" w:rsidRPr="004E5D88" w:rsidRDefault="004E5D88" w:rsidP="004E5D88">
            <w:pPr>
              <w:widowControl w:val="0"/>
              <w:jc w:val="both"/>
              <w:cnfStyle w:val="000000100000" w:firstRow="0" w:lastRow="0" w:firstColumn="0" w:lastColumn="0" w:oddVBand="0" w:evenVBand="0" w:oddHBand="1" w:evenHBand="0" w:firstRowFirstColumn="0" w:firstRowLastColumn="0" w:lastRowFirstColumn="0" w:lastRowLastColumn="0"/>
              <w:rPr>
                <w:rFonts w:ascii="Aptos" w:eastAsia="Aptos" w:hAnsi="Aptos" w:cs="Aptos"/>
                <w:sz w:val="16"/>
                <w:szCs w:val="16"/>
                <w:lang w:val="en-ID"/>
              </w:rPr>
            </w:pPr>
            <w:r w:rsidRPr="004E5D88">
              <w:rPr>
                <w:rFonts w:ascii="Aptos" w:eastAsia="Aptos" w:hAnsi="Aptos" w:cs="Aptos"/>
                <w:sz w:val="16"/>
                <w:szCs w:val="16"/>
                <w:lang w:val="en-ID"/>
              </w:rPr>
              <w:t>JPIP_AUTHOR</w:t>
            </w:r>
          </w:p>
        </w:tc>
        <w:tc>
          <w:tcPr>
            <w:tcW w:w="0" w:type="auto"/>
            <w:hideMark/>
          </w:tcPr>
          <w:p w14:paraId="51991150" w14:textId="77777777" w:rsidR="004E5D88" w:rsidRPr="004E5D88" w:rsidRDefault="004E5D88" w:rsidP="004E5D88">
            <w:pPr>
              <w:widowControl w:val="0"/>
              <w:jc w:val="both"/>
              <w:cnfStyle w:val="000000100000" w:firstRow="0" w:lastRow="0" w:firstColumn="0" w:lastColumn="0" w:oddVBand="0" w:evenVBand="0" w:oddHBand="1" w:evenHBand="0" w:firstRowFirstColumn="0" w:firstRowLastColumn="0" w:lastRowFirstColumn="0" w:lastRowLastColumn="0"/>
              <w:rPr>
                <w:rFonts w:ascii="Aptos" w:eastAsia="Aptos" w:hAnsi="Aptos" w:cs="Aptos"/>
                <w:sz w:val="16"/>
                <w:szCs w:val="16"/>
                <w:lang w:val="en-ID"/>
              </w:rPr>
            </w:pPr>
            <w:r w:rsidRPr="004E5D88">
              <w:rPr>
                <w:rFonts w:ascii="Aptos" w:eastAsia="Aptos" w:hAnsi="Aptos" w:cs="Aptos"/>
                <w:sz w:val="16"/>
                <w:szCs w:val="16"/>
                <w:lang w:val="en-ID"/>
              </w:rPr>
              <w:t>Author names and affiliations</w:t>
            </w:r>
          </w:p>
        </w:tc>
        <w:tc>
          <w:tcPr>
            <w:tcW w:w="0" w:type="auto"/>
            <w:hideMark/>
          </w:tcPr>
          <w:p w14:paraId="783A022D" w14:textId="77777777" w:rsidR="004E5D88" w:rsidRPr="004E5D88" w:rsidRDefault="004E5D88" w:rsidP="00863D07">
            <w:pPr>
              <w:widowControl w:val="0"/>
              <w:jc w:val="both"/>
              <w:cnfStyle w:val="000000100000" w:firstRow="0" w:lastRow="0" w:firstColumn="0" w:lastColumn="0" w:oddVBand="0" w:evenVBand="0" w:oddHBand="1" w:evenHBand="0" w:firstRowFirstColumn="0" w:firstRowLastColumn="0" w:lastRowFirstColumn="0" w:lastRowLastColumn="0"/>
              <w:rPr>
                <w:rFonts w:ascii="Aptos" w:eastAsia="Aptos" w:hAnsi="Aptos" w:cs="Aptos"/>
                <w:sz w:val="16"/>
                <w:szCs w:val="16"/>
                <w:lang w:val="en-ID"/>
              </w:rPr>
            </w:pPr>
            <w:r w:rsidRPr="004E5D88">
              <w:rPr>
                <w:rFonts w:ascii="Aptos" w:eastAsia="Aptos" w:hAnsi="Aptos" w:cs="Aptos"/>
                <w:sz w:val="16"/>
                <w:szCs w:val="16"/>
                <w:lang w:val="en-ID"/>
              </w:rPr>
              <w:t>Name, Institution, Address.</w:t>
            </w:r>
          </w:p>
        </w:tc>
      </w:tr>
      <w:tr w:rsidR="00863D07" w:rsidRPr="0055598E" w14:paraId="1F6FAD9F" w14:textId="77777777" w:rsidTr="0055598E">
        <w:tc>
          <w:tcPr>
            <w:cnfStyle w:val="001000000000" w:firstRow="0" w:lastRow="0" w:firstColumn="1" w:lastColumn="0" w:oddVBand="0" w:evenVBand="0" w:oddHBand="0" w:evenHBand="0" w:firstRowFirstColumn="0" w:firstRowLastColumn="0" w:lastRowFirstColumn="0" w:lastRowLastColumn="0"/>
            <w:tcW w:w="0" w:type="auto"/>
            <w:hideMark/>
          </w:tcPr>
          <w:p w14:paraId="1448A4D6" w14:textId="77777777" w:rsidR="004E5D88" w:rsidRPr="004E5D88" w:rsidRDefault="004E5D88" w:rsidP="004E5D88">
            <w:pPr>
              <w:widowControl w:val="0"/>
              <w:jc w:val="both"/>
              <w:rPr>
                <w:rFonts w:ascii="Aptos" w:eastAsia="Aptos" w:hAnsi="Aptos" w:cs="Aptos"/>
                <w:sz w:val="16"/>
                <w:szCs w:val="16"/>
                <w:lang w:val="en-ID"/>
              </w:rPr>
            </w:pPr>
            <w:r w:rsidRPr="004E5D88">
              <w:rPr>
                <w:rFonts w:ascii="Aptos" w:eastAsia="Aptos" w:hAnsi="Aptos" w:cs="Aptos"/>
                <w:sz w:val="16"/>
                <w:szCs w:val="16"/>
                <w:lang w:val="en-ID"/>
              </w:rPr>
              <w:t>4</w:t>
            </w:r>
          </w:p>
        </w:tc>
        <w:tc>
          <w:tcPr>
            <w:tcW w:w="0" w:type="auto"/>
            <w:hideMark/>
          </w:tcPr>
          <w:p w14:paraId="41E87252" w14:textId="77777777" w:rsidR="004E5D88" w:rsidRPr="004E5D88" w:rsidRDefault="004E5D88" w:rsidP="004E5D88">
            <w:pPr>
              <w:widowControl w:val="0"/>
              <w:jc w:val="both"/>
              <w:cnfStyle w:val="000000000000" w:firstRow="0" w:lastRow="0" w:firstColumn="0" w:lastColumn="0" w:oddVBand="0" w:evenVBand="0" w:oddHBand="0" w:evenHBand="0" w:firstRowFirstColumn="0" w:firstRowLastColumn="0" w:lastRowFirstColumn="0" w:lastRowLastColumn="0"/>
              <w:rPr>
                <w:rFonts w:ascii="Aptos" w:eastAsia="Aptos" w:hAnsi="Aptos" w:cs="Aptos"/>
                <w:sz w:val="16"/>
                <w:szCs w:val="16"/>
                <w:lang w:val="en-ID"/>
              </w:rPr>
            </w:pPr>
            <w:r w:rsidRPr="004E5D88">
              <w:rPr>
                <w:rFonts w:ascii="Aptos" w:eastAsia="Aptos" w:hAnsi="Aptos" w:cs="Aptos"/>
                <w:sz w:val="16"/>
                <w:szCs w:val="16"/>
                <w:lang w:val="en-ID"/>
              </w:rPr>
              <w:t>JPIP_BODYTEXT</w:t>
            </w:r>
          </w:p>
        </w:tc>
        <w:tc>
          <w:tcPr>
            <w:tcW w:w="0" w:type="auto"/>
            <w:hideMark/>
          </w:tcPr>
          <w:p w14:paraId="0D767FB2" w14:textId="77777777" w:rsidR="004E5D88" w:rsidRPr="004E5D88" w:rsidRDefault="004E5D88" w:rsidP="004E5D88">
            <w:pPr>
              <w:widowControl w:val="0"/>
              <w:jc w:val="both"/>
              <w:cnfStyle w:val="000000000000" w:firstRow="0" w:lastRow="0" w:firstColumn="0" w:lastColumn="0" w:oddVBand="0" w:evenVBand="0" w:oddHBand="0" w:evenHBand="0" w:firstRowFirstColumn="0" w:firstRowLastColumn="0" w:lastRowFirstColumn="0" w:lastRowLastColumn="0"/>
              <w:rPr>
                <w:rFonts w:ascii="Aptos" w:eastAsia="Aptos" w:hAnsi="Aptos" w:cs="Aptos"/>
                <w:sz w:val="16"/>
                <w:szCs w:val="16"/>
                <w:lang w:val="en-ID"/>
              </w:rPr>
            </w:pPr>
            <w:r w:rsidRPr="004E5D88">
              <w:rPr>
                <w:rFonts w:ascii="Aptos" w:eastAsia="Aptos" w:hAnsi="Aptos" w:cs="Aptos"/>
                <w:sz w:val="16"/>
                <w:szCs w:val="16"/>
                <w:lang w:val="en-ID"/>
              </w:rPr>
              <w:t>Article text/paragraphs</w:t>
            </w:r>
          </w:p>
        </w:tc>
        <w:tc>
          <w:tcPr>
            <w:tcW w:w="0" w:type="auto"/>
            <w:hideMark/>
          </w:tcPr>
          <w:p w14:paraId="160D8338" w14:textId="77777777" w:rsidR="004E5D88" w:rsidRPr="004E5D88" w:rsidRDefault="004E5D88" w:rsidP="00863D07">
            <w:pPr>
              <w:widowControl w:val="0"/>
              <w:jc w:val="both"/>
              <w:cnfStyle w:val="000000000000" w:firstRow="0" w:lastRow="0" w:firstColumn="0" w:lastColumn="0" w:oddVBand="0" w:evenVBand="0" w:oddHBand="0" w:evenHBand="0" w:firstRowFirstColumn="0" w:firstRowLastColumn="0" w:lastRowFirstColumn="0" w:lastRowLastColumn="0"/>
              <w:rPr>
                <w:rFonts w:ascii="Aptos" w:eastAsia="Aptos" w:hAnsi="Aptos" w:cs="Aptos"/>
                <w:sz w:val="16"/>
                <w:szCs w:val="16"/>
                <w:lang w:val="en-ID"/>
              </w:rPr>
            </w:pPr>
            <w:r w:rsidRPr="004E5D88">
              <w:rPr>
                <w:rFonts w:ascii="Aptos" w:eastAsia="Aptos" w:hAnsi="Aptos" w:cs="Aptos"/>
                <w:sz w:val="16"/>
                <w:szCs w:val="16"/>
                <w:lang w:val="en-ID"/>
              </w:rPr>
              <w:t>APTOS 11, single spacing, first line indented.</w:t>
            </w:r>
          </w:p>
        </w:tc>
      </w:tr>
      <w:tr w:rsidR="00863D07" w:rsidRPr="0055598E" w14:paraId="1A7AD6FE" w14:textId="77777777" w:rsidTr="005559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A648208" w14:textId="77777777" w:rsidR="004E5D88" w:rsidRPr="004E5D88" w:rsidRDefault="004E5D88" w:rsidP="004E5D88">
            <w:pPr>
              <w:widowControl w:val="0"/>
              <w:jc w:val="both"/>
              <w:rPr>
                <w:rFonts w:ascii="Aptos" w:eastAsia="Aptos" w:hAnsi="Aptos" w:cs="Aptos"/>
                <w:sz w:val="16"/>
                <w:szCs w:val="16"/>
                <w:lang w:val="en-ID"/>
              </w:rPr>
            </w:pPr>
            <w:r w:rsidRPr="004E5D88">
              <w:rPr>
                <w:rFonts w:ascii="Aptos" w:eastAsia="Aptos" w:hAnsi="Aptos" w:cs="Aptos"/>
                <w:sz w:val="16"/>
                <w:szCs w:val="16"/>
                <w:lang w:val="en-ID"/>
              </w:rPr>
              <w:t>5</w:t>
            </w:r>
          </w:p>
        </w:tc>
        <w:tc>
          <w:tcPr>
            <w:tcW w:w="0" w:type="auto"/>
            <w:hideMark/>
          </w:tcPr>
          <w:p w14:paraId="1CDD3B82" w14:textId="77777777" w:rsidR="004E5D88" w:rsidRPr="004E5D88" w:rsidRDefault="004E5D88" w:rsidP="004E5D88">
            <w:pPr>
              <w:widowControl w:val="0"/>
              <w:jc w:val="both"/>
              <w:cnfStyle w:val="000000100000" w:firstRow="0" w:lastRow="0" w:firstColumn="0" w:lastColumn="0" w:oddVBand="0" w:evenVBand="0" w:oddHBand="1" w:evenHBand="0" w:firstRowFirstColumn="0" w:firstRowLastColumn="0" w:lastRowFirstColumn="0" w:lastRowLastColumn="0"/>
              <w:rPr>
                <w:rFonts w:ascii="Aptos" w:eastAsia="Aptos" w:hAnsi="Aptos" w:cs="Aptos"/>
                <w:sz w:val="16"/>
                <w:szCs w:val="16"/>
                <w:lang w:val="en-ID"/>
              </w:rPr>
            </w:pPr>
            <w:r w:rsidRPr="004E5D88">
              <w:rPr>
                <w:rFonts w:ascii="Aptos" w:eastAsia="Aptos" w:hAnsi="Aptos" w:cs="Aptos"/>
                <w:sz w:val="16"/>
                <w:szCs w:val="16"/>
                <w:lang w:val="en-ID"/>
              </w:rPr>
              <w:t>JPIP_FIGURE</w:t>
            </w:r>
          </w:p>
        </w:tc>
        <w:tc>
          <w:tcPr>
            <w:tcW w:w="0" w:type="auto"/>
            <w:hideMark/>
          </w:tcPr>
          <w:p w14:paraId="6E40B274" w14:textId="77777777" w:rsidR="004E5D88" w:rsidRPr="004E5D88" w:rsidRDefault="004E5D88" w:rsidP="004E5D88">
            <w:pPr>
              <w:widowControl w:val="0"/>
              <w:jc w:val="both"/>
              <w:cnfStyle w:val="000000100000" w:firstRow="0" w:lastRow="0" w:firstColumn="0" w:lastColumn="0" w:oddVBand="0" w:evenVBand="0" w:oddHBand="1" w:evenHBand="0" w:firstRowFirstColumn="0" w:firstRowLastColumn="0" w:lastRowFirstColumn="0" w:lastRowLastColumn="0"/>
              <w:rPr>
                <w:rFonts w:ascii="Aptos" w:eastAsia="Aptos" w:hAnsi="Aptos" w:cs="Aptos"/>
                <w:sz w:val="16"/>
                <w:szCs w:val="16"/>
                <w:lang w:val="en-ID"/>
              </w:rPr>
            </w:pPr>
            <w:r w:rsidRPr="004E5D88">
              <w:rPr>
                <w:rFonts w:ascii="Aptos" w:eastAsia="Aptos" w:hAnsi="Aptos" w:cs="Aptos"/>
                <w:sz w:val="16"/>
                <w:szCs w:val="16"/>
                <w:lang w:val="en-ID"/>
              </w:rPr>
              <w:t>Figure caption</w:t>
            </w:r>
          </w:p>
        </w:tc>
        <w:tc>
          <w:tcPr>
            <w:tcW w:w="0" w:type="auto"/>
            <w:hideMark/>
          </w:tcPr>
          <w:p w14:paraId="430B103D" w14:textId="0A21E807" w:rsidR="004E5D88" w:rsidRPr="004E5D88" w:rsidRDefault="004E5D88" w:rsidP="00863D07">
            <w:pPr>
              <w:widowControl w:val="0"/>
              <w:jc w:val="center"/>
              <w:cnfStyle w:val="000000100000" w:firstRow="0" w:lastRow="0" w:firstColumn="0" w:lastColumn="0" w:oddVBand="0" w:evenVBand="0" w:oddHBand="1" w:evenHBand="0" w:firstRowFirstColumn="0" w:firstRowLastColumn="0" w:lastRowFirstColumn="0" w:lastRowLastColumn="0"/>
              <w:rPr>
                <w:rFonts w:ascii="Aptos" w:eastAsia="Aptos" w:hAnsi="Aptos" w:cs="Aptos"/>
                <w:sz w:val="16"/>
                <w:szCs w:val="16"/>
                <w:lang w:val="en-ID"/>
              </w:rPr>
            </w:pPr>
            <w:r w:rsidRPr="004E5D88">
              <w:rPr>
                <w:rFonts w:ascii="Aptos" w:eastAsia="Aptos" w:hAnsi="Aptos" w:cs="Aptos"/>
                <w:sz w:val="16"/>
                <w:szCs w:val="16"/>
                <w:lang w:val="en-ID"/>
              </w:rPr>
              <w:t>"</w:t>
            </w:r>
            <w:r w:rsidRPr="004E5D88">
              <w:rPr>
                <w:rFonts w:ascii="Aptos" w:eastAsia="Aptos" w:hAnsi="Aptos" w:cs="Aptos"/>
                <w:b/>
                <w:bCs/>
                <w:color w:val="0070C0"/>
                <w:sz w:val="16"/>
                <w:szCs w:val="16"/>
              </w:rPr>
              <w:t>Figure</w:t>
            </w:r>
            <w:r w:rsidRPr="004E5D88">
              <w:rPr>
                <w:rFonts w:ascii="Aptos" w:eastAsia="Aptos" w:hAnsi="Aptos" w:cs="Aptos"/>
                <w:b/>
                <w:bCs/>
                <w:sz w:val="16"/>
                <w:szCs w:val="16"/>
                <w:lang w:val="en-ID"/>
              </w:rPr>
              <w:t xml:space="preserve"> </w:t>
            </w:r>
            <w:r w:rsidRPr="004E5D88">
              <w:rPr>
                <w:rFonts w:ascii="Aptos" w:eastAsia="Aptos" w:hAnsi="Aptos" w:cs="Aptos"/>
                <w:b/>
                <w:bCs/>
                <w:color w:val="0070C0"/>
                <w:sz w:val="16"/>
                <w:szCs w:val="16"/>
              </w:rPr>
              <w:t xml:space="preserve">1. </w:t>
            </w:r>
            <w:r w:rsidRPr="004E5D88">
              <w:rPr>
                <w:rFonts w:ascii="Aptos" w:eastAsia="Aptos" w:hAnsi="Aptos" w:cs="Aptos"/>
                <w:sz w:val="16"/>
                <w:szCs w:val="16"/>
                <w:lang w:val="en-ID"/>
              </w:rPr>
              <w:t>Description</w:t>
            </w:r>
            <w:r w:rsidR="00863D07" w:rsidRPr="0055598E">
              <w:rPr>
                <w:rFonts w:ascii="Aptos" w:eastAsia="Aptos" w:hAnsi="Aptos" w:cs="Aptos"/>
                <w:sz w:val="16"/>
                <w:szCs w:val="16"/>
                <w:lang w:val="en-ID"/>
              </w:rPr>
              <w:t xml:space="preserve">, </w:t>
            </w:r>
            <w:proofErr w:type="spellStart"/>
            <w:r w:rsidR="00863D07" w:rsidRPr="0055598E">
              <w:rPr>
                <w:rFonts w:ascii="Aptos" w:eastAsia="Aptos" w:hAnsi="Aptos" w:cs="Aptos"/>
                <w:sz w:val="16"/>
                <w:szCs w:val="16"/>
                <w:lang w:val="en-ID"/>
              </w:rPr>
              <w:t>centered</w:t>
            </w:r>
            <w:proofErr w:type="spellEnd"/>
            <w:r w:rsidRPr="004E5D88">
              <w:rPr>
                <w:rFonts w:ascii="Aptos" w:eastAsia="Aptos" w:hAnsi="Aptos" w:cs="Aptos"/>
                <w:sz w:val="16"/>
                <w:szCs w:val="16"/>
                <w:lang w:val="en-ID"/>
              </w:rPr>
              <w:t>"</w:t>
            </w:r>
          </w:p>
        </w:tc>
      </w:tr>
      <w:tr w:rsidR="00863D07" w:rsidRPr="0055598E" w14:paraId="728A71AA" w14:textId="77777777" w:rsidTr="0055598E">
        <w:tc>
          <w:tcPr>
            <w:cnfStyle w:val="001000000000" w:firstRow="0" w:lastRow="0" w:firstColumn="1" w:lastColumn="0" w:oddVBand="0" w:evenVBand="0" w:oddHBand="0" w:evenHBand="0" w:firstRowFirstColumn="0" w:firstRowLastColumn="0" w:lastRowFirstColumn="0" w:lastRowLastColumn="0"/>
            <w:tcW w:w="0" w:type="auto"/>
            <w:hideMark/>
          </w:tcPr>
          <w:p w14:paraId="75969826" w14:textId="77777777" w:rsidR="004E5D88" w:rsidRPr="004E5D88" w:rsidRDefault="004E5D88" w:rsidP="004E5D88">
            <w:pPr>
              <w:widowControl w:val="0"/>
              <w:jc w:val="both"/>
              <w:rPr>
                <w:rFonts w:ascii="Aptos" w:eastAsia="Aptos" w:hAnsi="Aptos" w:cs="Aptos"/>
                <w:sz w:val="16"/>
                <w:szCs w:val="16"/>
                <w:lang w:val="en-ID"/>
              </w:rPr>
            </w:pPr>
            <w:r w:rsidRPr="004E5D88">
              <w:rPr>
                <w:rFonts w:ascii="Aptos" w:eastAsia="Aptos" w:hAnsi="Aptos" w:cs="Aptos"/>
                <w:sz w:val="16"/>
                <w:szCs w:val="16"/>
                <w:lang w:val="en-ID"/>
              </w:rPr>
              <w:t>6</w:t>
            </w:r>
          </w:p>
        </w:tc>
        <w:tc>
          <w:tcPr>
            <w:tcW w:w="0" w:type="auto"/>
            <w:hideMark/>
          </w:tcPr>
          <w:p w14:paraId="2D57EDC1" w14:textId="77777777" w:rsidR="004E5D88" w:rsidRPr="004E5D88" w:rsidRDefault="004E5D88" w:rsidP="004E5D88">
            <w:pPr>
              <w:widowControl w:val="0"/>
              <w:jc w:val="both"/>
              <w:cnfStyle w:val="000000000000" w:firstRow="0" w:lastRow="0" w:firstColumn="0" w:lastColumn="0" w:oddVBand="0" w:evenVBand="0" w:oddHBand="0" w:evenHBand="0" w:firstRowFirstColumn="0" w:firstRowLastColumn="0" w:lastRowFirstColumn="0" w:lastRowLastColumn="0"/>
              <w:rPr>
                <w:rFonts w:ascii="Aptos" w:eastAsia="Aptos" w:hAnsi="Aptos" w:cs="Aptos"/>
                <w:sz w:val="16"/>
                <w:szCs w:val="16"/>
                <w:lang w:val="en-ID"/>
              </w:rPr>
            </w:pPr>
            <w:r w:rsidRPr="004E5D88">
              <w:rPr>
                <w:rFonts w:ascii="Aptos" w:eastAsia="Aptos" w:hAnsi="Aptos" w:cs="Aptos"/>
                <w:b/>
                <w:bCs/>
                <w:sz w:val="16"/>
                <w:szCs w:val="16"/>
                <w:lang w:val="en-ID"/>
              </w:rPr>
              <w:t>JPIP_HEADING 1</w:t>
            </w:r>
          </w:p>
        </w:tc>
        <w:tc>
          <w:tcPr>
            <w:tcW w:w="0" w:type="auto"/>
            <w:hideMark/>
          </w:tcPr>
          <w:p w14:paraId="2148DA02" w14:textId="77777777" w:rsidR="004E5D88" w:rsidRPr="004E5D88" w:rsidRDefault="004E5D88" w:rsidP="004E5D88">
            <w:pPr>
              <w:widowControl w:val="0"/>
              <w:jc w:val="both"/>
              <w:cnfStyle w:val="000000000000" w:firstRow="0" w:lastRow="0" w:firstColumn="0" w:lastColumn="0" w:oddVBand="0" w:evenVBand="0" w:oddHBand="0" w:evenHBand="0" w:firstRowFirstColumn="0" w:firstRowLastColumn="0" w:lastRowFirstColumn="0" w:lastRowLastColumn="0"/>
              <w:rPr>
                <w:rFonts w:ascii="Aptos" w:eastAsia="Aptos" w:hAnsi="Aptos" w:cs="Aptos"/>
                <w:sz w:val="16"/>
                <w:szCs w:val="16"/>
                <w:lang w:val="en-ID"/>
              </w:rPr>
            </w:pPr>
            <w:r w:rsidRPr="004E5D88">
              <w:rPr>
                <w:rFonts w:ascii="Aptos" w:eastAsia="Aptos" w:hAnsi="Aptos" w:cs="Aptos"/>
                <w:b/>
                <w:bCs/>
                <w:sz w:val="16"/>
                <w:szCs w:val="16"/>
                <w:lang w:val="en-ID"/>
              </w:rPr>
              <w:t>Main section title (e.g., INTRODUCTION, METHODS).</w:t>
            </w:r>
          </w:p>
        </w:tc>
        <w:tc>
          <w:tcPr>
            <w:tcW w:w="0" w:type="auto"/>
            <w:hideMark/>
          </w:tcPr>
          <w:p w14:paraId="02E050DA" w14:textId="6721FC80" w:rsidR="004E5D88" w:rsidRPr="004E5D88" w:rsidRDefault="004E5D88" w:rsidP="004E5D88">
            <w:pPr>
              <w:widowControl w:val="0"/>
              <w:jc w:val="center"/>
              <w:cnfStyle w:val="000000000000" w:firstRow="0" w:lastRow="0" w:firstColumn="0" w:lastColumn="0" w:oddVBand="0" w:evenVBand="0" w:oddHBand="0" w:evenHBand="0" w:firstRowFirstColumn="0" w:firstRowLastColumn="0" w:lastRowFirstColumn="0" w:lastRowLastColumn="0"/>
              <w:rPr>
                <w:rFonts w:ascii="Aptos" w:eastAsia="Aptos" w:hAnsi="Aptos" w:cs="Aptos"/>
                <w:sz w:val="16"/>
                <w:szCs w:val="16"/>
                <w:lang w:val="en-ID"/>
              </w:rPr>
            </w:pPr>
            <w:r w:rsidRPr="004E5D88">
              <w:rPr>
                <w:rFonts w:ascii="Aptos" w:eastAsia="Aptos" w:hAnsi="Aptos" w:cs="Aptos"/>
                <w:b/>
                <w:bCs/>
                <w:sz w:val="16"/>
                <w:szCs w:val="16"/>
                <w:lang w:val="en-ID"/>
              </w:rPr>
              <w:t xml:space="preserve">Bold, Title Case, </w:t>
            </w:r>
            <w:proofErr w:type="spellStart"/>
            <w:r w:rsidRPr="004E5D88">
              <w:rPr>
                <w:rFonts w:ascii="Aptos" w:eastAsia="Aptos" w:hAnsi="Aptos" w:cs="Aptos"/>
                <w:b/>
                <w:bCs/>
                <w:sz w:val="16"/>
                <w:szCs w:val="16"/>
                <w:lang w:val="en-ID"/>
              </w:rPr>
              <w:t>Centered</w:t>
            </w:r>
            <w:proofErr w:type="spellEnd"/>
          </w:p>
        </w:tc>
      </w:tr>
      <w:tr w:rsidR="00863D07" w:rsidRPr="0055598E" w14:paraId="36E50C8B" w14:textId="77777777" w:rsidTr="005559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43788FC" w14:textId="77777777" w:rsidR="004E5D88" w:rsidRPr="004E5D88" w:rsidRDefault="004E5D88" w:rsidP="004E5D88">
            <w:pPr>
              <w:widowControl w:val="0"/>
              <w:jc w:val="both"/>
              <w:rPr>
                <w:rFonts w:ascii="Aptos" w:eastAsia="Aptos" w:hAnsi="Aptos" w:cs="Aptos"/>
                <w:sz w:val="16"/>
                <w:szCs w:val="16"/>
                <w:lang w:val="en-ID"/>
              </w:rPr>
            </w:pPr>
            <w:r w:rsidRPr="004E5D88">
              <w:rPr>
                <w:rFonts w:ascii="Aptos" w:eastAsia="Aptos" w:hAnsi="Aptos" w:cs="Aptos"/>
                <w:sz w:val="16"/>
                <w:szCs w:val="16"/>
                <w:lang w:val="en-ID"/>
              </w:rPr>
              <w:t>7</w:t>
            </w:r>
          </w:p>
        </w:tc>
        <w:tc>
          <w:tcPr>
            <w:tcW w:w="0" w:type="auto"/>
            <w:hideMark/>
          </w:tcPr>
          <w:p w14:paraId="218F107A" w14:textId="77777777" w:rsidR="004E5D88" w:rsidRPr="004E5D88" w:rsidRDefault="004E5D88" w:rsidP="004E5D88">
            <w:pPr>
              <w:widowControl w:val="0"/>
              <w:jc w:val="both"/>
              <w:cnfStyle w:val="000000100000" w:firstRow="0" w:lastRow="0" w:firstColumn="0" w:lastColumn="0" w:oddVBand="0" w:evenVBand="0" w:oddHBand="1" w:evenHBand="0" w:firstRowFirstColumn="0" w:firstRowLastColumn="0" w:lastRowFirstColumn="0" w:lastRowLastColumn="0"/>
              <w:rPr>
                <w:rFonts w:ascii="Aptos" w:eastAsia="Aptos" w:hAnsi="Aptos" w:cs="Aptos"/>
                <w:sz w:val="16"/>
                <w:szCs w:val="16"/>
                <w:lang w:val="en-ID"/>
              </w:rPr>
            </w:pPr>
            <w:r w:rsidRPr="004E5D88">
              <w:rPr>
                <w:rFonts w:ascii="Aptos" w:eastAsia="Aptos" w:hAnsi="Aptos" w:cs="Aptos"/>
                <w:b/>
                <w:bCs/>
                <w:sz w:val="16"/>
                <w:szCs w:val="16"/>
                <w:lang w:val="en-ID"/>
              </w:rPr>
              <w:t>JPIP_HEADING 2</w:t>
            </w:r>
          </w:p>
        </w:tc>
        <w:tc>
          <w:tcPr>
            <w:tcW w:w="0" w:type="auto"/>
            <w:hideMark/>
          </w:tcPr>
          <w:p w14:paraId="0877E580" w14:textId="77777777" w:rsidR="004E5D88" w:rsidRPr="004E5D88" w:rsidRDefault="004E5D88" w:rsidP="004E5D88">
            <w:pPr>
              <w:widowControl w:val="0"/>
              <w:jc w:val="both"/>
              <w:cnfStyle w:val="000000100000" w:firstRow="0" w:lastRow="0" w:firstColumn="0" w:lastColumn="0" w:oddVBand="0" w:evenVBand="0" w:oddHBand="1" w:evenHBand="0" w:firstRowFirstColumn="0" w:firstRowLastColumn="0" w:lastRowFirstColumn="0" w:lastRowLastColumn="0"/>
              <w:rPr>
                <w:rFonts w:ascii="Aptos" w:eastAsia="Aptos" w:hAnsi="Aptos" w:cs="Aptos"/>
                <w:sz w:val="16"/>
                <w:szCs w:val="16"/>
                <w:lang w:val="en-ID"/>
              </w:rPr>
            </w:pPr>
            <w:r w:rsidRPr="004E5D88">
              <w:rPr>
                <w:rFonts w:ascii="Aptos" w:eastAsia="Aptos" w:hAnsi="Aptos" w:cs="Aptos"/>
                <w:b/>
                <w:bCs/>
                <w:sz w:val="16"/>
                <w:szCs w:val="16"/>
                <w:lang w:val="en-ID"/>
              </w:rPr>
              <w:t>Major thematic subdivision within a Level 1 section.</w:t>
            </w:r>
          </w:p>
        </w:tc>
        <w:tc>
          <w:tcPr>
            <w:tcW w:w="0" w:type="auto"/>
            <w:hideMark/>
          </w:tcPr>
          <w:p w14:paraId="7AAC166B" w14:textId="77777777" w:rsidR="004E5D88" w:rsidRPr="004E5D88" w:rsidRDefault="004E5D88" w:rsidP="004E5D88">
            <w:pPr>
              <w:widowControl w:val="0"/>
              <w:jc w:val="both"/>
              <w:cnfStyle w:val="000000100000" w:firstRow="0" w:lastRow="0" w:firstColumn="0" w:lastColumn="0" w:oddVBand="0" w:evenVBand="0" w:oddHBand="1" w:evenHBand="0" w:firstRowFirstColumn="0" w:firstRowLastColumn="0" w:lastRowFirstColumn="0" w:lastRowLastColumn="0"/>
              <w:rPr>
                <w:rFonts w:ascii="Aptos" w:eastAsia="Aptos" w:hAnsi="Aptos" w:cs="Aptos"/>
                <w:sz w:val="16"/>
                <w:szCs w:val="16"/>
                <w:lang w:val="en-ID"/>
              </w:rPr>
            </w:pPr>
            <w:r w:rsidRPr="004E5D88">
              <w:rPr>
                <w:rFonts w:ascii="Aptos" w:eastAsia="Aptos" w:hAnsi="Aptos" w:cs="Aptos"/>
                <w:b/>
                <w:bCs/>
                <w:sz w:val="16"/>
                <w:szCs w:val="16"/>
                <w:lang w:val="en-ID"/>
              </w:rPr>
              <w:t>Bold, Title Case, Left-aligned</w:t>
            </w:r>
          </w:p>
        </w:tc>
      </w:tr>
      <w:tr w:rsidR="00863D07" w:rsidRPr="0055598E" w14:paraId="27A889C4" w14:textId="77777777" w:rsidTr="0055598E">
        <w:tc>
          <w:tcPr>
            <w:cnfStyle w:val="001000000000" w:firstRow="0" w:lastRow="0" w:firstColumn="1" w:lastColumn="0" w:oddVBand="0" w:evenVBand="0" w:oddHBand="0" w:evenHBand="0" w:firstRowFirstColumn="0" w:firstRowLastColumn="0" w:lastRowFirstColumn="0" w:lastRowLastColumn="0"/>
            <w:tcW w:w="0" w:type="auto"/>
            <w:hideMark/>
          </w:tcPr>
          <w:p w14:paraId="0C1F0C23" w14:textId="77777777" w:rsidR="004E5D88" w:rsidRPr="004E5D88" w:rsidRDefault="004E5D88" w:rsidP="004E5D88">
            <w:pPr>
              <w:widowControl w:val="0"/>
              <w:jc w:val="both"/>
              <w:rPr>
                <w:rFonts w:ascii="Aptos" w:eastAsia="Aptos" w:hAnsi="Aptos" w:cs="Aptos"/>
                <w:sz w:val="16"/>
                <w:szCs w:val="16"/>
                <w:lang w:val="en-ID"/>
              </w:rPr>
            </w:pPr>
            <w:r w:rsidRPr="004E5D88">
              <w:rPr>
                <w:rFonts w:ascii="Aptos" w:eastAsia="Aptos" w:hAnsi="Aptos" w:cs="Aptos"/>
                <w:sz w:val="16"/>
                <w:szCs w:val="16"/>
                <w:lang w:val="en-ID"/>
              </w:rPr>
              <w:t>8</w:t>
            </w:r>
          </w:p>
        </w:tc>
        <w:tc>
          <w:tcPr>
            <w:tcW w:w="0" w:type="auto"/>
            <w:hideMark/>
          </w:tcPr>
          <w:p w14:paraId="1E2153D0" w14:textId="77777777" w:rsidR="004E5D88" w:rsidRPr="004E5D88" w:rsidRDefault="004E5D88" w:rsidP="004E5D88">
            <w:pPr>
              <w:widowControl w:val="0"/>
              <w:jc w:val="both"/>
              <w:cnfStyle w:val="000000000000" w:firstRow="0" w:lastRow="0" w:firstColumn="0" w:lastColumn="0" w:oddVBand="0" w:evenVBand="0" w:oddHBand="0" w:evenHBand="0" w:firstRowFirstColumn="0" w:firstRowLastColumn="0" w:lastRowFirstColumn="0" w:lastRowLastColumn="0"/>
              <w:rPr>
                <w:rFonts w:ascii="Aptos" w:eastAsia="Aptos" w:hAnsi="Aptos" w:cs="Aptos"/>
                <w:sz w:val="16"/>
                <w:szCs w:val="16"/>
                <w:lang w:val="en-ID"/>
              </w:rPr>
            </w:pPr>
            <w:r w:rsidRPr="004E5D88">
              <w:rPr>
                <w:rFonts w:ascii="Aptos" w:eastAsia="Aptos" w:hAnsi="Aptos" w:cs="Aptos"/>
                <w:b/>
                <w:bCs/>
                <w:sz w:val="16"/>
                <w:szCs w:val="16"/>
                <w:lang w:val="en-ID"/>
              </w:rPr>
              <w:t>JPIP_HEADING 3</w:t>
            </w:r>
          </w:p>
        </w:tc>
        <w:tc>
          <w:tcPr>
            <w:tcW w:w="0" w:type="auto"/>
            <w:hideMark/>
          </w:tcPr>
          <w:p w14:paraId="7F9915C5" w14:textId="77777777" w:rsidR="004E5D88" w:rsidRPr="004E5D88" w:rsidRDefault="004E5D88" w:rsidP="004E5D88">
            <w:pPr>
              <w:widowControl w:val="0"/>
              <w:jc w:val="both"/>
              <w:cnfStyle w:val="000000000000" w:firstRow="0" w:lastRow="0" w:firstColumn="0" w:lastColumn="0" w:oddVBand="0" w:evenVBand="0" w:oddHBand="0" w:evenHBand="0" w:firstRowFirstColumn="0" w:firstRowLastColumn="0" w:lastRowFirstColumn="0" w:lastRowLastColumn="0"/>
              <w:rPr>
                <w:rFonts w:ascii="Aptos" w:eastAsia="Aptos" w:hAnsi="Aptos" w:cs="Aptos"/>
                <w:sz w:val="16"/>
                <w:szCs w:val="16"/>
                <w:lang w:val="en-ID"/>
              </w:rPr>
            </w:pPr>
            <w:r w:rsidRPr="004E5D88">
              <w:rPr>
                <w:rFonts w:ascii="Aptos" w:eastAsia="Aptos" w:hAnsi="Aptos" w:cs="Aptos"/>
                <w:b/>
                <w:bCs/>
                <w:sz w:val="16"/>
                <w:szCs w:val="16"/>
                <w:lang w:val="en-ID"/>
              </w:rPr>
              <w:t>Specific category or theme within a Level 2 subsection.</w:t>
            </w:r>
          </w:p>
        </w:tc>
        <w:tc>
          <w:tcPr>
            <w:tcW w:w="0" w:type="auto"/>
            <w:hideMark/>
          </w:tcPr>
          <w:p w14:paraId="2EE52426" w14:textId="77777777" w:rsidR="004E5D88" w:rsidRPr="004E5D88" w:rsidRDefault="004E5D88" w:rsidP="004E5D88">
            <w:pPr>
              <w:widowControl w:val="0"/>
              <w:jc w:val="both"/>
              <w:cnfStyle w:val="000000000000" w:firstRow="0" w:lastRow="0" w:firstColumn="0" w:lastColumn="0" w:oddVBand="0" w:evenVBand="0" w:oddHBand="0" w:evenHBand="0" w:firstRowFirstColumn="0" w:firstRowLastColumn="0" w:lastRowFirstColumn="0" w:lastRowLastColumn="0"/>
              <w:rPr>
                <w:rFonts w:ascii="Aptos" w:eastAsia="Aptos" w:hAnsi="Aptos" w:cs="Aptos"/>
                <w:sz w:val="16"/>
                <w:szCs w:val="16"/>
                <w:lang w:val="en-ID"/>
              </w:rPr>
            </w:pPr>
            <w:r w:rsidRPr="004E5D88">
              <w:rPr>
                <w:rFonts w:ascii="Aptos" w:eastAsia="Aptos" w:hAnsi="Aptos" w:cs="Aptos"/>
                <w:i/>
                <w:iCs/>
                <w:sz w:val="16"/>
                <w:szCs w:val="16"/>
                <w:lang w:val="en-ID"/>
              </w:rPr>
              <w:t>Italic, Title Case, Left-aligned</w:t>
            </w:r>
          </w:p>
        </w:tc>
      </w:tr>
      <w:tr w:rsidR="00863D07" w:rsidRPr="0055598E" w14:paraId="3C369C14" w14:textId="77777777" w:rsidTr="005559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7B9F461" w14:textId="77777777" w:rsidR="004E5D88" w:rsidRPr="004E5D88" w:rsidRDefault="004E5D88" w:rsidP="004E5D88">
            <w:pPr>
              <w:widowControl w:val="0"/>
              <w:jc w:val="both"/>
              <w:rPr>
                <w:rFonts w:ascii="Aptos" w:eastAsia="Aptos" w:hAnsi="Aptos" w:cs="Aptos"/>
                <w:sz w:val="16"/>
                <w:szCs w:val="16"/>
                <w:lang w:val="en-ID"/>
              </w:rPr>
            </w:pPr>
            <w:r w:rsidRPr="004E5D88">
              <w:rPr>
                <w:rFonts w:ascii="Aptos" w:eastAsia="Aptos" w:hAnsi="Aptos" w:cs="Aptos"/>
                <w:sz w:val="16"/>
                <w:szCs w:val="16"/>
                <w:lang w:val="en-ID"/>
              </w:rPr>
              <w:t>9</w:t>
            </w:r>
          </w:p>
        </w:tc>
        <w:tc>
          <w:tcPr>
            <w:tcW w:w="0" w:type="auto"/>
            <w:hideMark/>
          </w:tcPr>
          <w:p w14:paraId="03E0EE5B" w14:textId="77777777" w:rsidR="004E5D88" w:rsidRPr="004E5D88" w:rsidRDefault="004E5D88" w:rsidP="004E5D88">
            <w:pPr>
              <w:widowControl w:val="0"/>
              <w:jc w:val="both"/>
              <w:cnfStyle w:val="000000100000" w:firstRow="0" w:lastRow="0" w:firstColumn="0" w:lastColumn="0" w:oddVBand="0" w:evenVBand="0" w:oddHBand="1" w:evenHBand="0" w:firstRowFirstColumn="0" w:firstRowLastColumn="0" w:lastRowFirstColumn="0" w:lastRowLastColumn="0"/>
              <w:rPr>
                <w:rFonts w:ascii="Aptos" w:eastAsia="Aptos" w:hAnsi="Aptos" w:cs="Aptos"/>
                <w:sz w:val="16"/>
                <w:szCs w:val="16"/>
                <w:lang w:val="en-ID"/>
              </w:rPr>
            </w:pPr>
            <w:r w:rsidRPr="004E5D88">
              <w:rPr>
                <w:rFonts w:ascii="Aptos" w:eastAsia="Aptos" w:hAnsi="Aptos" w:cs="Aptos"/>
                <w:b/>
                <w:bCs/>
                <w:sz w:val="16"/>
                <w:szCs w:val="16"/>
                <w:lang w:val="en-ID"/>
              </w:rPr>
              <w:t>JPIP_HEADING 4</w:t>
            </w:r>
          </w:p>
        </w:tc>
        <w:tc>
          <w:tcPr>
            <w:tcW w:w="0" w:type="auto"/>
            <w:hideMark/>
          </w:tcPr>
          <w:p w14:paraId="6724C69D" w14:textId="77777777" w:rsidR="004E5D88" w:rsidRPr="004E5D88" w:rsidRDefault="004E5D88" w:rsidP="004E5D88">
            <w:pPr>
              <w:widowControl w:val="0"/>
              <w:jc w:val="both"/>
              <w:cnfStyle w:val="000000100000" w:firstRow="0" w:lastRow="0" w:firstColumn="0" w:lastColumn="0" w:oddVBand="0" w:evenVBand="0" w:oddHBand="1" w:evenHBand="0" w:firstRowFirstColumn="0" w:firstRowLastColumn="0" w:lastRowFirstColumn="0" w:lastRowLastColumn="0"/>
              <w:rPr>
                <w:rFonts w:ascii="Aptos" w:eastAsia="Aptos" w:hAnsi="Aptos" w:cs="Aptos"/>
                <w:sz w:val="16"/>
                <w:szCs w:val="16"/>
                <w:lang w:val="en-ID"/>
              </w:rPr>
            </w:pPr>
            <w:r w:rsidRPr="004E5D88">
              <w:rPr>
                <w:rFonts w:ascii="Aptos" w:eastAsia="Aptos" w:hAnsi="Aptos" w:cs="Aptos"/>
                <w:b/>
                <w:bCs/>
                <w:sz w:val="16"/>
                <w:szCs w:val="16"/>
                <w:lang w:val="en-ID"/>
              </w:rPr>
              <w:t>Important explanatory point within a Level 3 category.</w:t>
            </w:r>
          </w:p>
        </w:tc>
        <w:tc>
          <w:tcPr>
            <w:tcW w:w="0" w:type="auto"/>
            <w:hideMark/>
          </w:tcPr>
          <w:p w14:paraId="08E45FA9" w14:textId="77777777" w:rsidR="004E5D88" w:rsidRPr="004E5D88" w:rsidRDefault="004E5D88" w:rsidP="00863D07">
            <w:pPr>
              <w:widowControl w:val="0"/>
              <w:jc w:val="both"/>
              <w:cnfStyle w:val="000000100000" w:firstRow="0" w:lastRow="0" w:firstColumn="0" w:lastColumn="0" w:oddVBand="0" w:evenVBand="0" w:oddHBand="1" w:evenHBand="0" w:firstRowFirstColumn="0" w:firstRowLastColumn="0" w:lastRowFirstColumn="0" w:lastRowLastColumn="0"/>
              <w:rPr>
                <w:rFonts w:ascii="Aptos" w:eastAsia="Aptos" w:hAnsi="Aptos" w:cs="Aptos"/>
                <w:sz w:val="16"/>
                <w:szCs w:val="16"/>
                <w:lang w:val="en-ID"/>
              </w:rPr>
            </w:pPr>
            <w:r w:rsidRPr="004E5D88">
              <w:rPr>
                <w:rFonts w:ascii="Aptos" w:eastAsia="Aptos" w:hAnsi="Aptos" w:cs="Aptos"/>
                <w:b/>
                <w:bCs/>
                <w:sz w:val="16"/>
                <w:szCs w:val="16"/>
                <w:lang w:val="en-ID"/>
              </w:rPr>
              <w:t xml:space="preserve">Bold, Title Case, Indented, ends with a period. </w:t>
            </w:r>
            <w:r w:rsidRPr="004E5D88">
              <w:rPr>
                <w:rFonts w:ascii="Aptos" w:eastAsia="Aptos" w:hAnsi="Aptos" w:cs="Aptos"/>
                <w:sz w:val="16"/>
                <w:szCs w:val="16"/>
                <w:lang w:val="en-ID"/>
              </w:rPr>
              <w:t>Text follows on same line.</w:t>
            </w:r>
          </w:p>
        </w:tc>
      </w:tr>
      <w:tr w:rsidR="00863D07" w:rsidRPr="0055598E" w14:paraId="36BCDEB8" w14:textId="77777777" w:rsidTr="0055598E">
        <w:tc>
          <w:tcPr>
            <w:cnfStyle w:val="001000000000" w:firstRow="0" w:lastRow="0" w:firstColumn="1" w:lastColumn="0" w:oddVBand="0" w:evenVBand="0" w:oddHBand="0" w:evenHBand="0" w:firstRowFirstColumn="0" w:firstRowLastColumn="0" w:lastRowFirstColumn="0" w:lastRowLastColumn="0"/>
            <w:tcW w:w="0" w:type="auto"/>
            <w:hideMark/>
          </w:tcPr>
          <w:p w14:paraId="160E8243" w14:textId="77777777" w:rsidR="004E5D88" w:rsidRPr="004E5D88" w:rsidRDefault="004E5D88" w:rsidP="004E5D88">
            <w:pPr>
              <w:widowControl w:val="0"/>
              <w:jc w:val="both"/>
              <w:rPr>
                <w:rFonts w:ascii="Aptos" w:eastAsia="Aptos" w:hAnsi="Aptos" w:cs="Aptos"/>
                <w:sz w:val="16"/>
                <w:szCs w:val="16"/>
                <w:lang w:val="en-ID"/>
              </w:rPr>
            </w:pPr>
            <w:r w:rsidRPr="004E5D88">
              <w:rPr>
                <w:rFonts w:ascii="Aptos" w:eastAsia="Aptos" w:hAnsi="Aptos" w:cs="Aptos"/>
                <w:sz w:val="16"/>
                <w:szCs w:val="16"/>
                <w:lang w:val="en-ID"/>
              </w:rPr>
              <w:t>10</w:t>
            </w:r>
          </w:p>
        </w:tc>
        <w:tc>
          <w:tcPr>
            <w:tcW w:w="0" w:type="auto"/>
            <w:hideMark/>
          </w:tcPr>
          <w:p w14:paraId="45A7F365" w14:textId="77777777" w:rsidR="004E5D88" w:rsidRPr="004E5D88" w:rsidRDefault="004E5D88" w:rsidP="004E5D88">
            <w:pPr>
              <w:widowControl w:val="0"/>
              <w:jc w:val="both"/>
              <w:cnfStyle w:val="000000000000" w:firstRow="0" w:lastRow="0" w:firstColumn="0" w:lastColumn="0" w:oddVBand="0" w:evenVBand="0" w:oddHBand="0" w:evenHBand="0" w:firstRowFirstColumn="0" w:firstRowLastColumn="0" w:lastRowFirstColumn="0" w:lastRowLastColumn="0"/>
              <w:rPr>
                <w:rFonts w:ascii="Aptos" w:eastAsia="Aptos" w:hAnsi="Aptos" w:cs="Aptos"/>
                <w:sz w:val="16"/>
                <w:szCs w:val="16"/>
                <w:lang w:val="en-ID"/>
              </w:rPr>
            </w:pPr>
            <w:r w:rsidRPr="004E5D88">
              <w:rPr>
                <w:rFonts w:ascii="Aptos" w:eastAsia="Aptos" w:hAnsi="Aptos" w:cs="Aptos"/>
                <w:b/>
                <w:bCs/>
                <w:sz w:val="16"/>
                <w:szCs w:val="16"/>
                <w:lang w:val="en-ID"/>
              </w:rPr>
              <w:t>JPIP_HEADING 5</w:t>
            </w:r>
          </w:p>
        </w:tc>
        <w:tc>
          <w:tcPr>
            <w:tcW w:w="0" w:type="auto"/>
            <w:hideMark/>
          </w:tcPr>
          <w:p w14:paraId="5731463A" w14:textId="77777777" w:rsidR="004E5D88" w:rsidRPr="004E5D88" w:rsidRDefault="004E5D88" w:rsidP="00863D07">
            <w:pPr>
              <w:widowControl w:val="0"/>
              <w:jc w:val="both"/>
              <w:cnfStyle w:val="000000000000" w:firstRow="0" w:lastRow="0" w:firstColumn="0" w:lastColumn="0" w:oddVBand="0" w:evenVBand="0" w:oddHBand="0" w:evenHBand="0" w:firstRowFirstColumn="0" w:firstRowLastColumn="0" w:lastRowFirstColumn="0" w:lastRowLastColumn="0"/>
              <w:rPr>
                <w:rFonts w:ascii="Aptos" w:eastAsia="Aptos" w:hAnsi="Aptos" w:cs="Aptos"/>
                <w:sz w:val="16"/>
                <w:szCs w:val="16"/>
                <w:lang w:val="en-ID"/>
              </w:rPr>
            </w:pPr>
            <w:r w:rsidRPr="004E5D88">
              <w:rPr>
                <w:rFonts w:ascii="Aptos" w:eastAsia="Aptos" w:hAnsi="Aptos" w:cs="Aptos"/>
                <w:b/>
                <w:bCs/>
                <w:sz w:val="16"/>
                <w:szCs w:val="16"/>
                <w:lang w:val="en-ID"/>
              </w:rPr>
              <w:t>Highly specific detail or sub-category within Level 4.</w:t>
            </w:r>
          </w:p>
        </w:tc>
        <w:tc>
          <w:tcPr>
            <w:tcW w:w="0" w:type="auto"/>
            <w:hideMark/>
          </w:tcPr>
          <w:p w14:paraId="1860056D" w14:textId="77777777" w:rsidR="004E5D88" w:rsidRPr="004E5D88" w:rsidRDefault="004E5D88" w:rsidP="00863D07">
            <w:pPr>
              <w:widowControl w:val="0"/>
              <w:jc w:val="both"/>
              <w:cnfStyle w:val="000000000000" w:firstRow="0" w:lastRow="0" w:firstColumn="0" w:lastColumn="0" w:oddVBand="0" w:evenVBand="0" w:oddHBand="0" w:evenHBand="0" w:firstRowFirstColumn="0" w:firstRowLastColumn="0" w:lastRowFirstColumn="0" w:lastRowLastColumn="0"/>
              <w:rPr>
                <w:rFonts w:ascii="Aptos" w:eastAsia="Aptos" w:hAnsi="Aptos" w:cs="Aptos"/>
                <w:sz w:val="16"/>
                <w:szCs w:val="16"/>
                <w:lang w:val="en-ID"/>
              </w:rPr>
            </w:pPr>
            <w:r w:rsidRPr="004E5D88">
              <w:rPr>
                <w:rFonts w:ascii="Aptos" w:eastAsia="Aptos" w:hAnsi="Aptos" w:cs="Aptos"/>
                <w:i/>
                <w:iCs/>
                <w:sz w:val="16"/>
                <w:szCs w:val="16"/>
                <w:lang w:val="en-ID"/>
              </w:rPr>
              <w:t xml:space="preserve">Italic, Title Case, Indented, ends with a period. </w:t>
            </w:r>
            <w:r w:rsidRPr="004E5D88">
              <w:rPr>
                <w:rFonts w:ascii="Aptos" w:eastAsia="Aptos" w:hAnsi="Aptos" w:cs="Aptos"/>
                <w:sz w:val="16"/>
                <w:szCs w:val="16"/>
                <w:lang w:val="en-ID"/>
              </w:rPr>
              <w:t>Text follows on same line.</w:t>
            </w:r>
          </w:p>
        </w:tc>
      </w:tr>
    </w:tbl>
    <w:p w14:paraId="06B9148F" w14:textId="55D1B593" w:rsidR="004E5D88" w:rsidRPr="0055598E" w:rsidRDefault="004E5D88" w:rsidP="00863D07">
      <w:pPr>
        <w:widowControl w:val="0"/>
        <w:jc w:val="both"/>
        <w:rPr>
          <w:rFonts w:ascii="Aptos" w:eastAsia="Aptos" w:hAnsi="Aptos" w:cs="Aptos"/>
          <w:i/>
          <w:iCs/>
          <w:sz w:val="16"/>
          <w:szCs w:val="16"/>
          <w:lang w:val="en-ID"/>
        </w:rPr>
      </w:pPr>
      <w:r w:rsidRPr="004E5D88">
        <w:rPr>
          <w:rFonts w:ascii="Aptos" w:eastAsia="Aptos" w:hAnsi="Aptos" w:cs="Aptos"/>
          <w:i/>
          <w:iCs/>
          <w:sz w:val="16"/>
          <w:szCs w:val="16"/>
          <w:lang w:val="en-ID"/>
        </w:rPr>
        <w:t>Source: JPIP Template, 202</w:t>
      </w:r>
      <w:r w:rsidR="00863D07" w:rsidRPr="0055598E">
        <w:rPr>
          <w:rFonts w:ascii="Aptos" w:eastAsia="Aptos" w:hAnsi="Aptos" w:cs="Aptos"/>
          <w:i/>
          <w:iCs/>
          <w:sz w:val="16"/>
          <w:szCs w:val="16"/>
          <w:lang w:val="en-ID"/>
        </w:rPr>
        <w:t>6</w:t>
      </w:r>
    </w:p>
    <w:p w14:paraId="290E1867" w14:textId="77777777" w:rsidR="00E52DE6" w:rsidRDefault="00E52DE6" w:rsidP="00863D07">
      <w:pPr>
        <w:widowControl w:val="0"/>
        <w:jc w:val="both"/>
        <w:rPr>
          <w:rFonts w:ascii="Aptos" w:eastAsia="Aptos" w:hAnsi="Aptos" w:cs="Aptos"/>
          <w:i/>
          <w:iCs/>
          <w:sz w:val="22"/>
          <w:szCs w:val="22"/>
          <w:lang w:val="en-ID"/>
        </w:rPr>
      </w:pPr>
    </w:p>
    <w:p w14:paraId="333E2FAD" w14:textId="62597FC9" w:rsidR="00E52DE6" w:rsidRDefault="00E52DE6" w:rsidP="00E52DE6">
      <w:pPr>
        <w:widowControl w:val="0"/>
        <w:jc w:val="center"/>
        <w:rPr>
          <w:rFonts w:ascii="Aptos" w:eastAsia="Aptos" w:hAnsi="Aptos" w:cs="Aptos"/>
          <w:i/>
          <w:iCs/>
          <w:sz w:val="22"/>
          <w:szCs w:val="22"/>
          <w:lang w:val="en-ID"/>
        </w:rPr>
      </w:pPr>
      <w:r>
        <w:rPr>
          <w:rFonts w:ascii="Aptos" w:eastAsia="Aptos" w:hAnsi="Aptos" w:cs="Aptos"/>
          <w:noProof/>
          <w:color w:val="000000"/>
        </w:rPr>
        <w:lastRenderedPageBreak/>
        <w:drawing>
          <wp:inline distT="0" distB="0" distL="0" distR="0" wp14:anchorId="1E88266D" wp14:editId="38970F43">
            <wp:extent cx="3342640" cy="1596390"/>
            <wp:effectExtent l="0" t="0" r="0" b="3810"/>
            <wp:docPr id="2092293818" name="Chart 1" descr="A pie chart with different colored sections&#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92293818" name="Chart 1" descr="A pie chart with different colored sections&#10;&#10;AI-generated content may be incorrect."/>
                    <pic:cNvPicPr>
                      <a:picLocks/>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342640" cy="1596390"/>
                    </a:xfrm>
                    <a:prstGeom prst="rect">
                      <a:avLst/>
                    </a:prstGeom>
                    <a:noFill/>
                    <a:ln>
                      <a:noFill/>
                    </a:ln>
                  </pic:spPr>
                </pic:pic>
              </a:graphicData>
            </a:graphic>
          </wp:inline>
        </w:drawing>
      </w:r>
    </w:p>
    <w:p w14:paraId="74C1C304" w14:textId="77777777" w:rsidR="00E52DE6" w:rsidRDefault="004E5D88" w:rsidP="00E52DE6">
      <w:pPr>
        <w:widowControl w:val="0"/>
        <w:jc w:val="center"/>
        <w:rPr>
          <w:rFonts w:ascii="Aptos" w:eastAsia="Aptos" w:hAnsi="Aptos" w:cs="Aptos"/>
          <w:sz w:val="22"/>
          <w:szCs w:val="22"/>
          <w:lang w:val="en-ID"/>
        </w:rPr>
      </w:pPr>
      <w:r w:rsidRPr="004E5D88">
        <w:rPr>
          <w:rFonts w:ascii="Aptos" w:eastAsia="Aptos" w:hAnsi="Aptos" w:cs="Aptos"/>
          <w:b/>
          <w:bCs/>
          <w:color w:val="0070C0"/>
          <w:sz w:val="22"/>
          <w:szCs w:val="22"/>
        </w:rPr>
        <w:t>Figure 1.</w:t>
      </w:r>
      <w:r w:rsidRPr="004E5D88">
        <w:rPr>
          <w:rFonts w:ascii="Aptos" w:eastAsia="Aptos" w:hAnsi="Aptos" w:cs="Aptos"/>
          <w:sz w:val="22"/>
          <w:szCs w:val="22"/>
          <w:lang w:val="en-ID"/>
        </w:rPr>
        <w:t> Recommended Word Count Distribution Across Article Sections</w:t>
      </w:r>
    </w:p>
    <w:p w14:paraId="0A5118BB" w14:textId="7A5B07AD" w:rsidR="00E52DE6" w:rsidRDefault="00E52DE6" w:rsidP="00E52DE6">
      <w:pPr>
        <w:widowControl w:val="0"/>
        <w:jc w:val="both"/>
        <w:rPr>
          <w:rFonts w:ascii="Aptos" w:eastAsia="Aptos" w:hAnsi="Aptos" w:cs="Aptos"/>
          <w:sz w:val="22"/>
          <w:szCs w:val="22"/>
          <w:lang w:val="en-ID"/>
        </w:rPr>
      </w:pPr>
    </w:p>
    <w:p w14:paraId="332BBDDD" w14:textId="77777777" w:rsidR="00E52DE6" w:rsidRPr="00E52DE6" w:rsidRDefault="00E52DE6" w:rsidP="00E52DE6">
      <w:pPr>
        <w:widowControl w:val="0"/>
        <w:jc w:val="both"/>
        <w:rPr>
          <w:rFonts w:ascii="Aptos" w:eastAsia="Aptos" w:hAnsi="Aptos" w:cs="Aptos"/>
          <w:sz w:val="22"/>
          <w:szCs w:val="22"/>
          <w:lang w:val="en-ID"/>
        </w:rPr>
      </w:pPr>
    </w:p>
    <w:p w14:paraId="6890257C" w14:textId="77777777" w:rsidR="00E52DE6" w:rsidRPr="00E52DE6" w:rsidRDefault="00E52DE6" w:rsidP="00B57EAB">
      <w:pPr>
        <w:widowControl w:val="0"/>
        <w:rPr>
          <w:rFonts w:ascii="Aptos" w:eastAsia="Aptos" w:hAnsi="Aptos" w:cs="Aptos"/>
          <w:b/>
          <w:bCs/>
          <w:color w:val="1F4E79"/>
          <w:sz w:val="22"/>
          <w:szCs w:val="22"/>
        </w:rPr>
      </w:pPr>
      <w:r w:rsidRPr="00E52DE6">
        <w:rPr>
          <w:rFonts w:ascii="Aptos" w:eastAsia="Aptos" w:hAnsi="Aptos" w:cs="Aptos"/>
          <w:b/>
          <w:bCs/>
          <w:color w:val="1F4E79"/>
          <w:sz w:val="22"/>
          <w:szCs w:val="22"/>
        </w:rPr>
        <w:t>Discussion</w:t>
      </w:r>
    </w:p>
    <w:p w14:paraId="7CFAE461" w14:textId="77777777" w:rsidR="00E52DE6" w:rsidRDefault="00E52DE6" w:rsidP="00E52DE6">
      <w:pPr>
        <w:widowControl w:val="0"/>
        <w:ind w:firstLine="426"/>
        <w:jc w:val="both"/>
        <w:rPr>
          <w:rFonts w:ascii="Aptos" w:eastAsia="Aptos" w:hAnsi="Aptos" w:cs="Aptos"/>
          <w:sz w:val="22"/>
          <w:szCs w:val="22"/>
          <w:lang w:val="en-ID"/>
        </w:rPr>
      </w:pPr>
      <w:r w:rsidRPr="00E52DE6">
        <w:rPr>
          <w:rFonts w:ascii="Aptos" w:eastAsia="Aptos" w:hAnsi="Aptos" w:cs="Aptos"/>
          <w:sz w:val="22"/>
          <w:szCs w:val="22"/>
          <w:lang w:val="en-ID"/>
        </w:rPr>
        <w:t>The discussion of research findings must refer to previously published results in scientific journals. Authors are encouraged to cite findings published in the </w:t>
      </w:r>
      <w:proofErr w:type="spellStart"/>
      <w:r w:rsidRPr="00E52DE6">
        <w:rPr>
          <w:rFonts w:ascii="Aptos" w:eastAsia="Aptos" w:hAnsi="Aptos" w:cs="Aptos"/>
          <w:i/>
          <w:iCs/>
          <w:sz w:val="22"/>
          <w:szCs w:val="22"/>
          <w:lang w:val="en-ID"/>
        </w:rPr>
        <w:t>Jurnal</w:t>
      </w:r>
      <w:proofErr w:type="spellEnd"/>
      <w:r w:rsidRPr="00E52DE6">
        <w:rPr>
          <w:rFonts w:ascii="Aptos" w:eastAsia="Aptos" w:hAnsi="Aptos" w:cs="Aptos"/>
          <w:i/>
          <w:iCs/>
          <w:sz w:val="22"/>
          <w:szCs w:val="22"/>
          <w:lang w:val="en-ID"/>
        </w:rPr>
        <w:t xml:space="preserve"> </w:t>
      </w:r>
      <w:proofErr w:type="spellStart"/>
      <w:r w:rsidRPr="00E52DE6">
        <w:rPr>
          <w:rFonts w:ascii="Aptos" w:eastAsia="Aptos" w:hAnsi="Aptos" w:cs="Aptos"/>
          <w:i/>
          <w:iCs/>
          <w:sz w:val="22"/>
          <w:szCs w:val="22"/>
          <w:lang w:val="en-ID"/>
        </w:rPr>
        <w:t>Penelitian</w:t>
      </w:r>
      <w:proofErr w:type="spellEnd"/>
      <w:r w:rsidRPr="00E52DE6">
        <w:rPr>
          <w:rFonts w:ascii="Aptos" w:eastAsia="Aptos" w:hAnsi="Aptos" w:cs="Aptos"/>
          <w:i/>
          <w:iCs/>
          <w:sz w:val="22"/>
          <w:szCs w:val="22"/>
          <w:lang w:val="en-ID"/>
        </w:rPr>
        <w:t xml:space="preserve"> </w:t>
      </w:r>
      <w:proofErr w:type="spellStart"/>
      <w:r w:rsidRPr="00E52DE6">
        <w:rPr>
          <w:rFonts w:ascii="Aptos" w:eastAsia="Aptos" w:hAnsi="Aptos" w:cs="Aptos"/>
          <w:i/>
          <w:iCs/>
          <w:sz w:val="22"/>
          <w:szCs w:val="22"/>
          <w:lang w:val="en-ID"/>
        </w:rPr>
        <w:t>Ilmu</w:t>
      </w:r>
      <w:proofErr w:type="spellEnd"/>
      <w:r w:rsidRPr="00E52DE6">
        <w:rPr>
          <w:rFonts w:ascii="Aptos" w:eastAsia="Aptos" w:hAnsi="Aptos" w:cs="Aptos"/>
          <w:i/>
          <w:iCs/>
          <w:sz w:val="22"/>
          <w:szCs w:val="22"/>
          <w:lang w:val="en-ID"/>
        </w:rPr>
        <w:t xml:space="preserve"> Pendidikan</w:t>
      </w:r>
      <w:r w:rsidRPr="00E52DE6">
        <w:rPr>
          <w:rFonts w:ascii="Aptos" w:eastAsia="Aptos" w:hAnsi="Aptos" w:cs="Aptos"/>
          <w:sz w:val="22"/>
          <w:szCs w:val="22"/>
          <w:lang w:val="en-ID"/>
        </w:rPr>
        <w:t>.</w:t>
      </w:r>
    </w:p>
    <w:p w14:paraId="44112CDD" w14:textId="77777777" w:rsidR="00E52DE6" w:rsidRPr="00E52DE6" w:rsidRDefault="00E52DE6" w:rsidP="00E52DE6">
      <w:pPr>
        <w:widowControl w:val="0"/>
        <w:jc w:val="both"/>
        <w:rPr>
          <w:rFonts w:ascii="Aptos" w:eastAsia="Aptos" w:hAnsi="Aptos" w:cs="Aptos"/>
          <w:sz w:val="22"/>
          <w:szCs w:val="22"/>
          <w:lang w:val="en-ID"/>
        </w:rPr>
      </w:pPr>
    </w:p>
    <w:p w14:paraId="40185161" w14:textId="77777777" w:rsidR="00E52DE6" w:rsidRPr="00E52DE6" w:rsidRDefault="00E52DE6" w:rsidP="00E52DE6">
      <w:pPr>
        <w:widowControl w:val="0"/>
        <w:jc w:val="both"/>
        <w:rPr>
          <w:rFonts w:ascii="Aptos" w:eastAsia="Aptos" w:hAnsi="Aptos" w:cs="Aptos"/>
          <w:sz w:val="22"/>
          <w:szCs w:val="22"/>
          <w:lang w:val="en-ID"/>
        </w:rPr>
      </w:pPr>
      <w:r w:rsidRPr="00E52DE6">
        <w:rPr>
          <w:rFonts w:ascii="Aptos" w:eastAsia="Aptos" w:hAnsi="Aptos" w:cs="Aptos"/>
          <w:b/>
          <w:bCs/>
          <w:i/>
          <w:iCs/>
          <w:sz w:val="22"/>
          <w:szCs w:val="22"/>
          <w:lang w:val="en-ID"/>
        </w:rPr>
        <w:t>Example of Heading Application in the Discussion Section</w:t>
      </w:r>
    </w:p>
    <w:p w14:paraId="7FF6BE8A" w14:textId="77777777" w:rsidR="00E52DE6" w:rsidRPr="00E52DE6" w:rsidRDefault="00E52DE6" w:rsidP="00E52DE6">
      <w:pPr>
        <w:widowControl w:val="0"/>
        <w:jc w:val="both"/>
        <w:rPr>
          <w:rFonts w:ascii="Aptos" w:eastAsia="Aptos" w:hAnsi="Aptos" w:cs="Aptos"/>
          <w:sz w:val="22"/>
          <w:szCs w:val="22"/>
          <w:lang w:val="en-ID"/>
        </w:rPr>
      </w:pPr>
      <w:r w:rsidRPr="00E52DE6">
        <w:rPr>
          <w:rFonts w:ascii="Aptos" w:eastAsia="Aptos" w:hAnsi="Aptos" w:cs="Aptos"/>
          <w:b/>
          <w:bCs/>
          <w:i/>
          <w:iCs/>
          <w:sz w:val="22"/>
          <w:szCs w:val="22"/>
          <w:lang w:val="en-ID"/>
        </w:rPr>
        <w:t>Integration of Quantitative and Qualitative Findings</w:t>
      </w:r>
    </w:p>
    <w:p w14:paraId="37F8BF33" w14:textId="77777777" w:rsidR="00E52DE6" w:rsidRPr="00E52DE6" w:rsidRDefault="00E52DE6" w:rsidP="00E52DE6">
      <w:pPr>
        <w:widowControl w:val="0"/>
        <w:jc w:val="both"/>
        <w:rPr>
          <w:rFonts w:ascii="Aptos" w:eastAsia="Aptos" w:hAnsi="Aptos" w:cs="Aptos"/>
          <w:sz w:val="22"/>
          <w:szCs w:val="22"/>
          <w:lang w:val="en-ID"/>
        </w:rPr>
      </w:pPr>
      <w:r w:rsidRPr="00E52DE6">
        <w:rPr>
          <w:rFonts w:ascii="Aptos" w:eastAsia="Aptos" w:hAnsi="Aptos" w:cs="Aptos"/>
          <w:b/>
          <w:bCs/>
          <w:sz w:val="22"/>
          <w:szCs w:val="22"/>
          <w:lang w:val="en-ID"/>
        </w:rPr>
        <w:t>Convergence of Data.</w:t>
      </w:r>
      <w:r w:rsidRPr="00E52DE6">
        <w:rPr>
          <w:rFonts w:ascii="Aptos" w:eastAsia="Aptos" w:hAnsi="Aptos" w:cs="Aptos"/>
          <w:sz w:val="22"/>
          <w:szCs w:val="22"/>
          <w:lang w:val="en-ID"/>
        </w:rPr>
        <w:t> The quantitative findings regarding significant score improvements are strongly supported by qualitative reports of increased student engagement, creating a robust triangulation of results.</w:t>
      </w:r>
    </w:p>
    <w:p w14:paraId="5CCBE629" w14:textId="77777777" w:rsidR="00E52DE6" w:rsidRPr="00E52DE6" w:rsidRDefault="00E52DE6" w:rsidP="00E52DE6">
      <w:pPr>
        <w:widowControl w:val="0"/>
        <w:jc w:val="both"/>
        <w:rPr>
          <w:rFonts w:ascii="Aptos" w:eastAsia="Aptos" w:hAnsi="Aptos" w:cs="Aptos"/>
          <w:sz w:val="22"/>
          <w:szCs w:val="22"/>
          <w:lang w:val="en-ID"/>
        </w:rPr>
      </w:pPr>
      <w:r w:rsidRPr="00E52DE6">
        <w:rPr>
          <w:rFonts w:ascii="Aptos" w:eastAsia="Aptos" w:hAnsi="Aptos" w:cs="Aptos"/>
          <w:i/>
          <w:iCs/>
          <w:sz w:val="22"/>
          <w:szCs w:val="22"/>
          <w:lang w:val="en-ID"/>
        </w:rPr>
        <w:t>Alignment with Previous Research.</w:t>
      </w:r>
      <w:r w:rsidRPr="00E52DE6">
        <w:rPr>
          <w:rFonts w:ascii="Aptos" w:eastAsia="Aptos" w:hAnsi="Aptos" w:cs="Aptos"/>
          <w:sz w:val="22"/>
          <w:szCs w:val="22"/>
          <w:lang w:val="en-ID"/>
        </w:rPr>
        <w:t xml:space="preserve"> These results are consistent with the study by </w:t>
      </w:r>
      <w:proofErr w:type="spellStart"/>
      <w:r w:rsidRPr="00E52DE6">
        <w:rPr>
          <w:rFonts w:ascii="Aptos" w:eastAsia="Aptos" w:hAnsi="Aptos" w:cs="Aptos"/>
          <w:sz w:val="22"/>
          <w:szCs w:val="22"/>
          <w:lang w:val="en-ID"/>
        </w:rPr>
        <w:t>Nurgiyantoro</w:t>
      </w:r>
      <w:proofErr w:type="spellEnd"/>
      <w:r w:rsidRPr="00E52DE6">
        <w:rPr>
          <w:rFonts w:ascii="Aptos" w:eastAsia="Aptos" w:hAnsi="Aptos" w:cs="Aptos"/>
          <w:sz w:val="22"/>
          <w:szCs w:val="22"/>
          <w:lang w:val="en-ID"/>
        </w:rPr>
        <w:t xml:space="preserve"> and Efendi (2023), who found similar improvements in student outcomes following collaborative learning interventions.</w:t>
      </w:r>
    </w:p>
    <w:p w14:paraId="15499C8C" w14:textId="77777777" w:rsidR="00E52DE6" w:rsidRPr="00E52DE6" w:rsidRDefault="00E52DE6" w:rsidP="00E52DE6">
      <w:pPr>
        <w:widowControl w:val="0"/>
        <w:jc w:val="both"/>
        <w:rPr>
          <w:rFonts w:ascii="Aptos" w:eastAsia="Aptos" w:hAnsi="Aptos" w:cs="Aptos"/>
          <w:sz w:val="22"/>
          <w:szCs w:val="22"/>
          <w:lang w:val="en-ID"/>
        </w:rPr>
      </w:pPr>
      <w:r w:rsidRPr="00E52DE6">
        <w:rPr>
          <w:rFonts w:ascii="Aptos" w:eastAsia="Aptos" w:hAnsi="Aptos" w:cs="Aptos"/>
          <w:b/>
          <w:bCs/>
          <w:i/>
          <w:iCs/>
          <w:sz w:val="22"/>
          <w:szCs w:val="22"/>
          <w:lang w:val="en-ID"/>
        </w:rPr>
        <w:t>Theoretical and Practical Implications</w:t>
      </w:r>
    </w:p>
    <w:p w14:paraId="44075EAE" w14:textId="77777777" w:rsidR="00E52DE6" w:rsidRPr="00E52DE6" w:rsidRDefault="00E52DE6" w:rsidP="00E52DE6">
      <w:pPr>
        <w:widowControl w:val="0"/>
        <w:jc w:val="both"/>
        <w:rPr>
          <w:rFonts w:ascii="Aptos" w:eastAsia="Aptos" w:hAnsi="Aptos" w:cs="Aptos"/>
          <w:sz w:val="22"/>
          <w:szCs w:val="22"/>
          <w:lang w:val="en-ID"/>
        </w:rPr>
      </w:pPr>
      <w:r w:rsidRPr="00E52DE6">
        <w:rPr>
          <w:rFonts w:ascii="Aptos" w:eastAsia="Aptos" w:hAnsi="Aptos" w:cs="Aptos"/>
          <w:b/>
          <w:bCs/>
          <w:sz w:val="22"/>
          <w:szCs w:val="22"/>
          <w:lang w:val="en-ID"/>
        </w:rPr>
        <w:t>Implications for Learning Theory.</w:t>
      </w:r>
      <w:r w:rsidRPr="00E52DE6">
        <w:rPr>
          <w:rFonts w:ascii="Aptos" w:eastAsia="Aptos" w:hAnsi="Aptos" w:cs="Aptos"/>
          <w:sz w:val="22"/>
          <w:szCs w:val="22"/>
          <w:lang w:val="en-ID"/>
        </w:rPr>
        <w:t> The findings support social constructivist theories in the context of Indonesian education, particularly Vygotsky's concept of the Zone of Proximal Development.</w:t>
      </w:r>
    </w:p>
    <w:p w14:paraId="69C81F69" w14:textId="77777777" w:rsidR="00E52DE6" w:rsidRPr="00E52DE6" w:rsidRDefault="00E52DE6" w:rsidP="00E52DE6">
      <w:pPr>
        <w:widowControl w:val="0"/>
        <w:jc w:val="both"/>
        <w:rPr>
          <w:rFonts w:ascii="Aptos" w:eastAsia="Aptos" w:hAnsi="Aptos" w:cs="Aptos"/>
          <w:sz w:val="22"/>
          <w:szCs w:val="22"/>
          <w:lang w:val="en-ID"/>
        </w:rPr>
      </w:pPr>
      <w:r w:rsidRPr="00E52DE6">
        <w:rPr>
          <w:rFonts w:ascii="Aptos" w:eastAsia="Aptos" w:hAnsi="Aptos" w:cs="Aptos"/>
          <w:i/>
          <w:iCs/>
          <w:sz w:val="22"/>
          <w:szCs w:val="22"/>
          <w:lang w:val="en-ID"/>
        </w:rPr>
        <w:t>Application in Instructional Design.</w:t>
      </w:r>
      <w:r w:rsidRPr="00E52DE6">
        <w:rPr>
          <w:rFonts w:ascii="Aptos" w:eastAsia="Aptos" w:hAnsi="Aptos" w:cs="Aptos"/>
          <w:sz w:val="22"/>
          <w:szCs w:val="22"/>
          <w:lang w:val="en-ID"/>
        </w:rPr>
        <w:t> Teachers can apply similar scaffolding strategies to enhance learning outcomes across different subject areas.</w:t>
      </w:r>
    </w:p>
    <w:p w14:paraId="3D69F60E" w14:textId="77777777" w:rsidR="00E52DE6" w:rsidRPr="00E52DE6" w:rsidRDefault="00E52DE6" w:rsidP="00E52DE6">
      <w:pPr>
        <w:widowControl w:val="0"/>
        <w:jc w:val="both"/>
        <w:rPr>
          <w:rFonts w:ascii="Aptos" w:eastAsia="Aptos" w:hAnsi="Aptos" w:cs="Aptos"/>
          <w:sz w:val="22"/>
          <w:szCs w:val="22"/>
          <w:lang w:val="en-ID"/>
        </w:rPr>
      </w:pPr>
      <w:r w:rsidRPr="00E52DE6">
        <w:rPr>
          <w:rFonts w:ascii="Aptos" w:eastAsia="Aptos" w:hAnsi="Aptos" w:cs="Aptos"/>
          <w:b/>
          <w:bCs/>
          <w:i/>
          <w:iCs/>
          <w:sz w:val="22"/>
          <w:szCs w:val="22"/>
          <w:lang w:val="en-ID"/>
        </w:rPr>
        <w:t>Study Limitations</w:t>
      </w:r>
    </w:p>
    <w:p w14:paraId="25115B0B" w14:textId="77777777" w:rsidR="00E52DE6" w:rsidRPr="00E52DE6" w:rsidRDefault="00E52DE6" w:rsidP="00E52DE6">
      <w:pPr>
        <w:widowControl w:val="0"/>
        <w:jc w:val="both"/>
        <w:rPr>
          <w:rFonts w:ascii="Aptos" w:eastAsia="Aptos" w:hAnsi="Aptos" w:cs="Aptos"/>
          <w:sz w:val="22"/>
          <w:szCs w:val="22"/>
          <w:lang w:val="en-ID"/>
        </w:rPr>
      </w:pPr>
      <w:r w:rsidRPr="00E52DE6">
        <w:rPr>
          <w:rFonts w:ascii="Aptos" w:eastAsia="Aptos" w:hAnsi="Aptos" w:cs="Aptos"/>
          <w:b/>
          <w:bCs/>
          <w:sz w:val="22"/>
          <w:szCs w:val="22"/>
          <w:lang w:val="en-ID"/>
        </w:rPr>
        <w:t>Sample Size and Generalizability.</w:t>
      </w:r>
      <w:r w:rsidRPr="00E52DE6">
        <w:rPr>
          <w:rFonts w:ascii="Aptos" w:eastAsia="Aptos" w:hAnsi="Aptos" w:cs="Aptos"/>
          <w:sz w:val="22"/>
          <w:szCs w:val="22"/>
          <w:lang w:val="en-ID"/>
        </w:rPr>
        <w:t> This study involved only three schools in urban areas, limiting the generalizability of findings to rural educational contexts.</w:t>
      </w:r>
    </w:p>
    <w:p w14:paraId="25DE7450" w14:textId="77777777" w:rsidR="00E52DE6" w:rsidRPr="00E52DE6" w:rsidRDefault="00E52DE6" w:rsidP="00E52DE6">
      <w:pPr>
        <w:widowControl w:val="0"/>
        <w:jc w:val="both"/>
        <w:rPr>
          <w:rFonts w:ascii="Aptos" w:eastAsia="Aptos" w:hAnsi="Aptos" w:cs="Aptos"/>
          <w:sz w:val="22"/>
          <w:szCs w:val="22"/>
          <w:lang w:val="en-ID"/>
        </w:rPr>
      </w:pPr>
      <w:r w:rsidRPr="00E52DE6">
        <w:rPr>
          <w:rFonts w:ascii="Aptos" w:eastAsia="Aptos" w:hAnsi="Aptos" w:cs="Aptos"/>
          <w:i/>
          <w:iCs/>
          <w:sz w:val="22"/>
          <w:szCs w:val="22"/>
          <w:lang w:val="en-ID"/>
        </w:rPr>
        <w:t>Recommendations for Future Research.</w:t>
      </w:r>
      <w:r w:rsidRPr="00E52DE6">
        <w:rPr>
          <w:rFonts w:ascii="Aptos" w:eastAsia="Aptos" w:hAnsi="Aptos" w:cs="Aptos"/>
          <w:sz w:val="22"/>
          <w:szCs w:val="22"/>
          <w:lang w:val="en-ID"/>
        </w:rPr>
        <w:t> Replication with larger, more diverse samples across different geographical regions is recommended.</w:t>
      </w:r>
    </w:p>
    <w:p w14:paraId="6220E732" w14:textId="36FA72BB" w:rsidR="00E52DE6" w:rsidRPr="00E52DE6" w:rsidRDefault="00E52DE6" w:rsidP="00E52DE6">
      <w:pPr>
        <w:widowControl w:val="0"/>
        <w:ind w:firstLine="426"/>
        <w:jc w:val="both"/>
        <w:rPr>
          <w:rFonts w:ascii="Aptos" w:eastAsia="Aptos" w:hAnsi="Aptos" w:cs="Aptos"/>
          <w:sz w:val="22"/>
          <w:szCs w:val="22"/>
          <w:lang w:val="en-ID"/>
        </w:rPr>
      </w:pPr>
      <w:r w:rsidRPr="00E52DE6">
        <w:rPr>
          <w:rFonts w:ascii="Aptos" w:eastAsia="Aptos" w:hAnsi="Aptos" w:cs="Aptos"/>
          <w:sz w:val="22"/>
          <w:szCs w:val="22"/>
          <w:lang w:val="en-ID"/>
        </w:rPr>
        <w:t xml:space="preserve">In-text citations and </w:t>
      </w:r>
      <w:r w:rsidRPr="00E52DE6">
        <w:rPr>
          <w:rFonts w:ascii="Aptos" w:eastAsia="Aptos" w:hAnsi="Aptos" w:cs="Aptos"/>
          <w:sz w:val="22"/>
          <w:szCs w:val="22"/>
        </w:rPr>
        <w:t>references</w:t>
      </w:r>
      <w:r w:rsidRPr="00E52DE6">
        <w:rPr>
          <w:rFonts w:ascii="Aptos" w:eastAsia="Aptos" w:hAnsi="Aptos" w:cs="Aptos"/>
          <w:sz w:val="22"/>
          <w:szCs w:val="22"/>
          <w:lang w:val="en-ID"/>
        </w:rPr>
        <w:t xml:space="preserve"> must follow APA 7th edition guidelines. Many websites provide APA information, such as the </w:t>
      </w:r>
      <w:r w:rsidRPr="00E52DE6">
        <w:rPr>
          <w:rFonts w:ascii="Aptos" w:eastAsia="Aptos" w:hAnsi="Aptos" w:cs="Aptos"/>
          <w:i/>
          <w:iCs/>
          <w:sz w:val="22"/>
          <w:szCs w:val="22"/>
          <w:lang w:val="en-ID"/>
        </w:rPr>
        <w:t>Purdue Online Writing Lab</w:t>
      </w:r>
      <w:r w:rsidRPr="00E52DE6">
        <w:rPr>
          <w:rFonts w:ascii="Aptos" w:eastAsia="Aptos" w:hAnsi="Aptos" w:cs="Aptos"/>
          <w:sz w:val="22"/>
          <w:szCs w:val="22"/>
          <w:lang w:val="en-ID"/>
        </w:rPr>
        <w:t>. For online articles, only the author(s) are cited in the text; the full URL is written in the reference list.</w:t>
      </w:r>
    </w:p>
    <w:p w14:paraId="2352439B" w14:textId="77777777" w:rsidR="00E52DE6" w:rsidRPr="00E52DE6" w:rsidRDefault="00E52DE6" w:rsidP="00E52DE6">
      <w:pPr>
        <w:widowControl w:val="0"/>
        <w:ind w:firstLine="426"/>
        <w:jc w:val="both"/>
        <w:rPr>
          <w:rFonts w:ascii="Aptos" w:eastAsia="Aptos" w:hAnsi="Aptos" w:cs="Aptos"/>
          <w:sz w:val="22"/>
          <w:szCs w:val="22"/>
          <w:lang w:val="en-ID"/>
        </w:rPr>
      </w:pPr>
      <w:r w:rsidRPr="00E52DE6">
        <w:rPr>
          <w:rFonts w:ascii="Aptos" w:eastAsia="Aptos" w:hAnsi="Aptos" w:cs="Aptos"/>
          <w:sz w:val="22"/>
          <w:szCs w:val="22"/>
          <w:lang w:val="en-ID"/>
        </w:rPr>
        <w:t>JPIP refers to credible sources written by experts and peer-reviewed. Below are examples of in-text citations:</w:t>
      </w:r>
    </w:p>
    <w:p w14:paraId="25F84E01" w14:textId="77777777" w:rsidR="00E52DE6" w:rsidRPr="00E52DE6" w:rsidRDefault="00E52DE6" w:rsidP="00B57EAB">
      <w:pPr>
        <w:widowControl w:val="0"/>
        <w:ind w:firstLine="426"/>
        <w:jc w:val="both"/>
        <w:rPr>
          <w:rFonts w:ascii="Aptos" w:eastAsia="Aptos" w:hAnsi="Aptos" w:cs="Aptos"/>
          <w:sz w:val="22"/>
          <w:szCs w:val="22"/>
          <w:lang w:val="en-ID"/>
        </w:rPr>
      </w:pPr>
      <w:r w:rsidRPr="00E52DE6">
        <w:rPr>
          <w:rFonts w:ascii="Aptos" w:eastAsia="Aptos" w:hAnsi="Aptos" w:cs="Aptos"/>
          <w:sz w:val="22"/>
          <w:szCs w:val="22"/>
          <w:lang w:val="en-ID"/>
        </w:rPr>
        <w:t>A single author: (Madya, 2019) or Madya (2019). Two authors: (Tabachnick &amp; Fidell, 2017). Three or more authors: (Thomas-Hunt et al., 2023).</w:t>
      </w:r>
    </w:p>
    <w:p w14:paraId="41D534C9" w14:textId="77777777" w:rsidR="00E52DE6" w:rsidRPr="00E52DE6" w:rsidRDefault="00E52DE6" w:rsidP="00B57EAB">
      <w:pPr>
        <w:widowControl w:val="0"/>
        <w:ind w:firstLine="426"/>
        <w:jc w:val="both"/>
        <w:rPr>
          <w:rFonts w:ascii="Aptos" w:eastAsia="Aptos" w:hAnsi="Aptos" w:cs="Aptos"/>
          <w:sz w:val="22"/>
          <w:szCs w:val="22"/>
          <w:lang w:val="en-ID"/>
        </w:rPr>
      </w:pPr>
      <w:r w:rsidRPr="00E52DE6">
        <w:rPr>
          <w:rFonts w:ascii="Aptos" w:eastAsia="Aptos" w:hAnsi="Aptos" w:cs="Aptos"/>
          <w:sz w:val="22"/>
          <w:szCs w:val="22"/>
          <w:lang w:val="en-ID"/>
        </w:rPr>
        <w:t>For direct quotations, include page numbers: (Tobias &amp; Duffy, 2019, p. 23) or (Tobias &amp; Duffy, 2019, pp. 23-28).</w:t>
      </w:r>
    </w:p>
    <w:p w14:paraId="2B56D43E" w14:textId="77777777" w:rsidR="00E52DE6" w:rsidRPr="00E52DE6" w:rsidRDefault="00E52DE6" w:rsidP="00B57EAB">
      <w:pPr>
        <w:widowControl w:val="0"/>
        <w:ind w:firstLine="426"/>
        <w:jc w:val="both"/>
        <w:rPr>
          <w:rFonts w:ascii="Aptos" w:eastAsia="Aptos" w:hAnsi="Aptos" w:cs="Aptos"/>
          <w:sz w:val="22"/>
          <w:szCs w:val="22"/>
          <w:lang w:val="en-ID"/>
        </w:rPr>
      </w:pPr>
      <w:r w:rsidRPr="00E52DE6">
        <w:rPr>
          <w:rFonts w:ascii="Aptos" w:eastAsia="Aptos" w:hAnsi="Aptos" w:cs="Aptos"/>
          <w:sz w:val="22"/>
          <w:szCs w:val="22"/>
          <w:lang w:val="en-ID"/>
        </w:rPr>
        <w:t>Direct quotes of less than 40 words are incorporated into the paragraph </w:t>
      </w:r>
      <w:r w:rsidRPr="00E52DE6">
        <w:rPr>
          <w:rFonts w:ascii="Aptos" w:eastAsia="Aptos" w:hAnsi="Aptos" w:cs="Aptos"/>
          <w:b/>
          <w:bCs/>
          <w:sz w:val="22"/>
          <w:szCs w:val="22"/>
          <w:lang w:val="en-ID"/>
        </w:rPr>
        <w:t>with quotation marks</w:t>
      </w:r>
      <w:r w:rsidRPr="00E52DE6">
        <w:rPr>
          <w:rFonts w:ascii="Aptos" w:eastAsia="Aptos" w:hAnsi="Aptos" w:cs="Aptos"/>
          <w:sz w:val="22"/>
          <w:szCs w:val="22"/>
          <w:lang w:val="en-ID"/>
        </w:rPr>
        <w:t>. Quotes of 40 words or more are presented in a freestanding block, indented 0.5 inches from the left margin, </w:t>
      </w:r>
      <w:r w:rsidRPr="00E52DE6">
        <w:rPr>
          <w:rFonts w:ascii="Aptos" w:eastAsia="Aptos" w:hAnsi="Aptos" w:cs="Aptos"/>
          <w:b/>
          <w:bCs/>
          <w:sz w:val="22"/>
          <w:szCs w:val="22"/>
          <w:lang w:val="en-ID"/>
        </w:rPr>
        <w:t>without quotation marks</w:t>
      </w:r>
      <w:r w:rsidRPr="00E52DE6">
        <w:rPr>
          <w:rFonts w:ascii="Aptos" w:eastAsia="Aptos" w:hAnsi="Aptos" w:cs="Aptos"/>
          <w:sz w:val="22"/>
          <w:szCs w:val="22"/>
          <w:lang w:val="en-ID"/>
        </w:rPr>
        <w:t>.</w:t>
      </w:r>
    </w:p>
    <w:p w14:paraId="3D192477" w14:textId="77777777" w:rsidR="00E52DE6" w:rsidRPr="00E52DE6" w:rsidRDefault="00E52DE6" w:rsidP="00B57EAB">
      <w:pPr>
        <w:widowControl w:val="0"/>
        <w:ind w:firstLine="426"/>
        <w:jc w:val="both"/>
        <w:rPr>
          <w:rFonts w:ascii="Aptos" w:eastAsia="Aptos" w:hAnsi="Aptos" w:cs="Aptos"/>
          <w:sz w:val="22"/>
          <w:szCs w:val="22"/>
          <w:lang w:val="en-ID"/>
        </w:rPr>
      </w:pPr>
      <w:r w:rsidRPr="00E52DE6">
        <w:rPr>
          <w:rFonts w:ascii="Aptos" w:eastAsia="Aptos" w:hAnsi="Aptos" w:cs="Aptos"/>
          <w:sz w:val="22"/>
          <w:szCs w:val="22"/>
          <w:lang w:val="en-ID"/>
        </w:rPr>
        <w:t>A statement can summarize multiple references, listed alphabetically separated by semicolons: (Ritter et al., 2017; Sahlberg, 2022; Schunk, 2021).</w:t>
      </w:r>
    </w:p>
    <w:p w14:paraId="69776494" w14:textId="77777777" w:rsidR="00E52DE6" w:rsidRPr="00E52DE6" w:rsidRDefault="00E52DE6" w:rsidP="00B57EAB">
      <w:pPr>
        <w:widowControl w:val="0"/>
        <w:ind w:firstLine="426"/>
        <w:jc w:val="both"/>
        <w:rPr>
          <w:rFonts w:ascii="Aptos" w:eastAsia="Aptos" w:hAnsi="Aptos" w:cs="Aptos"/>
          <w:sz w:val="22"/>
          <w:szCs w:val="22"/>
          <w:lang w:val="en-ID"/>
        </w:rPr>
      </w:pPr>
      <w:r w:rsidRPr="00E52DE6">
        <w:rPr>
          <w:rFonts w:ascii="Aptos" w:eastAsia="Aptos" w:hAnsi="Aptos" w:cs="Aptos"/>
          <w:sz w:val="22"/>
          <w:szCs w:val="22"/>
          <w:lang w:val="en-ID"/>
        </w:rPr>
        <w:t>For translated sources, cite the original author and the publication year of the translation; list both in the references. According to APA 7, only the publisher needs to be listed.</w:t>
      </w:r>
    </w:p>
    <w:p w14:paraId="245A62E0" w14:textId="77777777" w:rsidR="00E52DE6" w:rsidRPr="00E52DE6" w:rsidRDefault="00E52DE6" w:rsidP="00B57EAB">
      <w:pPr>
        <w:widowControl w:val="0"/>
        <w:ind w:firstLine="426"/>
        <w:jc w:val="both"/>
        <w:rPr>
          <w:rFonts w:ascii="Aptos" w:eastAsia="Aptos" w:hAnsi="Aptos" w:cs="Aptos"/>
          <w:sz w:val="22"/>
          <w:szCs w:val="22"/>
          <w:lang w:val="en-ID"/>
        </w:rPr>
      </w:pPr>
      <w:r w:rsidRPr="00E52DE6">
        <w:rPr>
          <w:rFonts w:ascii="Aptos" w:eastAsia="Aptos" w:hAnsi="Aptos" w:cs="Aptos"/>
          <w:sz w:val="22"/>
          <w:szCs w:val="22"/>
          <w:lang w:val="en-ID"/>
        </w:rPr>
        <w:lastRenderedPageBreak/>
        <w:t>If a print source has an online version, include the URL or DOI.</w:t>
      </w:r>
    </w:p>
    <w:p w14:paraId="7B34A450" w14:textId="77777777" w:rsidR="00B57EAB" w:rsidRDefault="00E52DE6" w:rsidP="00E52DE6">
      <w:pPr>
        <w:widowControl w:val="0"/>
        <w:ind w:firstLine="426"/>
        <w:jc w:val="both"/>
        <w:rPr>
          <w:rFonts w:ascii="Aptos" w:eastAsia="Aptos" w:hAnsi="Aptos" w:cs="Aptos"/>
          <w:sz w:val="22"/>
          <w:szCs w:val="22"/>
          <w:lang w:val="en-ID"/>
        </w:rPr>
      </w:pPr>
      <w:r w:rsidRPr="00E52DE6">
        <w:rPr>
          <w:rFonts w:ascii="Aptos" w:eastAsia="Aptos" w:hAnsi="Aptos" w:cs="Aptos"/>
          <w:sz w:val="22"/>
          <w:szCs w:val="22"/>
          <w:lang w:val="en-ID"/>
        </w:rPr>
        <w:t>For government publications: If authored by a team/agency, cite the authoring body. Example: National Council of Teachers of Mathematics (NCTM, 2000). If no explicit author, use the publishing institution.</w:t>
      </w:r>
    </w:p>
    <w:p w14:paraId="61C97E3B" w14:textId="77777777" w:rsidR="00B57EAB" w:rsidRDefault="00E52DE6" w:rsidP="00B57EAB">
      <w:pPr>
        <w:widowControl w:val="0"/>
        <w:ind w:firstLine="426"/>
        <w:jc w:val="both"/>
        <w:rPr>
          <w:rFonts w:ascii="Aptos" w:eastAsia="Aptos" w:hAnsi="Aptos" w:cs="Aptos"/>
          <w:sz w:val="22"/>
          <w:szCs w:val="22"/>
          <w:lang w:val="en-ID"/>
        </w:rPr>
      </w:pPr>
      <w:r w:rsidRPr="00E52DE6">
        <w:rPr>
          <w:rFonts w:ascii="Aptos" w:eastAsia="Aptos" w:hAnsi="Aptos" w:cs="Aptos"/>
          <w:sz w:val="22"/>
          <w:szCs w:val="22"/>
          <w:lang w:val="en-ID"/>
        </w:rPr>
        <w:t xml:space="preserve">For </w:t>
      </w:r>
      <w:r w:rsidRPr="00E52DE6">
        <w:rPr>
          <w:rFonts w:ascii="Aptos" w:eastAsia="Aptos" w:hAnsi="Aptos" w:cs="Aptos"/>
          <w:sz w:val="22"/>
          <w:szCs w:val="22"/>
        </w:rPr>
        <w:t>legal</w:t>
      </w:r>
      <w:r w:rsidRPr="00E52DE6">
        <w:rPr>
          <w:rFonts w:ascii="Aptos" w:eastAsia="Aptos" w:hAnsi="Aptos" w:cs="Aptos"/>
          <w:sz w:val="22"/>
          <w:szCs w:val="22"/>
          <w:lang w:val="en-ID"/>
        </w:rPr>
        <w:t xml:space="preserve"> documents, cite the name of the act/law itself, not an author. Example: (</w:t>
      </w:r>
      <w:r w:rsidRPr="00E52DE6">
        <w:rPr>
          <w:rFonts w:ascii="Aptos" w:eastAsia="Aptos" w:hAnsi="Aptos" w:cs="Aptos"/>
          <w:i/>
          <w:iCs/>
          <w:sz w:val="22"/>
          <w:szCs w:val="22"/>
          <w:lang w:val="en-ID"/>
        </w:rPr>
        <w:t>Child Protection Act 1999</w:t>
      </w:r>
      <w:r w:rsidRPr="00E52DE6">
        <w:rPr>
          <w:rFonts w:ascii="Aptos" w:eastAsia="Aptos" w:hAnsi="Aptos" w:cs="Aptos"/>
          <w:sz w:val="22"/>
          <w:szCs w:val="22"/>
          <w:lang w:val="en-ID"/>
        </w:rPr>
        <w:t xml:space="preserve"> (Qld), s.5) or </w:t>
      </w:r>
      <w:proofErr w:type="spellStart"/>
      <w:r w:rsidRPr="00E52DE6">
        <w:rPr>
          <w:rFonts w:ascii="Aptos" w:eastAsia="Aptos" w:hAnsi="Aptos" w:cs="Aptos"/>
          <w:sz w:val="22"/>
          <w:szCs w:val="22"/>
          <w:lang w:val="en-ID"/>
        </w:rPr>
        <w:t>Undang-Undang</w:t>
      </w:r>
      <w:proofErr w:type="spellEnd"/>
      <w:r w:rsidRPr="00E52DE6">
        <w:rPr>
          <w:rFonts w:ascii="Aptos" w:eastAsia="Aptos" w:hAnsi="Aptos" w:cs="Aptos"/>
          <w:sz w:val="22"/>
          <w:szCs w:val="22"/>
          <w:lang w:val="en-ID"/>
        </w:rPr>
        <w:t xml:space="preserve"> RI No. 14 </w:t>
      </w:r>
      <w:proofErr w:type="spellStart"/>
      <w:r w:rsidRPr="00E52DE6">
        <w:rPr>
          <w:rFonts w:ascii="Aptos" w:eastAsia="Aptos" w:hAnsi="Aptos" w:cs="Aptos"/>
          <w:sz w:val="22"/>
          <w:szCs w:val="22"/>
          <w:lang w:val="en-ID"/>
        </w:rPr>
        <w:t>Tahun</w:t>
      </w:r>
      <w:proofErr w:type="spellEnd"/>
      <w:r w:rsidRPr="00E52DE6">
        <w:rPr>
          <w:rFonts w:ascii="Aptos" w:eastAsia="Aptos" w:hAnsi="Aptos" w:cs="Aptos"/>
          <w:sz w:val="22"/>
          <w:szCs w:val="22"/>
          <w:lang w:val="en-ID"/>
        </w:rPr>
        <w:t xml:space="preserve"> 2005.</w:t>
      </w:r>
    </w:p>
    <w:p w14:paraId="3EBB07F8" w14:textId="1F74E031" w:rsidR="00E52DE6" w:rsidRPr="00E52DE6" w:rsidRDefault="00E52DE6" w:rsidP="00B57EAB">
      <w:pPr>
        <w:widowControl w:val="0"/>
        <w:ind w:firstLine="426"/>
        <w:jc w:val="both"/>
        <w:rPr>
          <w:rFonts w:ascii="Aptos" w:eastAsia="Aptos" w:hAnsi="Aptos" w:cs="Aptos"/>
          <w:sz w:val="22"/>
          <w:szCs w:val="22"/>
          <w:lang w:val="en-ID"/>
        </w:rPr>
      </w:pPr>
      <w:r w:rsidRPr="00E52DE6">
        <w:rPr>
          <w:rFonts w:ascii="Aptos" w:eastAsia="Aptos" w:hAnsi="Aptos" w:cs="Aptos"/>
          <w:sz w:val="22"/>
          <w:szCs w:val="22"/>
          <w:lang w:val="en-ID"/>
        </w:rPr>
        <w:t>The reference list is placed at the end of the article, using the same font as the body text, and sorted alphabetically. All sources cited in the text must appear in the reference list, and vice versa.</w:t>
      </w:r>
    </w:p>
    <w:p w14:paraId="282D814C" w14:textId="77777777" w:rsidR="00E52DE6" w:rsidRPr="00E52DE6" w:rsidRDefault="00E52DE6" w:rsidP="00E52DE6">
      <w:pPr>
        <w:widowControl w:val="0"/>
        <w:ind w:firstLine="426"/>
        <w:jc w:val="both"/>
        <w:rPr>
          <w:rFonts w:ascii="Aptos" w:eastAsia="Aptos" w:hAnsi="Aptos" w:cs="Aptos"/>
          <w:sz w:val="22"/>
          <w:szCs w:val="22"/>
          <w:lang w:val="en-ID"/>
        </w:rPr>
      </w:pPr>
      <w:r w:rsidRPr="00E52DE6">
        <w:rPr>
          <w:rFonts w:ascii="Aptos" w:eastAsia="Aptos" w:hAnsi="Aptos" w:cs="Aptos"/>
          <w:sz w:val="22"/>
          <w:szCs w:val="22"/>
          <w:lang w:val="en-ID"/>
        </w:rPr>
        <w:t xml:space="preserve">The </w:t>
      </w:r>
      <w:r w:rsidRPr="00E52DE6">
        <w:rPr>
          <w:rFonts w:ascii="Aptos" w:eastAsia="Aptos" w:hAnsi="Aptos" w:cs="Aptos"/>
          <w:sz w:val="22"/>
          <w:szCs w:val="22"/>
        </w:rPr>
        <w:t>JPIP</w:t>
      </w:r>
      <w:r w:rsidRPr="00E52DE6">
        <w:rPr>
          <w:rFonts w:ascii="Aptos" w:eastAsia="Aptos" w:hAnsi="Aptos" w:cs="Aptos"/>
          <w:sz w:val="22"/>
          <w:szCs w:val="22"/>
          <w:lang w:val="en-ID"/>
        </w:rPr>
        <w:t xml:space="preserve"> editorial team recommends using reference management software (e.g., EndNote, Mendeley, Zotero) to facilitate citation formatting.</w:t>
      </w:r>
    </w:p>
    <w:p w14:paraId="26679071" w14:textId="77777777" w:rsidR="00845849" w:rsidRDefault="00845849" w:rsidP="00B57EAB">
      <w:pPr>
        <w:pBdr>
          <w:top w:val="nil"/>
          <w:left w:val="nil"/>
          <w:bottom w:val="nil"/>
          <w:right w:val="nil"/>
          <w:between w:val="nil"/>
        </w:pBdr>
        <w:jc w:val="both"/>
        <w:rPr>
          <w:rFonts w:ascii="Aptos" w:eastAsia="Aptos" w:hAnsi="Aptos" w:cs="Aptos"/>
          <w:color w:val="000000"/>
          <w:sz w:val="22"/>
          <w:szCs w:val="22"/>
        </w:rPr>
      </w:pPr>
    </w:p>
    <w:p w14:paraId="6D56743D" w14:textId="7D9077AF" w:rsidR="00845849" w:rsidRPr="00A857D0" w:rsidRDefault="00000000" w:rsidP="00A857D0">
      <w:pPr>
        <w:widowControl w:val="0"/>
        <w:jc w:val="center"/>
        <w:rPr>
          <w:rFonts w:ascii="Aptos" w:eastAsia="Aptos" w:hAnsi="Aptos" w:cs="Aptos"/>
          <w:b/>
          <w:bCs/>
          <w:sz w:val="22"/>
          <w:szCs w:val="22"/>
        </w:rPr>
      </w:pPr>
      <w:r>
        <w:rPr>
          <w:rFonts w:ascii="Aptos" w:eastAsia="Aptos" w:hAnsi="Aptos" w:cs="Aptos"/>
          <w:b/>
          <w:bCs/>
          <w:color w:val="1F4E79"/>
          <w:sz w:val="22"/>
          <w:szCs w:val="22"/>
        </w:rPr>
        <w:t>CONCLUSION</w:t>
      </w:r>
    </w:p>
    <w:p w14:paraId="101F8C77" w14:textId="77777777" w:rsidR="0055598E" w:rsidRDefault="0055598E" w:rsidP="000B4893">
      <w:pPr>
        <w:widowControl w:val="0"/>
        <w:ind w:firstLine="425"/>
        <w:jc w:val="both"/>
        <w:rPr>
          <w:rFonts w:ascii="Aptos" w:eastAsia="Aptos" w:hAnsi="Aptos" w:cs="Aptos"/>
          <w:sz w:val="22"/>
          <w:szCs w:val="22"/>
        </w:rPr>
      </w:pPr>
      <w:r w:rsidRPr="0055598E">
        <w:rPr>
          <w:rFonts w:ascii="Aptos" w:eastAsia="Aptos" w:hAnsi="Aptos" w:cs="Aptos"/>
          <w:sz w:val="22"/>
          <w:szCs w:val="22"/>
        </w:rPr>
        <w:t>The conclusion summarizes the findings of the research. To apply this template correctly, authors can download it, save it under a new filename, and gradually replace the content with their own article without deleting subheadings or changing the format.</w:t>
      </w:r>
    </w:p>
    <w:p w14:paraId="72B57888" w14:textId="77777777" w:rsidR="00845849" w:rsidRDefault="00845849">
      <w:pPr>
        <w:widowControl w:val="0"/>
        <w:jc w:val="center"/>
        <w:rPr>
          <w:rFonts w:ascii="Aptos" w:eastAsia="Aptos" w:hAnsi="Aptos" w:cs="Aptos"/>
          <w:b/>
          <w:bCs/>
          <w:sz w:val="22"/>
          <w:szCs w:val="22"/>
        </w:rPr>
      </w:pPr>
    </w:p>
    <w:p w14:paraId="7A9E5FC8" w14:textId="2A4C662B" w:rsidR="00845849" w:rsidRPr="00A857D0" w:rsidRDefault="00000000" w:rsidP="00A857D0">
      <w:pPr>
        <w:widowControl w:val="0"/>
        <w:jc w:val="center"/>
        <w:rPr>
          <w:rFonts w:ascii="Aptos" w:eastAsia="Aptos" w:hAnsi="Aptos" w:cs="Aptos"/>
          <w:b/>
          <w:bCs/>
          <w:color w:val="1F4E79"/>
          <w:sz w:val="22"/>
          <w:szCs w:val="22"/>
        </w:rPr>
      </w:pPr>
      <w:r>
        <w:rPr>
          <w:rFonts w:ascii="Aptos" w:eastAsia="Aptos" w:hAnsi="Aptos" w:cs="Aptos"/>
          <w:b/>
          <w:bCs/>
          <w:color w:val="1F4E79"/>
          <w:sz w:val="22"/>
          <w:szCs w:val="22"/>
        </w:rPr>
        <w:t>ACKNOWLEDGEMENT</w:t>
      </w:r>
    </w:p>
    <w:p w14:paraId="6FC1C552" w14:textId="5F1D3E75" w:rsidR="00845849" w:rsidRPr="0055598E" w:rsidRDefault="0055598E" w:rsidP="0055598E">
      <w:pPr>
        <w:widowControl w:val="0"/>
        <w:ind w:firstLine="425"/>
        <w:jc w:val="both"/>
        <w:rPr>
          <w:rFonts w:ascii="Aptos" w:eastAsia="Aptos" w:hAnsi="Aptos" w:cs="Aptos"/>
          <w:sz w:val="22"/>
          <w:szCs w:val="22"/>
        </w:rPr>
      </w:pPr>
      <w:r w:rsidRPr="0055598E">
        <w:rPr>
          <w:rFonts w:ascii="Aptos" w:eastAsia="Aptos" w:hAnsi="Aptos" w:cs="Aptos"/>
          <w:sz w:val="22"/>
          <w:szCs w:val="22"/>
        </w:rPr>
        <w:t>This section contains acknowledgments to sponsors, donors, or other parties who played a significant role in the research.</w:t>
      </w:r>
    </w:p>
    <w:p w14:paraId="77BBDA50" w14:textId="77777777" w:rsidR="00845849" w:rsidRDefault="00845849">
      <w:pPr>
        <w:widowControl w:val="0"/>
        <w:jc w:val="center"/>
        <w:rPr>
          <w:rFonts w:ascii="Aptos" w:eastAsia="Aptos" w:hAnsi="Aptos" w:cs="Aptos"/>
          <w:b/>
          <w:bCs/>
          <w:sz w:val="22"/>
          <w:szCs w:val="22"/>
        </w:rPr>
      </w:pPr>
    </w:p>
    <w:p w14:paraId="02094B5E" w14:textId="4FF90544" w:rsidR="00845849" w:rsidRPr="00A857D0" w:rsidRDefault="00000000" w:rsidP="00A857D0">
      <w:pPr>
        <w:widowControl w:val="0"/>
        <w:jc w:val="center"/>
        <w:rPr>
          <w:rFonts w:ascii="Aptos" w:eastAsia="Aptos" w:hAnsi="Aptos" w:cs="Aptos"/>
          <w:b/>
          <w:bCs/>
          <w:color w:val="1F4E79"/>
          <w:sz w:val="22"/>
          <w:szCs w:val="22"/>
        </w:rPr>
      </w:pPr>
      <w:r>
        <w:rPr>
          <w:rFonts w:ascii="Aptos" w:eastAsia="Aptos" w:hAnsi="Aptos" w:cs="Aptos"/>
          <w:b/>
          <w:bCs/>
          <w:color w:val="1F4E79"/>
          <w:sz w:val="22"/>
          <w:szCs w:val="22"/>
        </w:rPr>
        <w:t>REFERENCES</w:t>
      </w:r>
    </w:p>
    <w:p w14:paraId="399D00AF" w14:textId="1013FC8D" w:rsidR="00845849" w:rsidRDefault="0055598E" w:rsidP="000B4893">
      <w:pPr>
        <w:widowControl w:val="0"/>
        <w:ind w:firstLine="425"/>
        <w:jc w:val="both"/>
        <w:rPr>
          <w:rFonts w:ascii="Aptos" w:eastAsia="Aptos" w:hAnsi="Aptos" w:cs="Aptos"/>
          <w:sz w:val="22"/>
          <w:szCs w:val="22"/>
        </w:rPr>
      </w:pPr>
      <w:r w:rsidRPr="0055598E">
        <w:rPr>
          <w:rFonts w:ascii="Aptos" w:eastAsia="Aptos" w:hAnsi="Aptos" w:cs="Aptos"/>
          <w:sz w:val="22"/>
          <w:szCs w:val="22"/>
        </w:rPr>
        <w:t>This section provides citation examples. All references listed here can be traced in the template body to learn in-text citation formats using APA 7th edition. Reference lists should contain 80% primary sources, total over 20 primary sources, and be from the last 7 years.</w:t>
      </w:r>
      <w:r>
        <w:rPr>
          <w:rFonts w:ascii="Aptos" w:eastAsia="Aptos" w:hAnsi="Aptos" w:cs="Aptos"/>
          <w:sz w:val="22"/>
          <w:szCs w:val="22"/>
        </w:rPr>
        <w:t xml:space="preserve"> </w:t>
      </w:r>
    </w:p>
    <w:p w14:paraId="57300182" w14:textId="77777777" w:rsidR="00845849" w:rsidRDefault="00845849">
      <w:pPr>
        <w:widowControl w:val="0"/>
        <w:jc w:val="both"/>
        <w:rPr>
          <w:rFonts w:ascii="Aptos" w:eastAsia="Aptos" w:hAnsi="Aptos" w:cs="Aptos"/>
          <w:sz w:val="22"/>
          <w:szCs w:val="22"/>
        </w:rPr>
      </w:pPr>
    </w:p>
    <w:p w14:paraId="49E558B6" w14:textId="77777777" w:rsidR="0055598E" w:rsidRPr="0055598E" w:rsidRDefault="0055598E" w:rsidP="0055598E">
      <w:pPr>
        <w:pBdr>
          <w:top w:val="nil"/>
          <w:left w:val="nil"/>
          <w:bottom w:val="nil"/>
          <w:right w:val="nil"/>
          <w:between w:val="nil"/>
        </w:pBdr>
        <w:ind w:left="720" w:hanging="720"/>
        <w:jc w:val="both"/>
        <w:rPr>
          <w:rFonts w:ascii="Aptos" w:eastAsia="Aptos" w:hAnsi="Aptos" w:cs="Aptos"/>
          <w:color w:val="000000"/>
          <w:sz w:val="22"/>
          <w:szCs w:val="22"/>
          <w:lang w:val="en-ID"/>
        </w:rPr>
      </w:pPr>
      <w:r w:rsidRPr="0055598E">
        <w:rPr>
          <w:rFonts w:ascii="Aptos" w:eastAsia="Aptos" w:hAnsi="Aptos" w:cs="Aptos"/>
          <w:color w:val="000000"/>
          <w:sz w:val="22"/>
          <w:szCs w:val="22"/>
          <w:lang w:val="en-ID"/>
        </w:rPr>
        <w:t>American Psychological Association. (2020). </w:t>
      </w:r>
      <w:r w:rsidRPr="0055598E">
        <w:rPr>
          <w:rFonts w:ascii="Aptos" w:eastAsia="Aptos" w:hAnsi="Aptos" w:cs="Aptos"/>
          <w:i/>
          <w:iCs/>
          <w:color w:val="000000"/>
          <w:sz w:val="22"/>
          <w:szCs w:val="22"/>
          <w:lang w:val="en-ID"/>
        </w:rPr>
        <w:t>Publication manual of the American Psychological Association</w:t>
      </w:r>
      <w:r w:rsidRPr="0055598E">
        <w:rPr>
          <w:rFonts w:ascii="Aptos" w:eastAsia="Aptos" w:hAnsi="Aptos" w:cs="Aptos"/>
          <w:color w:val="000000"/>
          <w:sz w:val="22"/>
          <w:szCs w:val="22"/>
          <w:lang w:val="en-ID"/>
        </w:rPr>
        <w:t> (7th ed.). </w:t>
      </w:r>
      <w:hyperlink r:id="rId12" w:tgtFrame="_blank" w:history="1">
        <w:r w:rsidRPr="0055598E">
          <w:rPr>
            <w:rStyle w:val="Hyperlink"/>
            <w:rFonts w:ascii="Aptos" w:eastAsia="Aptos" w:hAnsi="Aptos" w:cs="Aptos"/>
            <w:sz w:val="22"/>
            <w:szCs w:val="22"/>
            <w:lang w:val="en-ID"/>
          </w:rPr>
          <w:t>https://doi.org/10.1037/0000165-000</w:t>
        </w:r>
      </w:hyperlink>
    </w:p>
    <w:p w14:paraId="7E89140E" w14:textId="77777777" w:rsidR="0055598E" w:rsidRPr="0055598E" w:rsidRDefault="0055598E" w:rsidP="0055598E">
      <w:pPr>
        <w:pBdr>
          <w:top w:val="nil"/>
          <w:left w:val="nil"/>
          <w:bottom w:val="nil"/>
          <w:right w:val="nil"/>
          <w:between w:val="nil"/>
        </w:pBdr>
        <w:ind w:left="720" w:hanging="720"/>
        <w:jc w:val="both"/>
        <w:rPr>
          <w:rFonts w:ascii="Aptos" w:eastAsia="Aptos" w:hAnsi="Aptos" w:cs="Aptos"/>
          <w:color w:val="000000"/>
          <w:sz w:val="22"/>
          <w:szCs w:val="22"/>
          <w:lang w:val="en-ID"/>
        </w:rPr>
      </w:pPr>
      <w:r w:rsidRPr="0055598E">
        <w:rPr>
          <w:rFonts w:ascii="Aptos" w:eastAsia="Aptos" w:hAnsi="Aptos" w:cs="Aptos"/>
          <w:color w:val="000000"/>
          <w:sz w:val="22"/>
          <w:szCs w:val="22"/>
          <w:lang w:val="en-ID"/>
        </w:rPr>
        <w:t>Bransford, J. D., Brown, A. L., &amp; Cocking, R. R. (2000). </w:t>
      </w:r>
      <w:r w:rsidRPr="0055598E">
        <w:rPr>
          <w:rFonts w:ascii="Aptos" w:eastAsia="Aptos" w:hAnsi="Aptos" w:cs="Aptos"/>
          <w:i/>
          <w:iCs/>
          <w:color w:val="000000"/>
          <w:sz w:val="22"/>
          <w:szCs w:val="22"/>
          <w:lang w:val="en-ID"/>
        </w:rPr>
        <w:t>How people learn: Brain, mind, experience, and school</w:t>
      </w:r>
      <w:r w:rsidRPr="0055598E">
        <w:rPr>
          <w:rFonts w:ascii="Aptos" w:eastAsia="Aptos" w:hAnsi="Aptos" w:cs="Aptos"/>
          <w:color w:val="000000"/>
          <w:sz w:val="22"/>
          <w:szCs w:val="22"/>
          <w:lang w:val="en-ID"/>
        </w:rPr>
        <w:t>. National Academies Press. </w:t>
      </w:r>
      <w:hyperlink r:id="rId13" w:tgtFrame="_blank" w:history="1">
        <w:r w:rsidRPr="0055598E">
          <w:rPr>
            <w:rStyle w:val="Hyperlink"/>
            <w:rFonts w:ascii="Aptos" w:eastAsia="Aptos" w:hAnsi="Aptos" w:cs="Aptos"/>
            <w:sz w:val="22"/>
            <w:szCs w:val="22"/>
            <w:lang w:val="en-ID"/>
          </w:rPr>
          <w:t>https://www.nap.edu/catalog/9853/how-people-learn-brain-mind-experience-and-school-expanded-edition</w:t>
        </w:r>
      </w:hyperlink>
    </w:p>
    <w:p w14:paraId="6BD36A66" w14:textId="77777777" w:rsidR="0055598E" w:rsidRPr="0055598E" w:rsidRDefault="0055598E" w:rsidP="0055598E">
      <w:pPr>
        <w:pBdr>
          <w:top w:val="nil"/>
          <w:left w:val="nil"/>
          <w:bottom w:val="nil"/>
          <w:right w:val="nil"/>
          <w:between w:val="nil"/>
        </w:pBdr>
        <w:ind w:left="720" w:hanging="720"/>
        <w:jc w:val="both"/>
        <w:rPr>
          <w:rFonts w:ascii="Aptos" w:eastAsia="Aptos" w:hAnsi="Aptos" w:cs="Aptos"/>
          <w:color w:val="000000"/>
          <w:sz w:val="22"/>
          <w:szCs w:val="22"/>
          <w:lang w:val="en-ID"/>
        </w:rPr>
      </w:pPr>
      <w:r w:rsidRPr="0055598E">
        <w:rPr>
          <w:rFonts w:ascii="Aptos" w:eastAsia="Aptos" w:hAnsi="Aptos" w:cs="Aptos"/>
          <w:i/>
          <w:iCs/>
          <w:color w:val="000000"/>
          <w:sz w:val="22"/>
          <w:szCs w:val="22"/>
          <w:lang w:val="en-ID"/>
        </w:rPr>
        <w:t>Child Protection Act 1999</w:t>
      </w:r>
      <w:r w:rsidRPr="0055598E">
        <w:rPr>
          <w:rFonts w:ascii="Aptos" w:eastAsia="Aptos" w:hAnsi="Aptos" w:cs="Aptos"/>
          <w:color w:val="000000"/>
          <w:sz w:val="22"/>
          <w:szCs w:val="22"/>
          <w:lang w:val="en-ID"/>
        </w:rPr>
        <w:t> (Qld), s.5</w:t>
      </w:r>
    </w:p>
    <w:p w14:paraId="28A5BAED" w14:textId="77777777" w:rsidR="0055598E" w:rsidRPr="0055598E" w:rsidRDefault="0055598E" w:rsidP="0055598E">
      <w:pPr>
        <w:pBdr>
          <w:top w:val="nil"/>
          <w:left w:val="nil"/>
          <w:bottom w:val="nil"/>
          <w:right w:val="nil"/>
          <w:between w:val="nil"/>
        </w:pBdr>
        <w:ind w:left="720" w:hanging="720"/>
        <w:jc w:val="both"/>
        <w:rPr>
          <w:rFonts w:ascii="Aptos" w:eastAsia="Aptos" w:hAnsi="Aptos" w:cs="Aptos"/>
          <w:color w:val="000000"/>
          <w:sz w:val="22"/>
          <w:szCs w:val="22"/>
          <w:lang w:val="en-ID"/>
        </w:rPr>
      </w:pPr>
      <w:r w:rsidRPr="0055598E">
        <w:rPr>
          <w:rFonts w:ascii="Aptos" w:eastAsia="Aptos" w:hAnsi="Aptos" w:cs="Aptos"/>
          <w:color w:val="000000"/>
          <w:sz w:val="22"/>
          <w:szCs w:val="22"/>
          <w:lang w:val="en-ID"/>
        </w:rPr>
        <w:t>Fuchs, L. S., &amp; Fuchs, D. (2001). Principles for the prevention and intervention of mathematics difficulties. </w:t>
      </w:r>
      <w:r w:rsidRPr="0055598E">
        <w:rPr>
          <w:rFonts w:ascii="Aptos" w:eastAsia="Aptos" w:hAnsi="Aptos" w:cs="Aptos"/>
          <w:i/>
          <w:iCs/>
          <w:color w:val="000000"/>
          <w:sz w:val="22"/>
          <w:szCs w:val="22"/>
          <w:lang w:val="en-ID"/>
        </w:rPr>
        <w:t>Learning Disabilities Research &amp; Practice, 16</w:t>
      </w:r>
      <w:r w:rsidRPr="0055598E">
        <w:rPr>
          <w:rFonts w:ascii="Aptos" w:eastAsia="Aptos" w:hAnsi="Aptos" w:cs="Aptos"/>
          <w:color w:val="000000"/>
          <w:sz w:val="22"/>
          <w:szCs w:val="22"/>
          <w:lang w:val="en-ID"/>
        </w:rPr>
        <w:t>(2), 85–95. </w:t>
      </w:r>
      <w:hyperlink r:id="rId14" w:tgtFrame="_blank" w:history="1">
        <w:r w:rsidRPr="0055598E">
          <w:rPr>
            <w:rStyle w:val="Hyperlink"/>
            <w:rFonts w:ascii="Aptos" w:eastAsia="Aptos" w:hAnsi="Aptos" w:cs="Aptos"/>
            <w:sz w:val="22"/>
            <w:szCs w:val="22"/>
            <w:lang w:val="en-ID"/>
          </w:rPr>
          <w:t>https://doi.org/10.1111/0938-8982.00010</w:t>
        </w:r>
      </w:hyperlink>
    </w:p>
    <w:p w14:paraId="7900D0EA" w14:textId="77777777" w:rsidR="0055598E" w:rsidRPr="0055598E" w:rsidRDefault="0055598E" w:rsidP="0055598E">
      <w:pPr>
        <w:pBdr>
          <w:top w:val="nil"/>
          <w:left w:val="nil"/>
          <w:bottom w:val="nil"/>
          <w:right w:val="nil"/>
          <w:between w:val="nil"/>
        </w:pBdr>
        <w:ind w:left="720" w:hanging="720"/>
        <w:jc w:val="both"/>
        <w:rPr>
          <w:rFonts w:ascii="Aptos" w:eastAsia="Aptos" w:hAnsi="Aptos" w:cs="Aptos"/>
          <w:color w:val="000000"/>
          <w:sz w:val="22"/>
          <w:szCs w:val="22"/>
          <w:lang w:val="en-ID"/>
        </w:rPr>
      </w:pPr>
      <w:r w:rsidRPr="0055598E">
        <w:rPr>
          <w:rFonts w:ascii="Aptos" w:eastAsia="Aptos" w:hAnsi="Aptos" w:cs="Aptos"/>
          <w:color w:val="000000"/>
          <w:sz w:val="22"/>
          <w:szCs w:val="22"/>
          <w:lang w:val="en-ID"/>
        </w:rPr>
        <w:t>Janssen, J., Kirschner, F., &amp; Erkens, G. (2010). Making the black box of collaborative learning transparent: Combining process-oriented and cognitive load approaches. </w:t>
      </w:r>
      <w:r w:rsidRPr="0055598E">
        <w:rPr>
          <w:rFonts w:ascii="Aptos" w:eastAsia="Aptos" w:hAnsi="Aptos" w:cs="Aptos"/>
          <w:i/>
          <w:iCs/>
          <w:color w:val="000000"/>
          <w:sz w:val="22"/>
          <w:szCs w:val="22"/>
          <w:lang w:val="en-ID"/>
        </w:rPr>
        <w:t>Educational Psychology Review, 22</w:t>
      </w:r>
      <w:r w:rsidRPr="0055598E">
        <w:rPr>
          <w:rFonts w:ascii="Aptos" w:eastAsia="Aptos" w:hAnsi="Aptos" w:cs="Aptos"/>
          <w:color w:val="000000"/>
          <w:sz w:val="22"/>
          <w:szCs w:val="22"/>
          <w:lang w:val="en-ID"/>
        </w:rPr>
        <w:t>(2), 139–154. </w:t>
      </w:r>
      <w:hyperlink r:id="rId15" w:tgtFrame="_blank" w:history="1">
        <w:r w:rsidRPr="0055598E">
          <w:rPr>
            <w:rStyle w:val="Hyperlink"/>
            <w:rFonts w:ascii="Aptos" w:eastAsia="Aptos" w:hAnsi="Aptos" w:cs="Aptos"/>
            <w:sz w:val="22"/>
            <w:szCs w:val="22"/>
            <w:lang w:val="en-ID"/>
          </w:rPr>
          <w:t>https://doi.org/10.1007/s10648-010-9131-x</w:t>
        </w:r>
      </w:hyperlink>
    </w:p>
    <w:p w14:paraId="2F5B9167" w14:textId="77777777" w:rsidR="0055598E" w:rsidRPr="0055598E" w:rsidRDefault="0055598E" w:rsidP="0055598E">
      <w:pPr>
        <w:pBdr>
          <w:top w:val="nil"/>
          <w:left w:val="nil"/>
          <w:bottom w:val="nil"/>
          <w:right w:val="nil"/>
          <w:between w:val="nil"/>
        </w:pBdr>
        <w:ind w:left="720" w:hanging="720"/>
        <w:jc w:val="both"/>
        <w:rPr>
          <w:rFonts w:ascii="Aptos" w:eastAsia="Aptos" w:hAnsi="Aptos" w:cs="Aptos"/>
          <w:color w:val="000000"/>
          <w:sz w:val="22"/>
          <w:szCs w:val="22"/>
          <w:lang w:val="en-ID"/>
        </w:rPr>
      </w:pPr>
      <w:r w:rsidRPr="0055598E">
        <w:rPr>
          <w:rFonts w:ascii="Aptos" w:eastAsia="Aptos" w:hAnsi="Aptos" w:cs="Aptos"/>
          <w:color w:val="000000"/>
          <w:sz w:val="22"/>
          <w:szCs w:val="22"/>
          <w:lang w:val="en-ID"/>
        </w:rPr>
        <w:t>Madya, S. (2021). </w:t>
      </w:r>
      <w:r w:rsidRPr="0055598E">
        <w:rPr>
          <w:rFonts w:ascii="Aptos" w:eastAsia="Aptos" w:hAnsi="Aptos" w:cs="Aptos"/>
          <w:i/>
          <w:iCs/>
          <w:color w:val="000000"/>
          <w:sz w:val="22"/>
          <w:szCs w:val="22"/>
          <w:lang w:val="en-ID"/>
        </w:rPr>
        <w:t xml:space="preserve">Teori dan </w:t>
      </w:r>
      <w:proofErr w:type="spellStart"/>
      <w:r w:rsidRPr="0055598E">
        <w:rPr>
          <w:rFonts w:ascii="Aptos" w:eastAsia="Aptos" w:hAnsi="Aptos" w:cs="Aptos"/>
          <w:i/>
          <w:iCs/>
          <w:color w:val="000000"/>
          <w:sz w:val="22"/>
          <w:szCs w:val="22"/>
          <w:lang w:val="en-ID"/>
        </w:rPr>
        <w:t>praktik</w:t>
      </w:r>
      <w:proofErr w:type="spellEnd"/>
      <w:r w:rsidRPr="0055598E">
        <w:rPr>
          <w:rFonts w:ascii="Aptos" w:eastAsia="Aptos" w:hAnsi="Aptos" w:cs="Aptos"/>
          <w:i/>
          <w:iCs/>
          <w:color w:val="000000"/>
          <w:sz w:val="22"/>
          <w:szCs w:val="22"/>
          <w:lang w:val="en-ID"/>
        </w:rPr>
        <w:t xml:space="preserve"> </w:t>
      </w:r>
      <w:proofErr w:type="spellStart"/>
      <w:r w:rsidRPr="0055598E">
        <w:rPr>
          <w:rFonts w:ascii="Aptos" w:eastAsia="Aptos" w:hAnsi="Aptos" w:cs="Aptos"/>
          <w:i/>
          <w:iCs/>
          <w:color w:val="000000"/>
          <w:sz w:val="22"/>
          <w:szCs w:val="22"/>
          <w:lang w:val="en-ID"/>
        </w:rPr>
        <w:t>penelitian</w:t>
      </w:r>
      <w:proofErr w:type="spellEnd"/>
      <w:r w:rsidRPr="0055598E">
        <w:rPr>
          <w:rFonts w:ascii="Aptos" w:eastAsia="Aptos" w:hAnsi="Aptos" w:cs="Aptos"/>
          <w:i/>
          <w:iCs/>
          <w:color w:val="000000"/>
          <w:sz w:val="22"/>
          <w:szCs w:val="22"/>
          <w:lang w:val="en-ID"/>
        </w:rPr>
        <w:t xml:space="preserve"> </w:t>
      </w:r>
      <w:proofErr w:type="spellStart"/>
      <w:r w:rsidRPr="0055598E">
        <w:rPr>
          <w:rFonts w:ascii="Aptos" w:eastAsia="Aptos" w:hAnsi="Aptos" w:cs="Aptos"/>
          <w:i/>
          <w:iCs/>
          <w:color w:val="000000"/>
          <w:sz w:val="22"/>
          <w:szCs w:val="22"/>
          <w:lang w:val="en-ID"/>
        </w:rPr>
        <w:t>tindakan</w:t>
      </w:r>
      <w:proofErr w:type="spellEnd"/>
      <w:r w:rsidRPr="0055598E">
        <w:rPr>
          <w:rFonts w:ascii="Aptos" w:eastAsia="Aptos" w:hAnsi="Aptos" w:cs="Aptos"/>
          <w:i/>
          <w:iCs/>
          <w:color w:val="000000"/>
          <w:sz w:val="22"/>
          <w:szCs w:val="22"/>
          <w:lang w:val="en-ID"/>
        </w:rPr>
        <w:t xml:space="preserve"> (action research)</w:t>
      </w:r>
      <w:r w:rsidRPr="0055598E">
        <w:rPr>
          <w:rFonts w:ascii="Aptos" w:eastAsia="Aptos" w:hAnsi="Aptos" w:cs="Aptos"/>
          <w:color w:val="000000"/>
          <w:sz w:val="22"/>
          <w:szCs w:val="22"/>
          <w:lang w:val="en-ID"/>
        </w:rPr>
        <w:t xml:space="preserve">. </w:t>
      </w:r>
      <w:proofErr w:type="spellStart"/>
      <w:r w:rsidRPr="0055598E">
        <w:rPr>
          <w:rFonts w:ascii="Aptos" w:eastAsia="Aptos" w:hAnsi="Aptos" w:cs="Aptos"/>
          <w:color w:val="000000"/>
          <w:sz w:val="22"/>
          <w:szCs w:val="22"/>
          <w:lang w:val="en-ID"/>
        </w:rPr>
        <w:t>Alfabeta</w:t>
      </w:r>
      <w:proofErr w:type="spellEnd"/>
      <w:r w:rsidRPr="0055598E">
        <w:rPr>
          <w:rFonts w:ascii="Aptos" w:eastAsia="Aptos" w:hAnsi="Aptos" w:cs="Aptos"/>
          <w:color w:val="000000"/>
          <w:sz w:val="22"/>
          <w:szCs w:val="22"/>
          <w:lang w:val="en-ID"/>
        </w:rPr>
        <w:t>.</w:t>
      </w:r>
    </w:p>
    <w:p w14:paraId="66E5E193" w14:textId="77777777" w:rsidR="0055598E" w:rsidRPr="0055598E" w:rsidRDefault="0055598E" w:rsidP="0055598E">
      <w:pPr>
        <w:pBdr>
          <w:top w:val="nil"/>
          <w:left w:val="nil"/>
          <w:bottom w:val="nil"/>
          <w:right w:val="nil"/>
          <w:between w:val="nil"/>
        </w:pBdr>
        <w:ind w:left="720" w:hanging="720"/>
        <w:jc w:val="both"/>
        <w:rPr>
          <w:rFonts w:ascii="Aptos" w:eastAsia="Aptos" w:hAnsi="Aptos" w:cs="Aptos"/>
          <w:color w:val="000000"/>
          <w:sz w:val="22"/>
          <w:szCs w:val="22"/>
          <w:lang w:val="en-ID"/>
        </w:rPr>
      </w:pPr>
      <w:r w:rsidRPr="0055598E">
        <w:rPr>
          <w:rFonts w:ascii="Aptos" w:eastAsia="Aptos" w:hAnsi="Aptos" w:cs="Aptos"/>
          <w:color w:val="000000"/>
          <w:sz w:val="22"/>
          <w:szCs w:val="22"/>
          <w:lang w:val="en-ID"/>
        </w:rPr>
        <w:t>National Council of Teachers of Mathematics (NCTM). (2000). </w:t>
      </w:r>
      <w:r w:rsidRPr="0055598E">
        <w:rPr>
          <w:rFonts w:ascii="Aptos" w:eastAsia="Aptos" w:hAnsi="Aptos" w:cs="Aptos"/>
          <w:i/>
          <w:iCs/>
          <w:color w:val="000000"/>
          <w:sz w:val="22"/>
          <w:szCs w:val="22"/>
          <w:lang w:val="en-ID"/>
        </w:rPr>
        <w:t>Principles and standards for school mathematics</w:t>
      </w:r>
      <w:r w:rsidRPr="0055598E">
        <w:rPr>
          <w:rFonts w:ascii="Aptos" w:eastAsia="Aptos" w:hAnsi="Aptos" w:cs="Aptos"/>
          <w:color w:val="000000"/>
          <w:sz w:val="22"/>
          <w:szCs w:val="22"/>
          <w:lang w:val="en-ID"/>
        </w:rPr>
        <w:t>.</w:t>
      </w:r>
    </w:p>
    <w:p w14:paraId="1C0BB758" w14:textId="77777777" w:rsidR="0055598E" w:rsidRPr="0055598E" w:rsidRDefault="0055598E" w:rsidP="0055598E">
      <w:pPr>
        <w:pBdr>
          <w:top w:val="nil"/>
          <w:left w:val="nil"/>
          <w:bottom w:val="nil"/>
          <w:right w:val="nil"/>
          <w:between w:val="nil"/>
        </w:pBdr>
        <w:ind w:left="720" w:hanging="720"/>
        <w:jc w:val="both"/>
        <w:rPr>
          <w:rFonts w:ascii="Aptos" w:eastAsia="Aptos" w:hAnsi="Aptos" w:cs="Aptos"/>
          <w:color w:val="000000"/>
          <w:sz w:val="22"/>
          <w:szCs w:val="22"/>
          <w:lang w:val="en-ID"/>
        </w:rPr>
      </w:pPr>
      <w:proofErr w:type="spellStart"/>
      <w:r w:rsidRPr="0055598E">
        <w:rPr>
          <w:rFonts w:ascii="Aptos" w:eastAsia="Aptos" w:hAnsi="Aptos" w:cs="Aptos"/>
          <w:color w:val="000000"/>
          <w:sz w:val="22"/>
          <w:szCs w:val="22"/>
          <w:lang w:val="en-ID"/>
        </w:rPr>
        <w:t>Nurgiyantoro</w:t>
      </w:r>
      <w:proofErr w:type="spellEnd"/>
      <w:r w:rsidRPr="0055598E">
        <w:rPr>
          <w:rFonts w:ascii="Aptos" w:eastAsia="Aptos" w:hAnsi="Aptos" w:cs="Aptos"/>
          <w:color w:val="000000"/>
          <w:sz w:val="22"/>
          <w:szCs w:val="22"/>
          <w:lang w:val="en-ID"/>
        </w:rPr>
        <w:t xml:space="preserve">, B., &amp; Efendi, A. (2023). </w:t>
      </w:r>
      <w:proofErr w:type="spellStart"/>
      <w:r w:rsidRPr="0055598E">
        <w:rPr>
          <w:rFonts w:ascii="Aptos" w:eastAsia="Aptos" w:hAnsi="Aptos" w:cs="Aptos"/>
          <w:color w:val="000000"/>
          <w:sz w:val="22"/>
          <w:szCs w:val="22"/>
          <w:lang w:val="en-ID"/>
        </w:rPr>
        <w:t>Prioritas</w:t>
      </w:r>
      <w:proofErr w:type="spellEnd"/>
      <w:r w:rsidRPr="0055598E">
        <w:rPr>
          <w:rFonts w:ascii="Aptos" w:eastAsia="Aptos" w:hAnsi="Aptos" w:cs="Aptos"/>
          <w:color w:val="000000"/>
          <w:sz w:val="22"/>
          <w:szCs w:val="22"/>
          <w:lang w:val="en-ID"/>
        </w:rPr>
        <w:t xml:space="preserve"> </w:t>
      </w:r>
      <w:proofErr w:type="spellStart"/>
      <w:r w:rsidRPr="0055598E">
        <w:rPr>
          <w:rFonts w:ascii="Aptos" w:eastAsia="Aptos" w:hAnsi="Aptos" w:cs="Aptos"/>
          <w:color w:val="000000"/>
          <w:sz w:val="22"/>
          <w:szCs w:val="22"/>
          <w:lang w:val="en-ID"/>
        </w:rPr>
        <w:t>penentuan</w:t>
      </w:r>
      <w:proofErr w:type="spellEnd"/>
      <w:r w:rsidRPr="0055598E">
        <w:rPr>
          <w:rFonts w:ascii="Aptos" w:eastAsia="Aptos" w:hAnsi="Aptos" w:cs="Aptos"/>
          <w:color w:val="000000"/>
          <w:sz w:val="22"/>
          <w:szCs w:val="22"/>
          <w:lang w:val="en-ID"/>
        </w:rPr>
        <w:t xml:space="preserve"> </w:t>
      </w:r>
      <w:proofErr w:type="spellStart"/>
      <w:r w:rsidRPr="0055598E">
        <w:rPr>
          <w:rFonts w:ascii="Aptos" w:eastAsia="Aptos" w:hAnsi="Aptos" w:cs="Aptos"/>
          <w:color w:val="000000"/>
          <w:sz w:val="22"/>
          <w:szCs w:val="22"/>
          <w:lang w:val="en-ID"/>
        </w:rPr>
        <w:t>nilai</w:t>
      </w:r>
      <w:proofErr w:type="spellEnd"/>
      <w:r w:rsidRPr="0055598E">
        <w:rPr>
          <w:rFonts w:ascii="Aptos" w:eastAsia="Aptos" w:hAnsi="Aptos" w:cs="Aptos"/>
          <w:color w:val="000000"/>
          <w:sz w:val="22"/>
          <w:szCs w:val="22"/>
          <w:lang w:val="en-ID"/>
        </w:rPr>
        <w:t xml:space="preserve"> </w:t>
      </w:r>
      <w:proofErr w:type="spellStart"/>
      <w:r w:rsidRPr="0055598E">
        <w:rPr>
          <w:rFonts w:ascii="Aptos" w:eastAsia="Aptos" w:hAnsi="Aptos" w:cs="Aptos"/>
          <w:color w:val="000000"/>
          <w:sz w:val="22"/>
          <w:szCs w:val="22"/>
          <w:lang w:val="en-ID"/>
        </w:rPr>
        <w:t>pendidikan</w:t>
      </w:r>
      <w:proofErr w:type="spellEnd"/>
      <w:r w:rsidRPr="0055598E">
        <w:rPr>
          <w:rFonts w:ascii="Aptos" w:eastAsia="Aptos" w:hAnsi="Aptos" w:cs="Aptos"/>
          <w:color w:val="000000"/>
          <w:sz w:val="22"/>
          <w:szCs w:val="22"/>
          <w:lang w:val="en-ID"/>
        </w:rPr>
        <w:t xml:space="preserve"> </w:t>
      </w:r>
      <w:proofErr w:type="spellStart"/>
      <w:r w:rsidRPr="0055598E">
        <w:rPr>
          <w:rFonts w:ascii="Aptos" w:eastAsia="Aptos" w:hAnsi="Aptos" w:cs="Aptos"/>
          <w:color w:val="000000"/>
          <w:sz w:val="22"/>
          <w:szCs w:val="22"/>
          <w:lang w:val="en-ID"/>
        </w:rPr>
        <w:t>karakter</w:t>
      </w:r>
      <w:proofErr w:type="spellEnd"/>
      <w:r w:rsidRPr="0055598E">
        <w:rPr>
          <w:rFonts w:ascii="Aptos" w:eastAsia="Aptos" w:hAnsi="Aptos" w:cs="Aptos"/>
          <w:color w:val="000000"/>
          <w:sz w:val="22"/>
          <w:szCs w:val="22"/>
          <w:lang w:val="en-ID"/>
        </w:rPr>
        <w:t xml:space="preserve"> </w:t>
      </w:r>
      <w:proofErr w:type="spellStart"/>
      <w:r w:rsidRPr="0055598E">
        <w:rPr>
          <w:rFonts w:ascii="Aptos" w:eastAsia="Aptos" w:hAnsi="Aptos" w:cs="Aptos"/>
          <w:color w:val="000000"/>
          <w:sz w:val="22"/>
          <w:szCs w:val="22"/>
          <w:lang w:val="en-ID"/>
        </w:rPr>
        <w:t>dalam</w:t>
      </w:r>
      <w:proofErr w:type="spellEnd"/>
      <w:r w:rsidRPr="0055598E">
        <w:rPr>
          <w:rFonts w:ascii="Aptos" w:eastAsia="Aptos" w:hAnsi="Aptos" w:cs="Aptos"/>
          <w:color w:val="000000"/>
          <w:sz w:val="22"/>
          <w:szCs w:val="22"/>
          <w:lang w:val="en-ID"/>
        </w:rPr>
        <w:t xml:space="preserve"> </w:t>
      </w:r>
      <w:proofErr w:type="spellStart"/>
      <w:r w:rsidRPr="0055598E">
        <w:rPr>
          <w:rFonts w:ascii="Aptos" w:eastAsia="Aptos" w:hAnsi="Aptos" w:cs="Aptos"/>
          <w:color w:val="000000"/>
          <w:sz w:val="22"/>
          <w:szCs w:val="22"/>
          <w:lang w:val="en-ID"/>
        </w:rPr>
        <w:t>pembelajaran</w:t>
      </w:r>
      <w:proofErr w:type="spellEnd"/>
      <w:r w:rsidRPr="0055598E">
        <w:rPr>
          <w:rFonts w:ascii="Aptos" w:eastAsia="Aptos" w:hAnsi="Aptos" w:cs="Aptos"/>
          <w:color w:val="000000"/>
          <w:sz w:val="22"/>
          <w:szCs w:val="22"/>
          <w:lang w:val="en-ID"/>
        </w:rPr>
        <w:t xml:space="preserve"> sastra </w:t>
      </w:r>
      <w:proofErr w:type="spellStart"/>
      <w:r w:rsidRPr="0055598E">
        <w:rPr>
          <w:rFonts w:ascii="Aptos" w:eastAsia="Aptos" w:hAnsi="Aptos" w:cs="Aptos"/>
          <w:color w:val="000000"/>
          <w:sz w:val="22"/>
          <w:szCs w:val="22"/>
          <w:lang w:val="en-ID"/>
        </w:rPr>
        <w:t>remaja</w:t>
      </w:r>
      <w:proofErr w:type="spellEnd"/>
      <w:r w:rsidRPr="0055598E">
        <w:rPr>
          <w:rFonts w:ascii="Aptos" w:eastAsia="Aptos" w:hAnsi="Aptos" w:cs="Aptos"/>
          <w:color w:val="000000"/>
          <w:sz w:val="22"/>
          <w:szCs w:val="22"/>
          <w:lang w:val="en-ID"/>
        </w:rPr>
        <w:t>. </w:t>
      </w:r>
      <w:proofErr w:type="spellStart"/>
      <w:r w:rsidRPr="0055598E">
        <w:rPr>
          <w:rFonts w:ascii="Aptos" w:eastAsia="Aptos" w:hAnsi="Aptos" w:cs="Aptos"/>
          <w:i/>
          <w:iCs/>
          <w:color w:val="000000"/>
          <w:sz w:val="22"/>
          <w:szCs w:val="22"/>
          <w:lang w:val="en-ID"/>
        </w:rPr>
        <w:t>Cakrawala</w:t>
      </w:r>
      <w:proofErr w:type="spellEnd"/>
      <w:r w:rsidRPr="0055598E">
        <w:rPr>
          <w:rFonts w:ascii="Aptos" w:eastAsia="Aptos" w:hAnsi="Aptos" w:cs="Aptos"/>
          <w:i/>
          <w:iCs/>
          <w:color w:val="000000"/>
          <w:sz w:val="22"/>
          <w:szCs w:val="22"/>
          <w:lang w:val="en-ID"/>
        </w:rPr>
        <w:t xml:space="preserve"> Pendidikan, 42</w:t>
      </w:r>
      <w:r w:rsidRPr="0055598E">
        <w:rPr>
          <w:rFonts w:ascii="Aptos" w:eastAsia="Aptos" w:hAnsi="Aptos" w:cs="Aptos"/>
          <w:color w:val="000000"/>
          <w:sz w:val="22"/>
          <w:szCs w:val="22"/>
          <w:lang w:val="en-ID"/>
        </w:rPr>
        <w:t>(3), 382–393. </w:t>
      </w:r>
      <w:hyperlink r:id="rId16" w:tgtFrame="_blank" w:history="1">
        <w:r w:rsidRPr="0055598E">
          <w:rPr>
            <w:rStyle w:val="Hyperlink"/>
            <w:rFonts w:ascii="Aptos" w:eastAsia="Aptos" w:hAnsi="Aptos" w:cs="Aptos"/>
            <w:sz w:val="22"/>
            <w:szCs w:val="22"/>
            <w:lang w:val="en-ID"/>
          </w:rPr>
          <w:t>https://doi.org/10.21831/cp.v3i3.1626</w:t>
        </w:r>
      </w:hyperlink>
    </w:p>
    <w:p w14:paraId="088576E0" w14:textId="77777777" w:rsidR="0055598E" w:rsidRPr="0055598E" w:rsidRDefault="0055598E" w:rsidP="0055598E">
      <w:pPr>
        <w:pBdr>
          <w:top w:val="nil"/>
          <w:left w:val="nil"/>
          <w:bottom w:val="nil"/>
          <w:right w:val="nil"/>
          <w:between w:val="nil"/>
        </w:pBdr>
        <w:ind w:left="720" w:hanging="720"/>
        <w:jc w:val="both"/>
        <w:rPr>
          <w:rFonts w:ascii="Aptos" w:eastAsia="Aptos" w:hAnsi="Aptos" w:cs="Aptos"/>
          <w:color w:val="000000"/>
          <w:sz w:val="22"/>
          <w:szCs w:val="22"/>
          <w:lang w:val="en-ID"/>
        </w:rPr>
      </w:pPr>
      <w:proofErr w:type="spellStart"/>
      <w:r w:rsidRPr="0055598E">
        <w:rPr>
          <w:rFonts w:ascii="Aptos" w:eastAsia="Aptos" w:hAnsi="Aptos" w:cs="Aptos"/>
          <w:i/>
          <w:iCs/>
          <w:color w:val="000000"/>
          <w:sz w:val="22"/>
          <w:szCs w:val="22"/>
          <w:lang w:val="en-ID"/>
        </w:rPr>
        <w:t>Peraturan</w:t>
      </w:r>
      <w:proofErr w:type="spellEnd"/>
      <w:r w:rsidRPr="0055598E">
        <w:rPr>
          <w:rFonts w:ascii="Aptos" w:eastAsia="Aptos" w:hAnsi="Aptos" w:cs="Aptos"/>
          <w:i/>
          <w:iCs/>
          <w:color w:val="000000"/>
          <w:sz w:val="22"/>
          <w:szCs w:val="22"/>
          <w:lang w:val="en-ID"/>
        </w:rPr>
        <w:t xml:space="preserve"> Menteri Pendidikan Nasional Republik Indonesia </w:t>
      </w:r>
      <w:proofErr w:type="spellStart"/>
      <w:r w:rsidRPr="0055598E">
        <w:rPr>
          <w:rFonts w:ascii="Aptos" w:eastAsia="Aptos" w:hAnsi="Aptos" w:cs="Aptos"/>
          <w:i/>
          <w:iCs/>
          <w:color w:val="000000"/>
          <w:sz w:val="22"/>
          <w:szCs w:val="22"/>
          <w:lang w:val="en-ID"/>
        </w:rPr>
        <w:t>Nomor</w:t>
      </w:r>
      <w:proofErr w:type="spellEnd"/>
      <w:r w:rsidRPr="0055598E">
        <w:rPr>
          <w:rFonts w:ascii="Aptos" w:eastAsia="Aptos" w:hAnsi="Aptos" w:cs="Aptos"/>
          <w:i/>
          <w:iCs/>
          <w:color w:val="000000"/>
          <w:sz w:val="22"/>
          <w:szCs w:val="22"/>
          <w:lang w:val="en-ID"/>
        </w:rPr>
        <w:t xml:space="preserve"> 22 </w:t>
      </w:r>
      <w:proofErr w:type="spellStart"/>
      <w:r w:rsidRPr="0055598E">
        <w:rPr>
          <w:rFonts w:ascii="Aptos" w:eastAsia="Aptos" w:hAnsi="Aptos" w:cs="Aptos"/>
          <w:i/>
          <w:iCs/>
          <w:color w:val="000000"/>
          <w:sz w:val="22"/>
          <w:szCs w:val="22"/>
          <w:lang w:val="en-ID"/>
        </w:rPr>
        <w:t>Tahun</w:t>
      </w:r>
      <w:proofErr w:type="spellEnd"/>
      <w:r w:rsidRPr="0055598E">
        <w:rPr>
          <w:rFonts w:ascii="Aptos" w:eastAsia="Aptos" w:hAnsi="Aptos" w:cs="Aptos"/>
          <w:i/>
          <w:iCs/>
          <w:color w:val="000000"/>
          <w:sz w:val="22"/>
          <w:szCs w:val="22"/>
          <w:lang w:val="en-ID"/>
        </w:rPr>
        <w:t xml:space="preserve"> 2006 </w:t>
      </w:r>
      <w:proofErr w:type="spellStart"/>
      <w:r w:rsidRPr="0055598E">
        <w:rPr>
          <w:rFonts w:ascii="Aptos" w:eastAsia="Aptos" w:hAnsi="Aptos" w:cs="Aptos"/>
          <w:i/>
          <w:iCs/>
          <w:color w:val="000000"/>
          <w:sz w:val="22"/>
          <w:szCs w:val="22"/>
          <w:lang w:val="en-ID"/>
        </w:rPr>
        <w:t>tentang</w:t>
      </w:r>
      <w:proofErr w:type="spellEnd"/>
      <w:r w:rsidRPr="0055598E">
        <w:rPr>
          <w:rFonts w:ascii="Aptos" w:eastAsia="Aptos" w:hAnsi="Aptos" w:cs="Aptos"/>
          <w:i/>
          <w:iCs/>
          <w:color w:val="000000"/>
          <w:sz w:val="22"/>
          <w:szCs w:val="22"/>
          <w:lang w:val="en-ID"/>
        </w:rPr>
        <w:t xml:space="preserve"> </w:t>
      </w:r>
      <w:proofErr w:type="spellStart"/>
      <w:r w:rsidRPr="0055598E">
        <w:rPr>
          <w:rFonts w:ascii="Aptos" w:eastAsia="Aptos" w:hAnsi="Aptos" w:cs="Aptos"/>
          <w:i/>
          <w:iCs/>
          <w:color w:val="000000"/>
          <w:sz w:val="22"/>
          <w:szCs w:val="22"/>
          <w:lang w:val="en-ID"/>
        </w:rPr>
        <w:t>Standar</w:t>
      </w:r>
      <w:proofErr w:type="spellEnd"/>
      <w:r w:rsidRPr="0055598E">
        <w:rPr>
          <w:rFonts w:ascii="Aptos" w:eastAsia="Aptos" w:hAnsi="Aptos" w:cs="Aptos"/>
          <w:i/>
          <w:iCs/>
          <w:color w:val="000000"/>
          <w:sz w:val="22"/>
          <w:szCs w:val="22"/>
          <w:lang w:val="en-ID"/>
        </w:rPr>
        <w:t xml:space="preserve"> Isi </w:t>
      </w:r>
      <w:proofErr w:type="spellStart"/>
      <w:r w:rsidRPr="0055598E">
        <w:rPr>
          <w:rFonts w:ascii="Aptos" w:eastAsia="Aptos" w:hAnsi="Aptos" w:cs="Aptos"/>
          <w:i/>
          <w:iCs/>
          <w:color w:val="000000"/>
          <w:sz w:val="22"/>
          <w:szCs w:val="22"/>
          <w:lang w:val="en-ID"/>
        </w:rPr>
        <w:t>untuk</w:t>
      </w:r>
      <w:proofErr w:type="spellEnd"/>
      <w:r w:rsidRPr="0055598E">
        <w:rPr>
          <w:rFonts w:ascii="Aptos" w:eastAsia="Aptos" w:hAnsi="Aptos" w:cs="Aptos"/>
          <w:i/>
          <w:iCs/>
          <w:color w:val="000000"/>
          <w:sz w:val="22"/>
          <w:szCs w:val="22"/>
          <w:lang w:val="en-ID"/>
        </w:rPr>
        <w:t xml:space="preserve"> </w:t>
      </w:r>
      <w:proofErr w:type="spellStart"/>
      <w:r w:rsidRPr="0055598E">
        <w:rPr>
          <w:rFonts w:ascii="Aptos" w:eastAsia="Aptos" w:hAnsi="Aptos" w:cs="Aptos"/>
          <w:i/>
          <w:iCs/>
          <w:color w:val="000000"/>
          <w:sz w:val="22"/>
          <w:szCs w:val="22"/>
          <w:lang w:val="en-ID"/>
        </w:rPr>
        <w:t>Satuan</w:t>
      </w:r>
      <w:proofErr w:type="spellEnd"/>
      <w:r w:rsidRPr="0055598E">
        <w:rPr>
          <w:rFonts w:ascii="Aptos" w:eastAsia="Aptos" w:hAnsi="Aptos" w:cs="Aptos"/>
          <w:i/>
          <w:iCs/>
          <w:color w:val="000000"/>
          <w:sz w:val="22"/>
          <w:szCs w:val="22"/>
          <w:lang w:val="en-ID"/>
        </w:rPr>
        <w:t xml:space="preserve"> Pendidikan Dasar dan </w:t>
      </w:r>
      <w:proofErr w:type="spellStart"/>
      <w:r w:rsidRPr="0055598E">
        <w:rPr>
          <w:rFonts w:ascii="Aptos" w:eastAsia="Aptos" w:hAnsi="Aptos" w:cs="Aptos"/>
          <w:i/>
          <w:iCs/>
          <w:color w:val="000000"/>
          <w:sz w:val="22"/>
          <w:szCs w:val="22"/>
          <w:lang w:val="en-ID"/>
        </w:rPr>
        <w:t>Menengah</w:t>
      </w:r>
      <w:proofErr w:type="spellEnd"/>
      <w:r w:rsidRPr="0055598E">
        <w:rPr>
          <w:rFonts w:ascii="Aptos" w:eastAsia="Aptos" w:hAnsi="Aptos" w:cs="Aptos"/>
          <w:color w:val="000000"/>
          <w:sz w:val="22"/>
          <w:szCs w:val="22"/>
          <w:lang w:val="en-ID"/>
        </w:rPr>
        <w:t>.</w:t>
      </w:r>
    </w:p>
    <w:p w14:paraId="032E22EE" w14:textId="77777777" w:rsidR="0055598E" w:rsidRPr="0055598E" w:rsidRDefault="0055598E" w:rsidP="0055598E">
      <w:pPr>
        <w:pBdr>
          <w:top w:val="nil"/>
          <w:left w:val="nil"/>
          <w:bottom w:val="nil"/>
          <w:right w:val="nil"/>
          <w:between w:val="nil"/>
        </w:pBdr>
        <w:ind w:left="720" w:hanging="720"/>
        <w:jc w:val="both"/>
        <w:rPr>
          <w:rFonts w:ascii="Aptos" w:eastAsia="Aptos" w:hAnsi="Aptos" w:cs="Aptos"/>
          <w:color w:val="000000"/>
          <w:sz w:val="22"/>
          <w:szCs w:val="22"/>
          <w:lang w:val="en-ID"/>
        </w:rPr>
      </w:pPr>
      <w:r w:rsidRPr="0055598E">
        <w:rPr>
          <w:rFonts w:ascii="Aptos" w:eastAsia="Aptos" w:hAnsi="Aptos" w:cs="Aptos"/>
          <w:color w:val="000000"/>
          <w:sz w:val="22"/>
          <w:szCs w:val="22"/>
          <w:lang w:val="en-ID"/>
        </w:rPr>
        <w:t>Purdue Online Writing Lab. (n.d.). </w:t>
      </w:r>
      <w:r w:rsidRPr="0055598E">
        <w:rPr>
          <w:rFonts w:ascii="Aptos" w:eastAsia="Aptos" w:hAnsi="Aptos" w:cs="Aptos"/>
          <w:i/>
          <w:iCs/>
          <w:color w:val="000000"/>
          <w:sz w:val="22"/>
          <w:szCs w:val="22"/>
          <w:lang w:val="en-ID"/>
        </w:rPr>
        <w:t>APA style</w:t>
      </w:r>
      <w:r w:rsidRPr="0055598E">
        <w:rPr>
          <w:rFonts w:ascii="Aptos" w:eastAsia="Aptos" w:hAnsi="Aptos" w:cs="Aptos"/>
          <w:color w:val="000000"/>
          <w:sz w:val="22"/>
          <w:szCs w:val="22"/>
          <w:lang w:val="en-ID"/>
        </w:rPr>
        <w:t>. Purdue University. Retrieved March 12, 2017, from </w:t>
      </w:r>
      <w:hyperlink r:id="rId17" w:tgtFrame="_blank" w:history="1">
        <w:r w:rsidRPr="0055598E">
          <w:rPr>
            <w:rStyle w:val="Hyperlink"/>
            <w:rFonts w:ascii="Aptos" w:eastAsia="Aptos" w:hAnsi="Aptos" w:cs="Aptos"/>
            <w:sz w:val="22"/>
            <w:szCs w:val="22"/>
            <w:lang w:val="en-ID"/>
          </w:rPr>
          <w:t>https://owl.purdue.edu/owl/research_and_citation/apa_style/apa_style_introduction.html</w:t>
        </w:r>
      </w:hyperlink>
    </w:p>
    <w:p w14:paraId="1BFEB6BE" w14:textId="77777777" w:rsidR="0055598E" w:rsidRPr="0055598E" w:rsidRDefault="0055598E" w:rsidP="0055598E">
      <w:pPr>
        <w:pBdr>
          <w:top w:val="nil"/>
          <w:left w:val="nil"/>
          <w:bottom w:val="nil"/>
          <w:right w:val="nil"/>
          <w:between w:val="nil"/>
        </w:pBdr>
        <w:ind w:left="720" w:hanging="720"/>
        <w:jc w:val="both"/>
        <w:rPr>
          <w:rFonts w:ascii="Aptos" w:eastAsia="Aptos" w:hAnsi="Aptos" w:cs="Aptos"/>
          <w:color w:val="000000"/>
          <w:sz w:val="22"/>
          <w:szCs w:val="22"/>
          <w:lang w:val="en-ID"/>
        </w:rPr>
      </w:pPr>
      <w:proofErr w:type="spellStart"/>
      <w:r w:rsidRPr="0055598E">
        <w:rPr>
          <w:rFonts w:ascii="Aptos" w:eastAsia="Aptos" w:hAnsi="Aptos" w:cs="Aptos"/>
          <w:color w:val="000000"/>
          <w:sz w:val="22"/>
          <w:szCs w:val="22"/>
          <w:lang w:val="en-ID"/>
        </w:rPr>
        <w:t>Retnowati</w:t>
      </w:r>
      <w:proofErr w:type="spellEnd"/>
      <w:r w:rsidRPr="0055598E">
        <w:rPr>
          <w:rFonts w:ascii="Aptos" w:eastAsia="Aptos" w:hAnsi="Aptos" w:cs="Aptos"/>
          <w:color w:val="000000"/>
          <w:sz w:val="22"/>
          <w:szCs w:val="22"/>
          <w:lang w:val="en-ID"/>
        </w:rPr>
        <w:t>, E. (2012, November 24-27). </w:t>
      </w:r>
      <w:r w:rsidRPr="0055598E">
        <w:rPr>
          <w:rFonts w:ascii="Aptos" w:eastAsia="Aptos" w:hAnsi="Aptos" w:cs="Aptos"/>
          <w:i/>
          <w:iCs/>
          <w:color w:val="000000"/>
          <w:sz w:val="22"/>
          <w:szCs w:val="22"/>
          <w:lang w:val="en-ID"/>
        </w:rPr>
        <w:t>Learning mathematics collaboratively or individually</w:t>
      </w:r>
      <w:r w:rsidRPr="0055598E">
        <w:rPr>
          <w:rFonts w:ascii="Aptos" w:eastAsia="Aptos" w:hAnsi="Aptos" w:cs="Aptos"/>
          <w:color w:val="000000"/>
          <w:sz w:val="22"/>
          <w:szCs w:val="22"/>
          <w:lang w:val="en-ID"/>
        </w:rPr>
        <w:t xml:space="preserve"> [Paper presentation]. The 2nd International Conference of STEM in </w:t>
      </w:r>
      <w:r w:rsidRPr="0055598E">
        <w:rPr>
          <w:rFonts w:ascii="Aptos" w:eastAsia="Aptos" w:hAnsi="Aptos" w:cs="Aptos"/>
          <w:color w:val="000000"/>
          <w:sz w:val="22"/>
          <w:szCs w:val="22"/>
          <w:lang w:val="en-ID"/>
        </w:rPr>
        <w:lastRenderedPageBreak/>
        <w:t>Education, Beijing Normal University, China. </w:t>
      </w:r>
      <w:hyperlink r:id="rId18" w:tgtFrame="_blank" w:history="1">
        <w:r w:rsidRPr="0055598E">
          <w:rPr>
            <w:rStyle w:val="Hyperlink"/>
            <w:rFonts w:ascii="Aptos" w:eastAsia="Aptos" w:hAnsi="Aptos" w:cs="Aptos"/>
            <w:sz w:val="22"/>
            <w:szCs w:val="22"/>
            <w:lang w:val="en-ID"/>
          </w:rPr>
          <w:t>http://stem2012.bnu.edu.cn/data/short%20paper/stem2012_88.pdf</w:t>
        </w:r>
      </w:hyperlink>
    </w:p>
    <w:p w14:paraId="15B545EF" w14:textId="77777777" w:rsidR="0055598E" w:rsidRPr="0055598E" w:rsidRDefault="0055598E" w:rsidP="0055598E">
      <w:pPr>
        <w:pBdr>
          <w:top w:val="nil"/>
          <w:left w:val="nil"/>
          <w:bottom w:val="nil"/>
          <w:right w:val="nil"/>
          <w:between w:val="nil"/>
        </w:pBdr>
        <w:ind w:left="720" w:hanging="720"/>
        <w:jc w:val="both"/>
        <w:rPr>
          <w:rFonts w:ascii="Aptos" w:eastAsia="Aptos" w:hAnsi="Aptos" w:cs="Aptos"/>
          <w:color w:val="000000"/>
          <w:sz w:val="22"/>
          <w:szCs w:val="22"/>
          <w:lang w:val="en-ID"/>
        </w:rPr>
      </w:pPr>
      <w:r w:rsidRPr="0055598E">
        <w:rPr>
          <w:rFonts w:ascii="Aptos" w:eastAsia="Aptos" w:hAnsi="Aptos" w:cs="Aptos"/>
          <w:color w:val="000000"/>
          <w:sz w:val="22"/>
          <w:szCs w:val="22"/>
          <w:lang w:val="en-ID"/>
        </w:rPr>
        <w:t xml:space="preserve">Ritter, F. E., </w:t>
      </w:r>
      <w:proofErr w:type="spellStart"/>
      <w:r w:rsidRPr="0055598E">
        <w:rPr>
          <w:rFonts w:ascii="Aptos" w:eastAsia="Aptos" w:hAnsi="Aptos" w:cs="Aptos"/>
          <w:color w:val="000000"/>
          <w:sz w:val="22"/>
          <w:szCs w:val="22"/>
          <w:lang w:val="en-ID"/>
        </w:rPr>
        <w:t>Nerb</w:t>
      </w:r>
      <w:proofErr w:type="spellEnd"/>
      <w:r w:rsidRPr="0055598E">
        <w:rPr>
          <w:rFonts w:ascii="Aptos" w:eastAsia="Aptos" w:hAnsi="Aptos" w:cs="Aptos"/>
          <w:color w:val="000000"/>
          <w:sz w:val="22"/>
          <w:szCs w:val="22"/>
          <w:lang w:val="en-ID"/>
        </w:rPr>
        <w:t>, J., Lehtinen, E., &amp; O'Shea, T. M. (Eds.). (2007). </w:t>
      </w:r>
      <w:r w:rsidRPr="0055598E">
        <w:rPr>
          <w:rFonts w:ascii="Aptos" w:eastAsia="Aptos" w:hAnsi="Aptos" w:cs="Aptos"/>
          <w:i/>
          <w:iCs/>
          <w:color w:val="000000"/>
          <w:sz w:val="22"/>
          <w:szCs w:val="22"/>
          <w:lang w:val="en-ID"/>
        </w:rPr>
        <w:t>In order to learn: How the sequence of topics influences learning</w:t>
      </w:r>
      <w:r w:rsidRPr="0055598E">
        <w:rPr>
          <w:rFonts w:ascii="Aptos" w:eastAsia="Aptos" w:hAnsi="Aptos" w:cs="Aptos"/>
          <w:color w:val="000000"/>
          <w:sz w:val="22"/>
          <w:szCs w:val="22"/>
          <w:lang w:val="en-ID"/>
        </w:rPr>
        <w:t>. Oxford University Press.</w:t>
      </w:r>
    </w:p>
    <w:p w14:paraId="6648A110" w14:textId="77777777" w:rsidR="0055598E" w:rsidRPr="0055598E" w:rsidRDefault="0055598E" w:rsidP="0055598E">
      <w:pPr>
        <w:pBdr>
          <w:top w:val="nil"/>
          <w:left w:val="nil"/>
          <w:bottom w:val="nil"/>
          <w:right w:val="nil"/>
          <w:between w:val="nil"/>
        </w:pBdr>
        <w:ind w:left="720" w:hanging="720"/>
        <w:jc w:val="both"/>
        <w:rPr>
          <w:rFonts w:ascii="Aptos" w:eastAsia="Aptos" w:hAnsi="Aptos" w:cs="Aptos"/>
          <w:color w:val="000000"/>
          <w:sz w:val="22"/>
          <w:szCs w:val="22"/>
          <w:lang w:val="en-ID"/>
        </w:rPr>
      </w:pPr>
      <w:r w:rsidRPr="0055598E">
        <w:rPr>
          <w:rFonts w:ascii="Aptos" w:eastAsia="Aptos" w:hAnsi="Aptos" w:cs="Aptos"/>
          <w:color w:val="000000"/>
          <w:sz w:val="22"/>
          <w:szCs w:val="22"/>
          <w:lang w:val="en-ID"/>
        </w:rPr>
        <w:t>Sahlberg, P. (2012). The most wanted: Teachers and teacher education in Finland. In L. Darling-Hammond &amp; A. Lieberman (Eds.), </w:t>
      </w:r>
      <w:r w:rsidRPr="0055598E">
        <w:rPr>
          <w:rFonts w:ascii="Aptos" w:eastAsia="Aptos" w:hAnsi="Aptos" w:cs="Aptos"/>
          <w:i/>
          <w:iCs/>
          <w:color w:val="000000"/>
          <w:sz w:val="22"/>
          <w:szCs w:val="22"/>
          <w:lang w:val="en-ID"/>
        </w:rPr>
        <w:t>Teacher education around the world: Changing policies and practices</w:t>
      </w:r>
      <w:r w:rsidRPr="0055598E">
        <w:rPr>
          <w:rFonts w:ascii="Aptos" w:eastAsia="Aptos" w:hAnsi="Aptos" w:cs="Aptos"/>
          <w:color w:val="000000"/>
          <w:sz w:val="22"/>
          <w:szCs w:val="22"/>
          <w:lang w:val="en-ID"/>
        </w:rPr>
        <w:t> (pp. 1–21). Routledge.</w:t>
      </w:r>
    </w:p>
    <w:p w14:paraId="0B57C858" w14:textId="77777777" w:rsidR="0055598E" w:rsidRPr="0055598E" w:rsidRDefault="0055598E" w:rsidP="0055598E">
      <w:pPr>
        <w:pBdr>
          <w:top w:val="nil"/>
          <w:left w:val="nil"/>
          <w:bottom w:val="nil"/>
          <w:right w:val="nil"/>
          <w:between w:val="nil"/>
        </w:pBdr>
        <w:ind w:left="720" w:hanging="720"/>
        <w:jc w:val="both"/>
        <w:rPr>
          <w:rFonts w:ascii="Aptos" w:eastAsia="Aptos" w:hAnsi="Aptos" w:cs="Aptos"/>
          <w:color w:val="000000"/>
          <w:sz w:val="22"/>
          <w:szCs w:val="22"/>
          <w:lang w:val="en-ID"/>
        </w:rPr>
      </w:pPr>
      <w:r w:rsidRPr="0055598E">
        <w:rPr>
          <w:rFonts w:ascii="Aptos" w:eastAsia="Aptos" w:hAnsi="Aptos" w:cs="Aptos"/>
          <w:color w:val="000000"/>
          <w:sz w:val="22"/>
          <w:szCs w:val="22"/>
          <w:lang w:val="en-ID"/>
        </w:rPr>
        <w:t>Schunk, D. H. (2020). </w:t>
      </w:r>
      <w:r w:rsidRPr="0055598E">
        <w:rPr>
          <w:rFonts w:ascii="Aptos" w:eastAsia="Aptos" w:hAnsi="Aptos" w:cs="Aptos"/>
          <w:i/>
          <w:iCs/>
          <w:color w:val="000000"/>
          <w:sz w:val="22"/>
          <w:szCs w:val="22"/>
          <w:lang w:val="en-ID"/>
        </w:rPr>
        <w:t>Learning theories: An educational perspective</w:t>
      </w:r>
      <w:r w:rsidRPr="0055598E">
        <w:rPr>
          <w:rFonts w:ascii="Aptos" w:eastAsia="Aptos" w:hAnsi="Aptos" w:cs="Aptos"/>
          <w:color w:val="000000"/>
          <w:sz w:val="22"/>
          <w:szCs w:val="22"/>
          <w:lang w:val="en-ID"/>
        </w:rPr>
        <w:t> (8th ed.). Pearson Education.</w:t>
      </w:r>
    </w:p>
    <w:p w14:paraId="41AD902A" w14:textId="77777777" w:rsidR="0055598E" w:rsidRPr="0055598E" w:rsidRDefault="0055598E" w:rsidP="0055598E">
      <w:pPr>
        <w:pBdr>
          <w:top w:val="nil"/>
          <w:left w:val="nil"/>
          <w:bottom w:val="nil"/>
          <w:right w:val="nil"/>
          <w:between w:val="nil"/>
        </w:pBdr>
        <w:ind w:left="720" w:hanging="720"/>
        <w:jc w:val="both"/>
        <w:rPr>
          <w:rFonts w:ascii="Aptos" w:eastAsia="Aptos" w:hAnsi="Aptos" w:cs="Aptos"/>
          <w:color w:val="000000"/>
          <w:sz w:val="22"/>
          <w:szCs w:val="22"/>
          <w:lang w:val="en-ID"/>
        </w:rPr>
      </w:pPr>
      <w:r w:rsidRPr="0055598E">
        <w:rPr>
          <w:rFonts w:ascii="Aptos" w:eastAsia="Aptos" w:hAnsi="Aptos" w:cs="Aptos"/>
          <w:color w:val="000000"/>
          <w:sz w:val="22"/>
          <w:szCs w:val="22"/>
          <w:lang w:val="en-ID"/>
        </w:rPr>
        <w:t>Schunk, D. H. (2012). </w:t>
      </w:r>
      <w:r w:rsidRPr="0055598E">
        <w:rPr>
          <w:rFonts w:ascii="Aptos" w:eastAsia="Aptos" w:hAnsi="Aptos" w:cs="Aptos"/>
          <w:i/>
          <w:iCs/>
          <w:color w:val="000000"/>
          <w:sz w:val="22"/>
          <w:szCs w:val="22"/>
          <w:lang w:val="en-ID"/>
        </w:rPr>
        <w:t>Teori-</w:t>
      </w:r>
      <w:proofErr w:type="spellStart"/>
      <w:r w:rsidRPr="0055598E">
        <w:rPr>
          <w:rFonts w:ascii="Aptos" w:eastAsia="Aptos" w:hAnsi="Aptos" w:cs="Aptos"/>
          <w:i/>
          <w:iCs/>
          <w:color w:val="000000"/>
          <w:sz w:val="22"/>
          <w:szCs w:val="22"/>
          <w:lang w:val="en-ID"/>
        </w:rPr>
        <w:t>teori</w:t>
      </w:r>
      <w:proofErr w:type="spellEnd"/>
      <w:r w:rsidRPr="0055598E">
        <w:rPr>
          <w:rFonts w:ascii="Aptos" w:eastAsia="Aptos" w:hAnsi="Aptos" w:cs="Aptos"/>
          <w:i/>
          <w:iCs/>
          <w:color w:val="000000"/>
          <w:sz w:val="22"/>
          <w:szCs w:val="22"/>
          <w:lang w:val="en-ID"/>
        </w:rPr>
        <w:t xml:space="preserve"> </w:t>
      </w:r>
      <w:proofErr w:type="spellStart"/>
      <w:r w:rsidRPr="0055598E">
        <w:rPr>
          <w:rFonts w:ascii="Aptos" w:eastAsia="Aptos" w:hAnsi="Aptos" w:cs="Aptos"/>
          <w:i/>
          <w:iCs/>
          <w:color w:val="000000"/>
          <w:sz w:val="22"/>
          <w:szCs w:val="22"/>
          <w:lang w:val="en-ID"/>
        </w:rPr>
        <w:t>pembelajaran</w:t>
      </w:r>
      <w:proofErr w:type="spellEnd"/>
      <w:r w:rsidRPr="0055598E">
        <w:rPr>
          <w:rFonts w:ascii="Aptos" w:eastAsia="Aptos" w:hAnsi="Aptos" w:cs="Aptos"/>
          <w:i/>
          <w:iCs/>
          <w:color w:val="000000"/>
          <w:sz w:val="22"/>
          <w:szCs w:val="22"/>
          <w:lang w:val="en-ID"/>
        </w:rPr>
        <w:t xml:space="preserve">: </w:t>
      </w:r>
      <w:proofErr w:type="spellStart"/>
      <w:r w:rsidRPr="0055598E">
        <w:rPr>
          <w:rFonts w:ascii="Aptos" w:eastAsia="Aptos" w:hAnsi="Aptos" w:cs="Aptos"/>
          <w:i/>
          <w:iCs/>
          <w:color w:val="000000"/>
          <w:sz w:val="22"/>
          <w:szCs w:val="22"/>
          <w:lang w:val="en-ID"/>
        </w:rPr>
        <w:t>Perspektif</w:t>
      </w:r>
      <w:proofErr w:type="spellEnd"/>
      <w:r w:rsidRPr="0055598E">
        <w:rPr>
          <w:rFonts w:ascii="Aptos" w:eastAsia="Aptos" w:hAnsi="Aptos" w:cs="Aptos"/>
          <w:i/>
          <w:iCs/>
          <w:color w:val="000000"/>
          <w:sz w:val="22"/>
          <w:szCs w:val="22"/>
          <w:lang w:val="en-ID"/>
        </w:rPr>
        <w:t xml:space="preserve"> </w:t>
      </w:r>
      <w:proofErr w:type="spellStart"/>
      <w:r w:rsidRPr="0055598E">
        <w:rPr>
          <w:rFonts w:ascii="Aptos" w:eastAsia="Aptos" w:hAnsi="Aptos" w:cs="Aptos"/>
          <w:i/>
          <w:iCs/>
          <w:color w:val="000000"/>
          <w:sz w:val="22"/>
          <w:szCs w:val="22"/>
          <w:lang w:val="en-ID"/>
        </w:rPr>
        <w:t>pendidikan</w:t>
      </w:r>
      <w:proofErr w:type="spellEnd"/>
      <w:r w:rsidRPr="0055598E">
        <w:rPr>
          <w:rFonts w:ascii="Aptos" w:eastAsia="Aptos" w:hAnsi="Aptos" w:cs="Aptos"/>
          <w:color w:val="000000"/>
          <w:sz w:val="22"/>
          <w:szCs w:val="22"/>
          <w:lang w:val="en-ID"/>
        </w:rPr>
        <w:t xml:space="preserve"> (E. Hamdiah &amp; R. Fajar, Trans.). Pustaka </w:t>
      </w:r>
      <w:proofErr w:type="spellStart"/>
      <w:r w:rsidRPr="0055598E">
        <w:rPr>
          <w:rFonts w:ascii="Aptos" w:eastAsia="Aptos" w:hAnsi="Aptos" w:cs="Aptos"/>
          <w:color w:val="000000"/>
          <w:sz w:val="22"/>
          <w:szCs w:val="22"/>
          <w:lang w:val="en-ID"/>
        </w:rPr>
        <w:t>Pelajar</w:t>
      </w:r>
      <w:proofErr w:type="spellEnd"/>
      <w:r w:rsidRPr="0055598E">
        <w:rPr>
          <w:rFonts w:ascii="Aptos" w:eastAsia="Aptos" w:hAnsi="Aptos" w:cs="Aptos"/>
          <w:color w:val="000000"/>
          <w:sz w:val="22"/>
          <w:szCs w:val="22"/>
          <w:lang w:val="en-ID"/>
        </w:rPr>
        <w:t>. (Original work published 2012)</w:t>
      </w:r>
    </w:p>
    <w:p w14:paraId="3A807DF0" w14:textId="77777777" w:rsidR="0055598E" w:rsidRPr="0055598E" w:rsidRDefault="0055598E" w:rsidP="0055598E">
      <w:pPr>
        <w:pBdr>
          <w:top w:val="nil"/>
          <w:left w:val="nil"/>
          <w:bottom w:val="nil"/>
          <w:right w:val="nil"/>
          <w:between w:val="nil"/>
        </w:pBdr>
        <w:ind w:left="720" w:hanging="720"/>
        <w:jc w:val="both"/>
        <w:rPr>
          <w:rFonts w:ascii="Aptos" w:eastAsia="Aptos" w:hAnsi="Aptos" w:cs="Aptos"/>
          <w:color w:val="000000"/>
          <w:sz w:val="22"/>
          <w:szCs w:val="22"/>
          <w:lang w:val="en-ID"/>
        </w:rPr>
      </w:pPr>
      <w:r w:rsidRPr="0055598E">
        <w:rPr>
          <w:rFonts w:ascii="Aptos" w:eastAsia="Aptos" w:hAnsi="Aptos" w:cs="Aptos"/>
          <w:color w:val="000000"/>
          <w:sz w:val="22"/>
          <w:szCs w:val="22"/>
          <w:lang w:val="en-ID"/>
        </w:rPr>
        <w:t>Tabachnick, B. G., &amp; Fidell, L. S. (2019). </w:t>
      </w:r>
      <w:r w:rsidRPr="0055598E">
        <w:rPr>
          <w:rFonts w:ascii="Aptos" w:eastAsia="Aptos" w:hAnsi="Aptos" w:cs="Aptos"/>
          <w:i/>
          <w:iCs/>
          <w:color w:val="000000"/>
          <w:sz w:val="22"/>
          <w:szCs w:val="22"/>
          <w:lang w:val="en-ID"/>
        </w:rPr>
        <w:t>Using multivariate statistics</w:t>
      </w:r>
      <w:r w:rsidRPr="0055598E">
        <w:rPr>
          <w:rFonts w:ascii="Aptos" w:eastAsia="Aptos" w:hAnsi="Aptos" w:cs="Aptos"/>
          <w:color w:val="000000"/>
          <w:sz w:val="22"/>
          <w:szCs w:val="22"/>
          <w:lang w:val="en-ID"/>
        </w:rPr>
        <w:t> (7th ed.). Pearson.</w:t>
      </w:r>
    </w:p>
    <w:p w14:paraId="6E6C427E" w14:textId="77777777" w:rsidR="0055598E" w:rsidRPr="0055598E" w:rsidRDefault="0055598E" w:rsidP="0055598E">
      <w:pPr>
        <w:pBdr>
          <w:top w:val="nil"/>
          <w:left w:val="nil"/>
          <w:bottom w:val="nil"/>
          <w:right w:val="nil"/>
          <w:between w:val="nil"/>
        </w:pBdr>
        <w:ind w:left="720" w:hanging="720"/>
        <w:jc w:val="both"/>
        <w:rPr>
          <w:rFonts w:ascii="Aptos" w:eastAsia="Aptos" w:hAnsi="Aptos" w:cs="Aptos"/>
          <w:color w:val="000000"/>
          <w:sz w:val="22"/>
          <w:szCs w:val="22"/>
          <w:lang w:val="en-ID"/>
        </w:rPr>
      </w:pPr>
      <w:r w:rsidRPr="0055598E">
        <w:rPr>
          <w:rFonts w:ascii="Aptos" w:eastAsia="Aptos" w:hAnsi="Aptos" w:cs="Aptos"/>
          <w:color w:val="000000"/>
          <w:sz w:val="22"/>
          <w:szCs w:val="22"/>
          <w:lang w:val="en-ID"/>
        </w:rPr>
        <w:t>Thomas-Hunt, M. C., Ogden, T. Y., &amp; Neale, M. A. (2003). Who's really sharing? Effects of social and expert status on knowledge exchange within groups. </w:t>
      </w:r>
      <w:r w:rsidRPr="0055598E">
        <w:rPr>
          <w:rFonts w:ascii="Aptos" w:eastAsia="Aptos" w:hAnsi="Aptos" w:cs="Aptos"/>
          <w:i/>
          <w:iCs/>
          <w:color w:val="000000"/>
          <w:sz w:val="22"/>
          <w:szCs w:val="22"/>
          <w:lang w:val="en-ID"/>
        </w:rPr>
        <w:t>Management Science, 49</w:t>
      </w:r>
      <w:r w:rsidRPr="0055598E">
        <w:rPr>
          <w:rFonts w:ascii="Aptos" w:eastAsia="Aptos" w:hAnsi="Aptos" w:cs="Aptos"/>
          <w:color w:val="000000"/>
          <w:sz w:val="22"/>
          <w:szCs w:val="22"/>
          <w:lang w:val="en-ID"/>
        </w:rPr>
        <w:t>(4), 464–477. </w:t>
      </w:r>
      <w:hyperlink r:id="rId19" w:tgtFrame="_blank" w:history="1">
        <w:r w:rsidRPr="0055598E">
          <w:rPr>
            <w:rStyle w:val="Hyperlink"/>
            <w:rFonts w:ascii="Aptos" w:eastAsia="Aptos" w:hAnsi="Aptos" w:cs="Aptos"/>
            <w:sz w:val="22"/>
            <w:szCs w:val="22"/>
            <w:lang w:val="en-ID"/>
          </w:rPr>
          <w:t>https://doi.org/10.1287/mnsc.49.4.464.14425</w:t>
        </w:r>
      </w:hyperlink>
    </w:p>
    <w:p w14:paraId="4A3FC19A" w14:textId="77777777" w:rsidR="0055598E" w:rsidRPr="0055598E" w:rsidRDefault="0055598E" w:rsidP="0055598E">
      <w:pPr>
        <w:pBdr>
          <w:top w:val="nil"/>
          <w:left w:val="nil"/>
          <w:bottom w:val="nil"/>
          <w:right w:val="nil"/>
          <w:between w:val="nil"/>
        </w:pBdr>
        <w:ind w:left="720" w:hanging="720"/>
        <w:jc w:val="both"/>
        <w:rPr>
          <w:rFonts w:ascii="Aptos" w:eastAsia="Aptos" w:hAnsi="Aptos" w:cs="Aptos"/>
          <w:color w:val="000000"/>
          <w:sz w:val="22"/>
          <w:szCs w:val="22"/>
          <w:lang w:val="en-ID"/>
        </w:rPr>
      </w:pPr>
      <w:r w:rsidRPr="0055598E">
        <w:rPr>
          <w:rFonts w:ascii="Aptos" w:eastAsia="Aptos" w:hAnsi="Aptos" w:cs="Aptos"/>
          <w:color w:val="000000"/>
          <w:sz w:val="22"/>
          <w:szCs w:val="22"/>
          <w:lang w:val="en-ID"/>
        </w:rPr>
        <w:t>Tobias, S., &amp; Duffy, T. M. (Eds.). (2009). </w:t>
      </w:r>
      <w:r w:rsidRPr="0055598E">
        <w:rPr>
          <w:rFonts w:ascii="Aptos" w:eastAsia="Aptos" w:hAnsi="Aptos" w:cs="Aptos"/>
          <w:i/>
          <w:iCs/>
          <w:color w:val="000000"/>
          <w:sz w:val="22"/>
          <w:szCs w:val="22"/>
          <w:lang w:val="en-ID"/>
        </w:rPr>
        <w:t>Constructivist instruction: Success or failure?</w:t>
      </w:r>
      <w:r w:rsidRPr="0055598E">
        <w:rPr>
          <w:rFonts w:ascii="Aptos" w:eastAsia="Aptos" w:hAnsi="Aptos" w:cs="Aptos"/>
          <w:color w:val="000000"/>
          <w:sz w:val="22"/>
          <w:szCs w:val="22"/>
          <w:lang w:val="en-ID"/>
        </w:rPr>
        <w:t> Routledge.</w:t>
      </w:r>
    </w:p>
    <w:p w14:paraId="0AF30518" w14:textId="19A2777E" w:rsidR="0055598E" w:rsidRPr="0055598E" w:rsidRDefault="0055598E" w:rsidP="0055598E">
      <w:pPr>
        <w:pBdr>
          <w:top w:val="nil"/>
          <w:left w:val="nil"/>
          <w:bottom w:val="nil"/>
          <w:right w:val="nil"/>
          <w:between w:val="nil"/>
        </w:pBdr>
        <w:ind w:left="720" w:hanging="720"/>
        <w:jc w:val="both"/>
        <w:rPr>
          <w:rFonts w:ascii="Aptos" w:eastAsia="Aptos" w:hAnsi="Aptos" w:cs="Aptos"/>
          <w:color w:val="000000"/>
          <w:sz w:val="22"/>
          <w:szCs w:val="22"/>
          <w:lang w:val="en-ID"/>
        </w:rPr>
      </w:pPr>
      <w:proofErr w:type="spellStart"/>
      <w:r w:rsidRPr="0055598E">
        <w:rPr>
          <w:rFonts w:ascii="Aptos" w:eastAsia="Aptos" w:hAnsi="Aptos" w:cs="Aptos"/>
          <w:color w:val="000000"/>
          <w:sz w:val="22"/>
          <w:szCs w:val="22"/>
          <w:lang w:val="en-ID"/>
        </w:rPr>
        <w:t>Undang-Undang</w:t>
      </w:r>
      <w:proofErr w:type="spellEnd"/>
      <w:r w:rsidRPr="0055598E">
        <w:rPr>
          <w:rFonts w:ascii="Aptos" w:eastAsia="Aptos" w:hAnsi="Aptos" w:cs="Aptos"/>
          <w:color w:val="000000"/>
          <w:sz w:val="22"/>
          <w:szCs w:val="22"/>
          <w:lang w:val="en-ID"/>
        </w:rPr>
        <w:t xml:space="preserve"> Republik Indonesia </w:t>
      </w:r>
      <w:proofErr w:type="spellStart"/>
      <w:r w:rsidRPr="0055598E">
        <w:rPr>
          <w:rFonts w:ascii="Aptos" w:eastAsia="Aptos" w:hAnsi="Aptos" w:cs="Aptos"/>
          <w:color w:val="000000"/>
          <w:sz w:val="22"/>
          <w:szCs w:val="22"/>
          <w:lang w:val="en-ID"/>
        </w:rPr>
        <w:t>Nomor</w:t>
      </w:r>
      <w:proofErr w:type="spellEnd"/>
      <w:r w:rsidRPr="0055598E">
        <w:rPr>
          <w:rFonts w:ascii="Aptos" w:eastAsia="Aptos" w:hAnsi="Aptos" w:cs="Aptos"/>
          <w:color w:val="000000"/>
          <w:sz w:val="22"/>
          <w:szCs w:val="22"/>
          <w:lang w:val="en-ID"/>
        </w:rPr>
        <w:t xml:space="preserve"> 14 </w:t>
      </w:r>
      <w:proofErr w:type="spellStart"/>
      <w:r w:rsidRPr="0055598E">
        <w:rPr>
          <w:rFonts w:ascii="Aptos" w:eastAsia="Aptos" w:hAnsi="Aptos" w:cs="Aptos"/>
          <w:color w:val="000000"/>
          <w:sz w:val="22"/>
          <w:szCs w:val="22"/>
          <w:lang w:val="en-ID"/>
        </w:rPr>
        <w:t>Tahun</w:t>
      </w:r>
      <w:proofErr w:type="spellEnd"/>
      <w:r w:rsidRPr="0055598E">
        <w:rPr>
          <w:rFonts w:ascii="Aptos" w:eastAsia="Aptos" w:hAnsi="Aptos" w:cs="Aptos"/>
          <w:color w:val="000000"/>
          <w:sz w:val="22"/>
          <w:szCs w:val="22"/>
          <w:lang w:val="en-ID"/>
        </w:rPr>
        <w:t xml:space="preserve"> 2005 </w:t>
      </w:r>
      <w:proofErr w:type="spellStart"/>
      <w:r w:rsidRPr="0055598E">
        <w:rPr>
          <w:rFonts w:ascii="Aptos" w:eastAsia="Aptos" w:hAnsi="Aptos" w:cs="Aptos"/>
          <w:color w:val="000000"/>
          <w:sz w:val="22"/>
          <w:szCs w:val="22"/>
          <w:lang w:val="en-ID"/>
        </w:rPr>
        <w:t>tentang</w:t>
      </w:r>
      <w:proofErr w:type="spellEnd"/>
      <w:r w:rsidRPr="0055598E">
        <w:rPr>
          <w:rFonts w:ascii="Aptos" w:eastAsia="Aptos" w:hAnsi="Aptos" w:cs="Aptos"/>
          <w:color w:val="000000"/>
          <w:sz w:val="22"/>
          <w:szCs w:val="22"/>
          <w:lang w:val="en-ID"/>
        </w:rPr>
        <w:t xml:space="preserve"> Guru dan Dosen.</w:t>
      </w:r>
    </w:p>
    <w:p w14:paraId="29B8E20D" w14:textId="77777777" w:rsidR="00563D1E" w:rsidRDefault="00563D1E">
      <w:pPr>
        <w:jc w:val="both"/>
        <w:rPr>
          <w:rFonts w:ascii="Aptos" w:eastAsia="Aptos" w:hAnsi="Aptos" w:cs="Aptos"/>
          <w:sz w:val="22"/>
          <w:szCs w:val="22"/>
        </w:rPr>
      </w:pPr>
    </w:p>
    <w:p w14:paraId="7F0AA849" w14:textId="77777777" w:rsidR="00563D1E" w:rsidRDefault="00563D1E">
      <w:pPr>
        <w:jc w:val="both"/>
        <w:rPr>
          <w:rFonts w:ascii="Aptos" w:eastAsia="Aptos" w:hAnsi="Aptos" w:cs="Aptos"/>
          <w:sz w:val="22"/>
          <w:szCs w:val="22"/>
        </w:rPr>
      </w:pPr>
    </w:p>
    <w:p w14:paraId="75090C93" w14:textId="77777777" w:rsidR="00563D1E" w:rsidRDefault="00563D1E">
      <w:pPr>
        <w:jc w:val="both"/>
        <w:rPr>
          <w:rFonts w:ascii="Aptos" w:eastAsia="Aptos" w:hAnsi="Aptos" w:cs="Aptos"/>
          <w:sz w:val="22"/>
          <w:szCs w:val="22"/>
        </w:rPr>
      </w:pPr>
    </w:p>
    <w:p w14:paraId="4AB27F10" w14:textId="77777777" w:rsidR="00845849" w:rsidRDefault="00845849">
      <w:pPr>
        <w:jc w:val="both"/>
        <w:rPr>
          <w:rFonts w:ascii="Aptos" w:eastAsia="Aptos" w:hAnsi="Aptos" w:cs="Aptos"/>
          <w:sz w:val="22"/>
          <w:szCs w:val="22"/>
        </w:rPr>
      </w:pPr>
    </w:p>
    <w:p w14:paraId="3CC16832" w14:textId="77777777" w:rsidR="00845849" w:rsidRDefault="00845849">
      <w:pPr>
        <w:jc w:val="both"/>
        <w:rPr>
          <w:rFonts w:ascii="Aptos" w:eastAsia="Aptos" w:hAnsi="Aptos" w:cs="Aptos"/>
          <w:sz w:val="22"/>
          <w:szCs w:val="22"/>
        </w:rPr>
      </w:pPr>
    </w:p>
    <w:p w14:paraId="62C728C5" w14:textId="77777777" w:rsidR="00845849" w:rsidRDefault="00845849">
      <w:pPr>
        <w:jc w:val="both"/>
        <w:rPr>
          <w:rFonts w:ascii="Aptos" w:eastAsia="Aptos" w:hAnsi="Aptos" w:cs="Aptos"/>
          <w:sz w:val="22"/>
          <w:szCs w:val="22"/>
        </w:rPr>
      </w:pPr>
    </w:p>
    <w:p w14:paraId="0D73E8E8" w14:textId="77777777" w:rsidR="00845849" w:rsidRDefault="00845849">
      <w:pPr>
        <w:jc w:val="both"/>
        <w:rPr>
          <w:rFonts w:ascii="Aptos" w:eastAsia="Aptos" w:hAnsi="Aptos" w:cs="Aptos"/>
          <w:sz w:val="22"/>
          <w:szCs w:val="22"/>
        </w:rPr>
      </w:pPr>
    </w:p>
    <w:p w14:paraId="32BACFDE" w14:textId="77777777" w:rsidR="00845849" w:rsidRDefault="00845849">
      <w:pPr>
        <w:jc w:val="both"/>
        <w:rPr>
          <w:rFonts w:ascii="Aptos" w:eastAsia="Aptos" w:hAnsi="Aptos" w:cs="Aptos"/>
          <w:sz w:val="22"/>
          <w:szCs w:val="22"/>
        </w:rPr>
      </w:pPr>
    </w:p>
    <w:p w14:paraId="331A6476" w14:textId="77777777" w:rsidR="0055598E" w:rsidRDefault="0055598E">
      <w:pPr>
        <w:jc w:val="both"/>
        <w:rPr>
          <w:rFonts w:ascii="Aptos" w:eastAsia="Aptos" w:hAnsi="Aptos" w:cs="Aptos"/>
          <w:sz w:val="22"/>
          <w:szCs w:val="22"/>
        </w:rPr>
      </w:pPr>
    </w:p>
    <w:p w14:paraId="34AB610C" w14:textId="77777777" w:rsidR="0055598E" w:rsidRDefault="0055598E">
      <w:pPr>
        <w:jc w:val="both"/>
        <w:rPr>
          <w:rFonts w:ascii="Aptos" w:eastAsia="Aptos" w:hAnsi="Aptos" w:cs="Aptos"/>
          <w:sz w:val="22"/>
          <w:szCs w:val="22"/>
        </w:rPr>
      </w:pPr>
    </w:p>
    <w:p w14:paraId="5C312D75" w14:textId="77777777" w:rsidR="0055598E" w:rsidRDefault="0055598E">
      <w:pPr>
        <w:jc w:val="both"/>
        <w:rPr>
          <w:rFonts w:ascii="Aptos" w:eastAsia="Aptos" w:hAnsi="Aptos" w:cs="Aptos"/>
          <w:sz w:val="22"/>
          <w:szCs w:val="22"/>
        </w:rPr>
      </w:pPr>
    </w:p>
    <w:p w14:paraId="3CAFE331" w14:textId="77777777" w:rsidR="0055598E" w:rsidRDefault="0055598E">
      <w:pPr>
        <w:jc w:val="both"/>
        <w:rPr>
          <w:rFonts w:ascii="Aptos" w:eastAsia="Aptos" w:hAnsi="Aptos" w:cs="Aptos"/>
          <w:sz w:val="22"/>
          <w:szCs w:val="22"/>
        </w:rPr>
      </w:pPr>
    </w:p>
    <w:p w14:paraId="4D633968" w14:textId="77777777" w:rsidR="0055598E" w:rsidRDefault="0055598E">
      <w:pPr>
        <w:jc w:val="both"/>
        <w:rPr>
          <w:rFonts w:ascii="Aptos" w:eastAsia="Aptos" w:hAnsi="Aptos" w:cs="Aptos"/>
          <w:sz w:val="22"/>
          <w:szCs w:val="22"/>
        </w:rPr>
      </w:pPr>
    </w:p>
    <w:p w14:paraId="386E33BE" w14:textId="77777777" w:rsidR="0055598E" w:rsidRDefault="0055598E">
      <w:pPr>
        <w:jc w:val="both"/>
        <w:rPr>
          <w:rFonts w:ascii="Aptos" w:eastAsia="Aptos" w:hAnsi="Aptos" w:cs="Aptos"/>
          <w:sz w:val="22"/>
          <w:szCs w:val="22"/>
        </w:rPr>
      </w:pPr>
    </w:p>
    <w:p w14:paraId="540AF3A0" w14:textId="77777777" w:rsidR="0055598E" w:rsidRDefault="0055598E">
      <w:pPr>
        <w:jc w:val="both"/>
        <w:rPr>
          <w:rFonts w:ascii="Aptos" w:eastAsia="Aptos" w:hAnsi="Aptos" w:cs="Aptos"/>
          <w:sz w:val="22"/>
          <w:szCs w:val="22"/>
        </w:rPr>
      </w:pPr>
    </w:p>
    <w:p w14:paraId="514E2016" w14:textId="77777777" w:rsidR="0055598E" w:rsidRDefault="0055598E">
      <w:pPr>
        <w:jc w:val="both"/>
        <w:rPr>
          <w:rFonts w:ascii="Aptos" w:eastAsia="Aptos" w:hAnsi="Aptos" w:cs="Aptos"/>
          <w:sz w:val="22"/>
          <w:szCs w:val="22"/>
        </w:rPr>
      </w:pPr>
    </w:p>
    <w:p w14:paraId="3B67F811" w14:textId="77777777" w:rsidR="0055598E" w:rsidRDefault="0055598E">
      <w:pPr>
        <w:jc w:val="both"/>
        <w:rPr>
          <w:rFonts w:ascii="Aptos" w:eastAsia="Aptos" w:hAnsi="Aptos" w:cs="Aptos"/>
          <w:sz w:val="22"/>
          <w:szCs w:val="22"/>
        </w:rPr>
      </w:pPr>
    </w:p>
    <w:p w14:paraId="25F0C33C" w14:textId="77777777" w:rsidR="0055598E" w:rsidRDefault="0055598E">
      <w:pPr>
        <w:jc w:val="both"/>
        <w:rPr>
          <w:rFonts w:ascii="Aptos" w:eastAsia="Aptos" w:hAnsi="Aptos" w:cs="Aptos"/>
          <w:sz w:val="22"/>
          <w:szCs w:val="22"/>
        </w:rPr>
      </w:pPr>
    </w:p>
    <w:p w14:paraId="3166F54B" w14:textId="77777777" w:rsidR="0055598E" w:rsidRDefault="0055598E">
      <w:pPr>
        <w:jc w:val="both"/>
        <w:rPr>
          <w:rFonts w:ascii="Aptos" w:eastAsia="Aptos" w:hAnsi="Aptos" w:cs="Aptos"/>
          <w:sz w:val="22"/>
          <w:szCs w:val="22"/>
        </w:rPr>
      </w:pPr>
    </w:p>
    <w:p w14:paraId="1AFAF7CF" w14:textId="77777777" w:rsidR="0055598E" w:rsidRDefault="0055598E">
      <w:pPr>
        <w:jc w:val="both"/>
        <w:rPr>
          <w:rFonts w:ascii="Aptos" w:eastAsia="Aptos" w:hAnsi="Aptos" w:cs="Aptos"/>
          <w:sz w:val="22"/>
          <w:szCs w:val="22"/>
        </w:rPr>
      </w:pPr>
    </w:p>
    <w:p w14:paraId="39BF2E80" w14:textId="77777777" w:rsidR="0055598E" w:rsidRDefault="0055598E">
      <w:pPr>
        <w:jc w:val="both"/>
        <w:rPr>
          <w:rFonts w:ascii="Aptos" w:eastAsia="Aptos" w:hAnsi="Aptos" w:cs="Aptos"/>
          <w:sz w:val="22"/>
          <w:szCs w:val="22"/>
        </w:rPr>
      </w:pPr>
    </w:p>
    <w:p w14:paraId="043A6A13" w14:textId="77777777" w:rsidR="0055598E" w:rsidRDefault="0055598E">
      <w:pPr>
        <w:jc w:val="both"/>
        <w:rPr>
          <w:rFonts w:ascii="Aptos" w:eastAsia="Aptos" w:hAnsi="Aptos" w:cs="Aptos"/>
          <w:sz w:val="22"/>
          <w:szCs w:val="22"/>
        </w:rPr>
      </w:pPr>
    </w:p>
    <w:p w14:paraId="48579D83" w14:textId="77777777" w:rsidR="0055598E" w:rsidRDefault="0055598E">
      <w:pPr>
        <w:jc w:val="both"/>
        <w:rPr>
          <w:rFonts w:ascii="Aptos" w:eastAsia="Aptos" w:hAnsi="Aptos" w:cs="Aptos"/>
          <w:sz w:val="22"/>
          <w:szCs w:val="22"/>
        </w:rPr>
      </w:pPr>
    </w:p>
    <w:p w14:paraId="662749E8" w14:textId="77777777" w:rsidR="0055598E" w:rsidRDefault="0055598E">
      <w:pPr>
        <w:jc w:val="both"/>
        <w:rPr>
          <w:rFonts w:ascii="Aptos" w:eastAsia="Aptos" w:hAnsi="Aptos" w:cs="Aptos"/>
          <w:sz w:val="22"/>
          <w:szCs w:val="22"/>
        </w:rPr>
      </w:pPr>
    </w:p>
    <w:p w14:paraId="3E85B4C6" w14:textId="77777777" w:rsidR="0055598E" w:rsidRDefault="0055598E">
      <w:pPr>
        <w:jc w:val="both"/>
        <w:rPr>
          <w:rFonts w:ascii="Aptos" w:eastAsia="Aptos" w:hAnsi="Aptos" w:cs="Aptos"/>
          <w:sz w:val="22"/>
          <w:szCs w:val="22"/>
        </w:rPr>
      </w:pPr>
    </w:p>
    <w:p w14:paraId="5F649CD4" w14:textId="77777777" w:rsidR="0055598E" w:rsidRDefault="0055598E">
      <w:pPr>
        <w:jc w:val="both"/>
        <w:rPr>
          <w:rFonts w:ascii="Aptos" w:eastAsia="Aptos" w:hAnsi="Aptos" w:cs="Aptos"/>
          <w:sz w:val="22"/>
          <w:szCs w:val="22"/>
        </w:rPr>
      </w:pPr>
    </w:p>
    <w:p w14:paraId="2B57C15A" w14:textId="77777777" w:rsidR="0055598E" w:rsidRDefault="0055598E">
      <w:pPr>
        <w:jc w:val="both"/>
        <w:rPr>
          <w:rFonts w:ascii="Aptos" w:eastAsia="Aptos" w:hAnsi="Aptos" w:cs="Aptos"/>
          <w:sz w:val="22"/>
          <w:szCs w:val="22"/>
        </w:rPr>
      </w:pPr>
    </w:p>
    <w:p w14:paraId="2B812FF6" w14:textId="77777777" w:rsidR="0055598E" w:rsidRDefault="0055598E">
      <w:pPr>
        <w:jc w:val="both"/>
        <w:rPr>
          <w:rFonts w:ascii="Aptos" w:eastAsia="Aptos" w:hAnsi="Aptos" w:cs="Aptos"/>
          <w:sz w:val="22"/>
          <w:szCs w:val="22"/>
        </w:rPr>
      </w:pPr>
    </w:p>
    <w:p w14:paraId="43C54B58" w14:textId="77777777" w:rsidR="00845849" w:rsidRDefault="00845849">
      <w:pPr>
        <w:jc w:val="both"/>
        <w:rPr>
          <w:rFonts w:ascii="Aptos" w:eastAsia="Aptos" w:hAnsi="Aptos" w:cs="Aptos"/>
          <w:sz w:val="22"/>
          <w:szCs w:val="22"/>
        </w:rPr>
      </w:pPr>
    </w:p>
    <w:p w14:paraId="02E844B1" w14:textId="77777777" w:rsidR="00845849" w:rsidRDefault="00845849">
      <w:pPr>
        <w:jc w:val="both"/>
        <w:rPr>
          <w:rFonts w:ascii="Aptos" w:eastAsia="Aptos" w:hAnsi="Aptos" w:cs="Aptos"/>
          <w:sz w:val="22"/>
          <w:szCs w:val="22"/>
        </w:rPr>
      </w:pPr>
    </w:p>
    <w:p w14:paraId="239FE5FC" w14:textId="77777777" w:rsidR="00845849" w:rsidRDefault="00845849">
      <w:pPr>
        <w:jc w:val="both"/>
        <w:rPr>
          <w:rFonts w:ascii="Aptos" w:eastAsia="Aptos" w:hAnsi="Aptos" w:cs="Aptos"/>
          <w:sz w:val="22"/>
          <w:szCs w:val="22"/>
        </w:rPr>
      </w:pPr>
    </w:p>
    <w:p w14:paraId="12E27F00" w14:textId="77777777" w:rsidR="0055598E" w:rsidRDefault="0055598E">
      <w:pPr>
        <w:jc w:val="both"/>
        <w:rPr>
          <w:rFonts w:ascii="Aptos" w:eastAsia="Aptos" w:hAnsi="Aptos" w:cs="Aptos"/>
          <w:sz w:val="22"/>
          <w:szCs w:val="22"/>
        </w:rPr>
      </w:pPr>
    </w:p>
    <w:p w14:paraId="1D823C85" w14:textId="77777777" w:rsidR="0055598E" w:rsidRDefault="0055598E">
      <w:pPr>
        <w:jc w:val="both"/>
        <w:rPr>
          <w:rFonts w:ascii="Aptos" w:eastAsia="Aptos" w:hAnsi="Aptos" w:cs="Aptos"/>
          <w:sz w:val="22"/>
          <w:szCs w:val="22"/>
        </w:rPr>
      </w:pPr>
    </w:p>
    <w:p w14:paraId="272AF63A" w14:textId="77777777" w:rsidR="0055598E" w:rsidRDefault="0055598E">
      <w:pPr>
        <w:jc w:val="both"/>
        <w:rPr>
          <w:rFonts w:ascii="Aptos" w:eastAsia="Aptos" w:hAnsi="Aptos" w:cs="Aptos"/>
          <w:sz w:val="22"/>
          <w:szCs w:val="22"/>
        </w:rPr>
      </w:pPr>
    </w:p>
    <w:p w14:paraId="4846CA6B" w14:textId="77777777" w:rsidR="00845849" w:rsidRDefault="00845849">
      <w:pPr>
        <w:jc w:val="both"/>
        <w:rPr>
          <w:rFonts w:ascii="Aptos" w:eastAsia="Aptos" w:hAnsi="Aptos" w:cs="Aptos"/>
          <w:sz w:val="22"/>
          <w:szCs w:val="22"/>
        </w:rPr>
      </w:pPr>
    </w:p>
    <w:p w14:paraId="5ED03B7E" w14:textId="77777777" w:rsidR="00845849" w:rsidRDefault="00000000">
      <w:pPr>
        <w:widowControl w:val="0"/>
        <w:jc w:val="center"/>
        <w:rPr>
          <w:rFonts w:ascii="Aptos" w:eastAsia="Aptos" w:hAnsi="Aptos" w:cs="Aptos"/>
          <w:b/>
          <w:bCs/>
          <w:color w:val="1F4E79"/>
          <w:sz w:val="22"/>
          <w:szCs w:val="22"/>
        </w:rPr>
      </w:pPr>
      <w:r>
        <w:rPr>
          <w:rFonts w:ascii="Aptos" w:eastAsia="Aptos" w:hAnsi="Aptos" w:cs="Aptos"/>
          <w:b/>
          <w:bCs/>
          <w:color w:val="1F4E79"/>
          <w:sz w:val="22"/>
          <w:szCs w:val="22"/>
        </w:rPr>
        <w:lastRenderedPageBreak/>
        <w:t>Appendix A</w:t>
      </w:r>
    </w:p>
    <w:p w14:paraId="75873BB1" w14:textId="68796B61" w:rsidR="00845849" w:rsidRDefault="0055598E">
      <w:pPr>
        <w:jc w:val="both"/>
        <w:rPr>
          <w:rFonts w:ascii="Aptos" w:eastAsia="Aptos" w:hAnsi="Aptos" w:cs="Aptos"/>
          <w:sz w:val="22"/>
          <w:szCs w:val="22"/>
        </w:rPr>
      </w:pPr>
      <w:r w:rsidRPr="0055598E">
        <w:rPr>
          <w:rFonts w:ascii="Aptos" w:eastAsia="Aptos" w:hAnsi="Aptos" w:cs="Aptos"/>
          <w:sz w:val="22"/>
          <w:szCs w:val="22"/>
        </w:rPr>
        <w:t>(If any)</w:t>
      </w:r>
    </w:p>
    <w:p w14:paraId="6009FD38" w14:textId="77777777" w:rsidR="00845849" w:rsidRDefault="00845849">
      <w:pPr>
        <w:jc w:val="both"/>
        <w:rPr>
          <w:rFonts w:ascii="Aptos" w:eastAsia="Aptos" w:hAnsi="Aptos" w:cs="Aptos"/>
          <w:sz w:val="22"/>
          <w:szCs w:val="22"/>
        </w:rPr>
      </w:pPr>
    </w:p>
    <w:p w14:paraId="7A443A36" w14:textId="77777777" w:rsidR="00845849" w:rsidRDefault="00000000">
      <w:pPr>
        <w:widowControl w:val="0"/>
        <w:jc w:val="center"/>
        <w:rPr>
          <w:rFonts w:ascii="Aptos" w:eastAsia="Aptos" w:hAnsi="Aptos" w:cs="Aptos"/>
          <w:b/>
          <w:bCs/>
          <w:color w:val="1F4E79"/>
          <w:sz w:val="22"/>
          <w:szCs w:val="22"/>
        </w:rPr>
      </w:pPr>
      <w:r>
        <w:rPr>
          <w:rFonts w:ascii="Aptos" w:eastAsia="Aptos" w:hAnsi="Aptos" w:cs="Aptos"/>
          <w:b/>
          <w:bCs/>
          <w:color w:val="1F4E79"/>
          <w:sz w:val="22"/>
          <w:szCs w:val="22"/>
        </w:rPr>
        <w:t>Appendix B</w:t>
      </w:r>
    </w:p>
    <w:p w14:paraId="267A26E6" w14:textId="4497A5BE" w:rsidR="00845849" w:rsidRDefault="0055598E">
      <w:pPr>
        <w:jc w:val="both"/>
        <w:rPr>
          <w:rFonts w:ascii="Aptos" w:eastAsia="Aptos" w:hAnsi="Aptos" w:cs="Aptos"/>
        </w:rPr>
      </w:pPr>
      <w:r w:rsidRPr="0055598E">
        <w:rPr>
          <w:rFonts w:ascii="Aptos" w:eastAsia="Aptos" w:hAnsi="Aptos" w:cs="Aptos"/>
          <w:sz w:val="22"/>
          <w:szCs w:val="22"/>
        </w:rPr>
        <w:t>(If any)</w:t>
      </w:r>
    </w:p>
    <w:p w14:paraId="37331401" w14:textId="77777777" w:rsidR="00845849" w:rsidRDefault="00845849">
      <w:pPr>
        <w:pBdr>
          <w:top w:val="nil"/>
          <w:left w:val="nil"/>
          <w:bottom w:val="nil"/>
          <w:right w:val="nil"/>
          <w:between w:val="nil"/>
        </w:pBdr>
        <w:jc w:val="both"/>
        <w:rPr>
          <w:rFonts w:ascii="Aptos" w:eastAsia="Aptos" w:hAnsi="Aptos" w:cs="Aptos"/>
          <w:color w:val="000000"/>
          <w:sz w:val="22"/>
          <w:szCs w:val="22"/>
        </w:rPr>
      </w:pPr>
    </w:p>
    <w:p w14:paraId="3D934B05" w14:textId="77777777" w:rsidR="00845849" w:rsidRDefault="00845849">
      <w:pPr>
        <w:pBdr>
          <w:top w:val="nil"/>
          <w:left w:val="nil"/>
          <w:bottom w:val="nil"/>
          <w:right w:val="nil"/>
          <w:between w:val="nil"/>
        </w:pBdr>
        <w:jc w:val="both"/>
        <w:rPr>
          <w:rFonts w:ascii="Aptos" w:eastAsia="Aptos" w:hAnsi="Aptos" w:cs="Aptos"/>
          <w:color w:val="000000"/>
          <w:sz w:val="22"/>
          <w:szCs w:val="22"/>
        </w:rPr>
      </w:pPr>
    </w:p>
    <w:p w14:paraId="56B1E4CB" w14:textId="77777777" w:rsidR="00845849" w:rsidRDefault="00845849">
      <w:pPr>
        <w:pBdr>
          <w:top w:val="nil"/>
          <w:left w:val="nil"/>
          <w:bottom w:val="nil"/>
          <w:right w:val="nil"/>
          <w:between w:val="nil"/>
        </w:pBdr>
        <w:jc w:val="both"/>
        <w:rPr>
          <w:rFonts w:ascii="Aptos" w:eastAsia="Aptos" w:hAnsi="Aptos" w:cs="Aptos"/>
          <w:color w:val="000000"/>
          <w:sz w:val="22"/>
          <w:szCs w:val="22"/>
        </w:rPr>
      </w:pPr>
    </w:p>
    <w:p w14:paraId="01A321C2" w14:textId="77777777" w:rsidR="00845849" w:rsidRDefault="00845849">
      <w:pPr>
        <w:pBdr>
          <w:top w:val="nil"/>
          <w:left w:val="nil"/>
          <w:bottom w:val="nil"/>
          <w:right w:val="nil"/>
          <w:between w:val="nil"/>
        </w:pBdr>
        <w:jc w:val="both"/>
        <w:rPr>
          <w:rFonts w:ascii="Aptos" w:eastAsia="Aptos" w:hAnsi="Aptos" w:cs="Aptos"/>
          <w:color w:val="000000"/>
          <w:sz w:val="22"/>
          <w:szCs w:val="22"/>
        </w:rPr>
      </w:pPr>
    </w:p>
    <w:p w14:paraId="6A52B311" w14:textId="77777777" w:rsidR="00845849" w:rsidRDefault="00845849">
      <w:pPr>
        <w:pBdr>
          <w:top w:val="nil"/>
          <w:left w:val="nil"/>
          <w:bottom w:val="nil"/>
          <w:right w:val="nil"/>
          <w:between w:val="nil"/>
        </w:pBdr>
        <w:jc w:val="both"/>
        <w:rPr>
          <w:rFonts w:ascii="Aptos" w:eastAsia="Aptos" w:hAnsi="Aptos" w:cs="Aptos"/>
          <w:color w:val="000000"/>
          <w:sz w:val="22"/>
          <w:szCs w:val="22"/>
        </w:rPr>
      </w:pPr>
    </w:p>
    <w:p w14:paraId="01AC77BC" w14:textId="77777777" w:rsidR="00845849" w:rsidRDefault="00845849">
      <w:pPr>
        <w:pBdr>
          <w:top w:val="nil"/>
          <w:left w:val="nil"/>
          <w:bottom w:val="nil"/>
          <w:right w:val="nil"/>
          <w:between w:val="nil"/>
        </w:pBdr>
        <w:jc w:val="both"/>
        <w:rPr>
          <w:rFonts w:ascii="Aptos" w:eastAsia="Aptos" w:hAnsi="Aptos" w:cs="Aptos"/>
          <w:color w:val="000000"/>
          <w:sz w:val="22"/>
          <w:szCs w:val="22"/>
        </w:rPr>
      </w:pPr>
    </w:p>
    <w:p w14:paraId="507A1D18" w14:textId="77777777" w:rsidR="00845849" w:rsidRDefault="00845849">
      <w:pPr>
        <w:pBdr>
          <w:top w:val="nil"/>
          <w:left w:val="nil"/>
          <w:bottom w:val="nil"/>
          <w:right w:val="nil"/>
          <w:between w:val="nil"/>
        </w:pBdr>
        <w:jc w:val="both"/>
        <w:rPr>
          <w:rFonts w:ascii="Aptos" w:eastAsia="Aptos" w:hAnsi="Aptos" w:cs="Aptos"/>
          <w:color w:val="000000"/>
          <w:sz w:val="22"/>
          <w:szCs w:val="22"/>
        </w:rPr>
      </w:pPr>
    </w:p>
    <w:p w14:paraId="77BB0B97" w14:textId="77777777" w:rsidR="00845849" w:rsidRDefault="00845849">
      <w:pPr>
        <w:pBdr>
          <w:top w:val="nil"/>
          <w:left w:val="nil"/>
          <w:bottom w:val="nil"/>
          <w:right w:val="nil"/>
          <w:between w:val="nil"/>
        </w:pBdr>
        <w:jc w:val="both"/>
        <w:rPr>
          <w:rFonts w:ascii="Aptos" w:eastAsia="Aptos" w:hAnsi="Aptos" w:cs="Aptos"/>
          <w:color w:val="000000"/>
          <w:sz w:val="22"/>
          <w:szCs w:val="22"/>
        </w:rPr>
      </w:pPr>
    </w:p>
    <w:p w14:paraId="5DB8A9F2" w14:textId="77777777" w:rsidR="00845849" w:rsidRDefault="00845849">
      <w:pPr>
        <w:pBdr>
          <w:top w:val="nil"/>
          <w:left w:val="nil"/>
          <w:bottom w:val="nil"/>
          <w:right w:val="nil"/>
          <w:between w:val="nil"/>
        </w:pBdr>
        <w:jc w:val="both"/>
        <w:rPr>
          <w:rFonts w:ascii="Aptos" w:eastAsia="Aptos" w:hAnsi="Aptos" w:cs="Aptos"/>
          <w:color w:val="000000"/>
          <w:sz w:val="22"/>
          <w:szCs w:val="22"/>
        </w:rPr>
      </w:pPr>
    </w:p>
    <w:p w14:paraId="105CA021" w14:textId="77777777" w:rsidR="00845849" w:rsidRDefault="00845849">
      <w:pPr>
        <w:pBdr>
          <w:top w:val="nil"/>
          <w:left w:val="nil"/>
          <w:bottom w:val="nil"/>
          <w:right w:val="nil"/>
          <w:between w:val="nil"/>
        </w:pBdr>
        <w:jc w:val="both"/>
        <w:rPr>
          <w:rFonts w:ascii="Aptos" w:eastAsia="Aptos" w:hAnsi="Aptos" w:cs="Aptos"/>
          <w:color w:val="000000"/>
          <w:sz w:val="22"/>
          <w:szCs w:val="22"/>
        </w:rPr>
      </w:pPr>
    </w:p>
    <w:p w14:paraId="4C77C517" w14:textId="77777777" w:rsidR="00845849" w:rsidRDefault="00845849">
      <w:pPr>
        <w:pBdr>
          <w:top w:val="nil"/>
          <w:left w:val="nil"/>
          <w:bottom w:val="nil"/>
          <w:right w:val="nil"/>
          <w:between w:val="nil"/>
        </w:pBdr>
        <w:jc w:val="both"/>
        <w:rPr>
          <w:rFonts w:ascii="Aptos" w:eastAsia="Aptos" w:hAnsi="Aptos" w:cs="Aptos"/>
          <w:color w:val="000000"/>
          <w:sz w:val="22"/>
          <w:szCs w:val="22"/>
        </w:rPr>
      </w:pPr>
    </w:p>
    <w:p w14:paraId="29D0D88D" w14:textId="77777777" w:rsidR="00845849" w:rsidRDefault="00845849">
      <w:pPr>
        <w:pBdr>
          <w:top w:val="nil"/>
          <w:left w:val="nil"/>
          <w:bottom w:val="nil"/>
          <w:right w:val="nil"/>
          <w:between w:val="nil"/>
        </w:pBdr>
        <w:jc w:val="both"/>
        <w:rPr>
          <w:rFonts w:ascii="Aptos" w:eastAsia="Aptos" w:hAnsi="Aptos" w:cs="Aptos"/>
          <w:color w:val="000000"/>
          <w:sz w:val="22"/>
          <w:szCs w:val="22"/>
        </w:rPr>
      </w:pPr>
    </w:p>
    <w:p w14:paraId="4C1060DB" w14:textId="77777777" w:rsidR="00845849" w:rsidRDefault="00845849">
      <w:pPr>
        <w:pBdr>
          <w:top w:val="nil"/>
          <w:left w:val="nil"/>
          <w:bottom w:val="nil"/>
          <w:right w:val="nil"/>
          <w:between w:val="nil"/>
        </w:pBdr>
        <w:jc w:val="both"/>
        <w:rPr>
          <w:rFonts w:ascii="Aptos" w:eastAsia="Aptos" w:hAnsi="Aptos" w:cs="Aptos"/>
          <w:color w:val="000000"/>
          <w:sz w:val="22"/>
          <w:szCs w:val="22"/>
        </w:rPr>
      </w:pPr>
    </w:p>
    <w:p w14:paraId="2B607DE9" w14:textId="77777777" w:rsidR="00845849" w:rsidRDefault="00845849">
      <w:pPr>
        <w:pBdr>
          <w:top w:val="nil"/>
          <w:left w:val="nil"/>
          <w:bottom w:val="nil"/>
          <w:right w:val="nil"/>
          <w:between w:val="nil"/>
        </w:pBdr>
        <w:jc w:val="both"/>
        <w:rPr>
          <w:rFonts w:ascii="Aptos" w:eastAsia="Aptos" w:hAnsi="Aptos" w:cs="Aptos"/>
          <w:color w:val="000000"/>
          <w:sz w:val="22"/>
          <w:szCs w:val="22"/>
        </w:rPr>
      </w:pPr>
    </w:p>
    <w:p w14:paraId="2FCB3102" w14:textId="77777777" w:rsidR="00845849" w:rsidRDefault="00845849">
      <w:pPr>
        <w:pBdr>
          <w:top w:val="nil"/>
          <w:left w:val="nil"/>
          <w:bottom w:val="nil"/>
          <w:right w:val="nil"/>
          <w:between w:val="nil"/>
        </w:pBdr>
        <w:jc w:val="both"/>
        <w:rPr>
          <w:rFonts w:ascii="Aptos" w:eastAsia="Aptos" w:hAnsi="Aptos" w:cs="Aptos"/>
          <w:color w:val="000000"/>
          <w:sz w:val="22"/>
          <w:szCs w:val="22"/>
        </w:rPr>
      </w:pPr>
    </w:p>
    <w:p w14:paraId="2123D9A5" w14:textId="77777777" w:rsidR="00845849" w:rsidRDefault="00845849">
      <w:pPr>
        <w:pBdr>
          <w:top w:val="nil"/>
          <w:left w:val="nil"/>
          <w:bottom w:val="nil"/>
          <w:right w:val="nil"/>
          <w:between w:val="nil"/>
        </w:pBdr>
        <w:jc w:val="both"/>
        <w:rPr>
          <w:rFonts w:ascii="Aptos" w:eastAsia="Aptos" w:hAnsi="Aptos" w:cs="Aptos"/>
          <w:color w:val="000000"/>
          <w:sz w:val="22"/>
          <w:szCs w:val="22"/>
        </w:rPr>
      </w:pPr>
    </w:p>
    <w:p w14:paraId="77614017" w14:textId="77777777" w:rsidR="00845849" w:rsidRDefault="00845849">
      <w:pPr>
        <w:pBdr>
          <w:top w:val="nil"/>
          <w:left w:val="nil"/>
          <w:bottom w:val="nil"/>
          <w:right w:val="nil"/>
          <w:between w:val="nil"/>
        </w:pBdr>
        <w:jc w:val="both"/>
        <w:rPr>
          <w:rFonts w:ascii="Aptos" w:eastAsia="Aptos" w:hAnsi="Aptos" w:cs="Aptos"/>
          <w:color w:val="000000"/>
          <w:sz w:val="22"/>
          <w:szCs w:val="22"/>
        </w:rPr>
      </w:pPr>
    </w:p>
    <w:p w14:paraId="68E4B88D" w14:textId="77777777" w:rsidR="00845849" w:rsidRDefault="00845849">
      <w:pPr>
        <w:pBdr>
          <w:top w:val="nil"/>
          <w:left w:val="nil"/>
          <w:bottom w:val="nil"/>
          <w:right w:val="nil"/>
          <w:between w:val="nil"/>
        </w:pBdr>
        <w:jc w:val="both"/>
        <w:rPr>
          <w:rFonts w:ascii="Aptos" w:eastAsia="Aptos" w:hAnsi="Aptos" w:cs="Aptos"/>
          <w:color w:val="000000"/>
          <w:sz w:val="22"/>
          <w:szCs w:val="22"/>
        </w:rPr>
      </w:pPr>
    </w:p>
    <w:p w14:paraId="2988DF5A" w14:textId="77777777" w:rsidR="00845849" w:rsidRDefault="00845849">
      <w:pPr>
        <w:pBdr>
          <w:top w:val="nil"/>
          <w:left w:val="nil"/>
          <w:bottom w:val="nil"/>
          <w:right w:val="nil"/>
          <w:between w:val="nil"/>
        </w:pBdr>
        <w:jc w:val="both"/>
        <w:rPr>
          <w:rFonts w:ascii="Aptos" w:eastAsia="Aptos" w:hAnsi="Aptos" w:cs="Aptos"/>
          <w:color w:val="000000"/>
          <w:sz w:val="22"/>
          <w:szCs w:val="22"/>
        </w:rPr>
      </w:pPr>
    </w:p>
    <w:p w14:paraId="02ED4947" w14:textId="77777777" w:rsidR="00845849" w:rsidRDefault="00845849">
      <w:pPr>
        <w:pBdr>
          <w:top w:val="nil"/>
          <w:left w:val="nil"/>
          <w:bottom w:val="nil"/>
          <w:right w:val="nil"/>
          <w:between w:val="nil"/>
        </w:pBdr>
        <w:jc w:val="both"/>
        <w:rPr>
          <w:rFonts w:ascii="Aptos" w:eastAsia="Aptos" w:hAnsi="Aptos" w:cs="Aptos"/>
          <w:color w:val="000000"/>
          <w:sz w:val="22"/>
          <w:szCs w:val="22"/>
        </w:rPr>
      </w:pPr>
    </w:p>
    <w:p w14:paraId="6420EA81" w14:textId="77777777" w:rsidR="00845849" w:rsidRDefault="00845849">
      <w:pPr>
        <w:pBdr>
          <w:top w:val="nil"/>
          <w:left w:val="nil"/>
          <w:bottom w:val="nil"/>
          <w:right w:val="nil"/>
          <w:between w:val="nil"/>
        </w:pBdr>
        <w:jc w:val="both"/>
        <w:rPr>
          <w:rFonts w:ascii="Aptos" w:eastAsia="Aptos" w:hAnsi="Aptos" w:cs="Aptos"/>
          <w:color w:val="000000"/>
          <w:sz w:val="22"/>
          <w:szCs w:val="22"/>
        </w:rPr>
      </w:pPr>
    </w:p>
    <w:p w14:paraId="5DD13C2B" w14:textId="77777777" w:rsidR="00845849" w:rsidRDefault="00845849">
      <w:pPr>
        <w:pBdr>
          <w:top w:val="nil"/>
          <w:left w:val="nil"/>
          <w:bottom w:val="nil"/>
          <w:right w:val="nil"/>
          <w:between w:val="nil"/>
        </w:pBdr>
        <w:jc w:val="both"/>
        <w:rPr>
          <w:rFonts w:ascii="Aptos" w:eastAsia="Aptos" w:hAnsi="Aptos" w:cs="Aptos"/>
          <w:color w:val="000000"/>
          <w:sz w:val="22"/>
          <w:szCs w:val="22"/>
        </w:rPr>
      </w:pPr>
    </w:p>
    <w:p w14:paraId="3EFE1E47" w14:textId="77777777" w:rsidR="00845849" w:rsidRDefault="00845849">
      <w:pPr>
        <w:pBdr>
          <w:top w:val="nil"/>
          <w:left w:val="nil"/>
          <w:bottom w:val="nil"/>
          <w:right w:val="nil"/>
          <w:between w:val="nil"/>
        </w:pBdr>
        <w:jc w:val="both"/>
        <w:rPr>
          <w:rFonts w:ascii="Aptos" w:eastAsia="Aptos" w:hAnsi="Aptos" w:cs="Aptos"/>
          <w:color w:val="000000"/>
          <w:sz w:val="22"/>
          <w:szCs w:val="22"/>
        </w:rPr>
      </w:pPr>
    </w:p>
    <w:p w14:paraId="35DC6FC5" w14:textId="77777777" w:rsidR="00845849" w:rsidRDefault="00845849">
      <w:pPr>
        <w:pBdr>
          <w:top w:val="nil"/>
          <w:left w:val="nil"/>
          <w:bottom w:val="nil"/>
          <w:right w:val="nil"/>
          <w:between w:val="nil"/>
        </w:pBdr>
        <w:jc w:val="both"/>
        <w:rPr>
          <w:rFonts w:ascii="Aptos" w:eastAsia="Aptos" w:hAnsi="Aptos" w:cs="Aptos"/>
          <w:color w:val="000000"/>
          <w:sz w:val="22"/>
          <w:szCs w:val="22"/>
        </w:rPr>
      </w:pPr>
    </w:p>
    <w:p w14:paraId="64B8BA92" w14:textId="77777777" w:rsidR="00845849" w:rsidRDefault="00845849">
      <w:pPr>
        <w:pBdr>
          <w:top w:val="nil"/>
          <w:left w:val="nil"/>
          <w:bottom w:val="nil"/>
          <w:right w:val="nil"/>
          <w:between w:val="nil"/>
        </w:pBdr>
        <w:jc w:val="both"/>
        <w:rPr>
          <w:rFonts w:ascii="Aptos" w:eastAsia="Aptos" w:hAnsi="Aptos" w:cs="Aptos"/>
          <w:color w:val="000000"/>
          <w:sz w:val="22"/>
          <w:szCs w:val="22"/>
        </w:rPr>
      </w:pPr>
    </w:p>
    <w:p w14:paraId="1DDA635C" w14:textId="77777777" w:rsidR="00845849" w:rsidRDefault="00845849">
      <w:pPr>
        <w:pBdr>
          <w:top w:val="nil"/>
          <w:left w:val="nil"/>
          <w:bottom w:val="nil"/>
          <w:right w:val="nil"/>
          <w:between w:val="nil"/>
        </w:pBdr>
        <w:jc w:val="both"/>
        <w:rPr>
          <w:rFonts w:ascii="Aptos" w:eastAsia="Aptos" w:hAnsi="Aptos" w:cs="Aptos"/>
          <w:color w:val="000000"/>
          <w:sz w:val="22"/>
          <w:szCs w:val="22"/>
        </w:rPr>
      </w:pPr>
    </w:p>
    <w:p w14:paraId="5E227E9C" w14:textId="77777777" w:rsidR="00845849" w:rsidRDefault="00845849">
      <w:pPr>
        <w:pBdr>
          <w:top w:val="nil"/>
          <w:left w:val="nil"/>
          <w:bottom w:val="nil"/>
          <w:right w:val="nil"/>
          <w:between w:val="nil"/>
        </w:pBdr>
        <w:jc w:val="both"/>
        <w:rPr>
          <w:rFonts w:ascii="Aptos" w:eastAsia="Aptos" w:hAnsi="Aptos" w:cs="Aptos"/>
          <w:color w:val="000000"/>
          <w:sz w:val="22"/>
          <w:szCs w:val="22"/>
        </w:rPr>
      </w:pPr>
    </w:p>
    <w:p w14:paraId="6C601DBB" w14:textId="77777777" w:rsidR="00845849" w:rsidRDefault="00845849">
      <w:pPr>
        <w:pBdr>
          <w:top w:val="nil"/>
          <w:left w:val="nil"/>
          <w:bottom w:val="nil"/>
          <w:right w:val="nil"/>
          <w:between w:val="nil"/>
        </w:pBdr>
        <w:jc w:val="both"/>
        <w:rPr>
          <w:rFonts w:ascii="Aptos" w:eastAsia="Aptos" w:hAnsi="Aptos" w:cs="Aptos"/>
          <w:color w:val="000000"/>
          <w:sz w:val="22"/>
          <w:szCs w:val="22"/>
        </w:rPr>
      </w:pPr>
    </w:p>
    <w:p w14:paraId="3E6180D3" w14:textId="77777777" w:rsidR="00845849" w:rsidRDefault="00845849">
      <w:pPr>
        <w:pBdr>
          <w:top w:val="nil"/>
          <w:left w:val="nil"/>
          <w:bottom w:val="nil"/>
          <w:right w:val="nil"/>
          <w:between w:val="nil"/>
        </w:pBdr>
        <w:jc w:val="both"/>
        <w:rPr>
          <w:rFonts w:ascii="Aptos" w:eastAsia="Aptos" w:hAnsi="Aptos" w:cs="Aptos"/>
          <w:color w:val="000000"/>
          <w:sz w:val="22"/>
          <w:szCs w:val="22"/>
        </w:rPr>
      </w:pPr>
    </w:p>
    <w:p w14:paraId="3D97FC17" w14:textId="77777777" w:rsidR="00845849" w:rsidRDefault="00845849">
      <w:pPr>
        <w:pBdr>
          <w:top w:val="nil"/>
          <w:left w:val="nil"/>
          <w:bottom w:val="nil"/>
          <w:right w:val="nil"/>
          <w:between w:val="nil"/>
        </w:pBdr>
        <w:jc w:val="both"/>
        <w:rPr>
          <w:rFonts w:ascii="Aptos" w:eastAsia="Aptos" w:hAnsi="Aptos" w:cs="Aptos"/>
          <w:color w:val="000000"/>
          <w:sz w:val="22"/>
          <w:szCs w:val="22"/>
        </w:rPr>
      </w:pPr>
    </w:p>
    <w:p w14:paraId="0AAEC53E" w14:textId="77777777" w:rsidR="00845849" w:rsidRDefault="00845849">
      <w:pPr>
        <w:pBdr>
          <w:top w:val="nil"/>
          <w:left w:val="nil"/>
          <w:bottom w:val="nil"/>
          <w:right w:val="nil"/>
          <w:between w:val="nil"/>
        </w:pBdr>
        <w:jc w:val="both"/>
        <w:rPr>
          <w:rFonts w:ascii="Aptos" w:eastAsia="Aptos" w:hAnsi="Aptos" w:cs="Aptos"/>
          <w:color w:val="000000"/>
          <w:sz w:val="22"/>
          <w:szCs w:val="22"/>
        </w:rPr>
      </w:pPr>
    </w:p>
    <w:p w14:paraId="6DD1888E" w14:textId="77777777" w:rsidR="00845849" w:rsidRDefault="00845849">
      <w:pPr>
        <w:pBdr>
          <w:top w:val="nil"/>
          <w:left w:val="nil"/>
          <w:bottom w:val="nil"/>
          <w:right w:val="nil"/>
          <w:between w:val="nil"/>
        </w:pBdr>
        <w:jc w:val="both"/>
        <w:rPr>
          <w:rFonts w:ascii="Aptos" w:eastAsia="Aptos" w:hAnsi="Aptos" w:cs="Aptos"/>
          <w:color w:val="000000"/>
          <w:sz w:val="22"/>
          <w:szCs w:val="22"/>
        </w:rPr>
      </w:pPr>
    </w:p>
    <w:p w14:paraId="1A708FCC" w14:textId="77777777" w:rsidR="00845849" w:rsidRDefault="00845849">
      <w:pPr>
        <w:pBdr>
          <w:top w:val="nil"/>
          <w:left w:val="nil"/>
          <w:bottom w:val="nil"/>
          <w:right w:val="nil"/>
          <w:between w:val="nil"/>
        </w:pBdr>
        <w:jc w:val="both"/>
        <w:rPr>
          <w:rFonts w:ascii="Aptos" w:eastAsia="Aptos" w:hAnsi="Aptos" w:cs="Aptos"/>
          <w:color w:val="000000"/>
          <w:sz w:val="22"/>
          <w:szCs w:val="22"/>
        </w:rPr>
      </w:pPr>
    </w:p>
    <w:p w14:paraId="6B494146" w14:textId="77777777" w:rsidR="00845849" w:rsidRDefault="00845849">
      <w:pPr>
        <w:pBdr>
          <w:top w:val="nil"/>
          <w:left w:val="nil"/>
          <w:bottom w:val="nil"/>
          <w:right w:val="nil"/>
          <w:between w:val="nil"/>
        </w:pBdr>
        <w:jc w:val="both"/>
        <w:rPr>
          <w:rFonts w:ascii="Aptos" w:eastAsia="Aptos" w:hAnsi="Aptos" w:cs="Aptos"/>
          <w:color w:val="000000"/>
          <w:sz w:val="22"/>
          <w:szCs w:val="22"/>
        </w:rPr>
      </w:pPr>
    </w:p>
    <w:p w14:paraId="745A1529" w14:textId="77777777" w:rsidR="00845849" w:rsidRDefault="00845849">
      <w:pPr>
        <w:pBdr>
          <w:top w:val="nil"/>
          <w:left w:val="nil"/>
          <w:bottom w:val="nil"/>
          <w:right w:val="nil"/>
          <w:between w:val="nil"/>
        </w:pBdr>
        <w:jc w:val="both"/>
        <w:rPr>
          <w:rFonts w:ascii="Aptos" w:eastAsia="Aptos" w:hAnsi="Aptos" w:cs="Aptos"/>
          <w:color w:val="000000"/>
          <w:sz w:val="22"/>
          <w:szCs w:val="22"/>
        </w:rPr>
      </w:pPr>
    </w:p>
    <w:p w14:paraId="3EEAB3F7" w14:textId="77777777" w:rsidR="00845849" w:rsidRDefault="00845849">
      <w:pPr>
        <w:pBdr>
          <w:top w:val="nil"/>
          <w:left w:val="nil"/>
          <w:bottom w:val="nil"/>
          <w:right w:val="nil"/>
          <w:between w:val="nil"/>
        </w:pBdr>
        <w:jc w:val="both"/>
        <w:rPr>
          <w:rFonts w:ascii="Aptos" w:eastAsia="Aptos" w:hAnsi="Aptos" w:cs="Aptos"/>
          <w:color w:val="000000"/>
          <w:sz w:val="22"/>
          <w:szCs w:val="22"/>
        </w:rPr>
      </w:pPr>
    </w:p>
    <w:p w14:paraId="4D06DE20" w14:textId="77777777" w:rsidR="00845849" w:rsidRDefault="00845849">
      <w:pPr>
        <w:pBdr>
          <w:top w:val="nil"/>
          <w:left w:val="nil"/>
          <w:bottom w:val="nil"/>
          <w:right w:val="nil"/>
          <w:between w:val="nil"/>
        </w:pBdr>
        <w:jc w:val="both"/>
        <w:rPr>
          <w:rFonts w:ascii="Aptos" w:eastAsia="Aptos" w:hAnsi="Aptos" w:cs="Aptos"/>
          <w:color w:val="000000"/>
          <w:sz w:val="22"/>
          <w:szCs w:val="22"/>
        </w:rPr>
      </w:pPr>
    </w:p>
    <w:p w14:paraId="1B8451D6" w14:textId="77777777" w:rsidR="00845849" w:rsidRDefault="00845849">
      <w:pPr>
        <w:pBdr>
          <w:top w:val="nil"/>
          <w:left w:val="nil"/>
          <w:bottom w:val="nil"/>
          <w:right w:val="nil"/>
          <w:between w:val="nil"/>
        </w:pBdr>
        <w:jc w:val="both"/>
        <w:rPr>
          <w:rFonts w:ascii="Aptos" w:eastAsia="Aptos" w:hAnsi="Aptos" w:cs="Aptos"/>
          <w:color w:val="000000"/>
          <w:sz w:val="22"/>
          <w:szCs w:val="22"/>
        </w:rPr>
      </w:pPr>
    </w:p>
    <w:p w14:paraId="3E443AE9" w14:textId="77777777" w:rsidR="00845849" w:rsidRDefault="00845849">
      <w:pPr>
        <w:pBdr>
          <w:top w:val="nil"/>
          <w:left w:val="nil"/>
          <w:bottom w:val="nil"/>
          <w:right w:val="nil"/>
          <w:between w:val="nil"/>
        </w:pBdr>
        <w:jc w:val="both"/>
        <w:rPr>
          <w:rFonts w:ascii="Aptos" w:eastAsia="Aptos" w:hAnsi="Aptos" w:cs="Aptos"/>
          <w:color w:val="000000"/>
          <w:sz w:val="22"/>
          <w:szCs w:val="22"/>
        </w:rPr>
      </w:pPr>
    </w:p>
    <w:p w14:paraId="5A94D103" w14:textId="77777777" w:rsidR="00845849" w:rsidRDefault="00845849">
      <w:pPr>
        <w:pBdr>
          <w:top w:val="nil"/>
          <w:left w:val="nil"/>
          <w:bottom w:val="nil"/>
          <w:right w:val="nil"/>
          <w:between w:val="nil"/>
        </w:pBdr>
        <w:jc w:val="both"/>
        <w:rPr>
          <w:rFonts w:ascii="Aptos" w:eastAsia="Aptos" w:hAnsi="Aptos" w:cs="Aptos"/>
          <w:color w:val="000000"/>
          <w:sz w:val="22"/>
          <w:szCs w:val="22"/>
        </w:rPr>
      </w:pPr>
    </w:p>
    <w:p w14:paraId="1A234E2A" w14:textId="77777777" w:rsidR="00845849" w:rsidRDefault="00845849">
      <w:pPr>
        <w:pBdr>
          <w:top w:val="nil"/>
          <w:left w:val="nil"/>
          <w:bottom w:val="nil"/>
          <w:right w:val="nil"/>
          <w:between w:val="nil"/>
        </w:pBdr>
        <w:jc w:val="both"/>
        <w:rPr>
          <w:rFonts w:ascii="Aptos" w:eastAsia="Aptos" w:hAnsi="Aptos" w:cs="Aptos"/>
          <w:color w:val="000000"/>
          <w:sz w:val="22"/>
          <w:szCs w:val="22"/>
        </w:rPr>
      </w:pPr>
    </w:p>
    <w:p w14:paraId="577A4E37" w14:textId="77777777" w:rsidR="00845849" w:rsidRDefault="00845849">
      <w:pPr>
        <w:pBdr>
          <w:top w:val="nil"/>
          <w:left w:val="nil"/>
          <w:bottom w:val="nil"/>
          <w:right w:val="nil"/>
          <w:between w:val="nil"/>
        </w:pBdr>
        <w:jc w:val="both"/>
        <w:rPr>
          <w:rFonts w:ascii="Aptos" w:eastAsia="Aptos" w:hAnsi="Aptos" w:cs="Aptos"/>
          <w:color w:val="000000"/>
          <w:sz w:val="22"/>
          <w:szCs w:val="22"/>
        </w:rPr>
      </w:pPr>
    </w:p>
    <w:p w14:paraId="0A176D39" w14:textId="77777777" w:rsidR="00845849" w:rsidRDefault="00845849">
      <w:pPr>
        <w:pBdr>
          <w:top w:val="nil"/>
          <w:left w:val="nil"/>
          <w:bottom w:val="nil"/>
          <w:right w:val="nil"/>
          <w:between w:val="nil"/>
        </w:pBdr>
        <w:jc w:val="both"/>
        <w:rPr>
          <w:rFonts w:ascii="Aptos" w:eastAsia="Aptos" w:hAnsi="Aptos" w:cs="Aptos"/>
          <w:color w:val="000000"/>
          <w:sz w:val="22"/>
          <w:szCs w:val="22"/>
        </w:rPr>
      </w:pPr>
    </w:p>
    <w:p w14:paraId="3FC5E3FF" w14:textId="77777777" w:rsidR="00845849" w:rsidRDefault="00845849">
      <w:pPr>
        <w:pBdr>
          <w:top w:val="nil"/>
          <w:left w:val="nil"/>
          <w:bottom w:val="nil"/>
          <w:right w:val="nil"/>
          <w:between w:val="nil"/>
        </w:pBdr>
        <w:jc w:val="both"/>
        <w:rPr>
          <w:rFonts w:ascii="Aptos" w:eastAsia="Aptos" w:hAnsi="Aptos" w:cs="Aptos"/>
          <w:color w:val="000000"/>
          <w:sz w:val="22"/>
          <w:szCs w:val="22"/>
        </w:rPr>
      </w:pPr>
    </w:p>
    <w:p w14:paraId="25C881A2" w14:textId="77777777" w:rsidR="00845849" w:rsidRDefault="00845849">
      <w:pPr>
        <w:pBdr>
          <w:top w:val="nil"/>
          <w:left w:val="nil"/>
          <w:bottom w:val="nil"/>
          <w:right w:val="nil"/>
          <w:between w:val="nil"/>
        </w:pBdr>
        <w:jc w:val="both"/>
        <w:rPr>
          <w:rFonts w:ascii="Aptos" w:eastAsia="Aptos" w:hAnsi="Aptos" w:cs="Aptos"/>
          <w:color w:val="000000"/>
          <w:sz w:val="22"/>
          <w:szCs w:val="22"/>
        </w:rPr>
      </w:pPr>
    </w:p>
    <w:p w14:paraId="1821EF15" w14:textId="77777777" w:rsidR="00845849" w:rsidRDefault="00845849">
      <w:pPr>
        <w:pBdr>
          <w:top w:val="nil"/>
          <w:left w:val="nil"/>
          <w:bottom w:val="nil"/>
          <w:right w:val="nil"/>
          <w:between w:val="nil"/>
        </w:pBdr>
        <w:jc w:val="both"/>
        <w:rPr>
          <w:rFonts w:ascii="Aptos" w:eastAsia="Aptos" w:hAnsi="Aptos" w:cs="Aptos"/>
          <w:color w:val="000000"/>
          <w:sz w:val="22"/>
          <w:szCs w:val="22"/>
        </w:rPr>
      </w:pPr>
    </w:p>
    <w:p w14:paraId="68DDBA30" w14:textId="77777777" w:rsidR="00845849" w:rsidRDefault="00845849">
      <w:pPr>
        <w:pBdr>
          <w:top w:val="nil"/>
          <w:left w:val="nil"/>
          <w:bottom w:val="nil"/>
          <w:right w:val="nil"/>
          <w:between w:val="nil"/>
        </w:pBdr>
        <w:jc w:val="both"/>
        <w:rPr>
          <w:rFonts w:ascii="Aptos" w:eastAsia="Aptos" w:hAnsi="Aptos" w:cs="Aptos"/>
          <w:color w:val="000000"/>
          <w:sz w:val="22"/>
          <w:szCs w:val="22"/>
        </w:rPr>
      </w:pPr>
    </w:p>
    <w:p w14:paraId="1D3CC12B" w14:textId="77777777" w:rsidR="00845849" w:rsidRDefault="00845849">
      <w:pPr>
        <w:pBdr>
          <w:top w:val="nil"/>
          <w:left w:val="nil"/>
          <w:bottom w:val="nil"/>
          <w:right w:val="nil"/>
          <w:between w:val="nil"/>
        </w:pBdr>
        <w:jc w:val="both"/>
        <w:rPr>
          <w:rFonts w:ascii="Aptos" w:eastAsia="Aptos" w:hAnsi="Aptos" w:cs="Aptos"/>
          <w:color w:val="000000"/>
          <w:sz w:val="22"/>
          <w:szCs w:val="22"/>
        </w:rPr>
      </w:pPr>
    </w:p>
    <w:p w14:paraId="3ECB6085" w14:textId="77777777" w:rsidR="00845849" w:rsidRDefault="00845849">
      <w:pPr>
        <w:pBdr>
          <w:top w:val="nil"/>
          <w:left w:val="nil"/>
          <w:bottom w:val="nil"/>
          <w:right w:val="nil"/>
          <w:between w:val="nil"/>
        </w:pBdr>
        <w:jc w:val="both"/>
        <w:rPr>
          <w:rFonts w:ascii="Aptos" w:eastAsia="Aptos" w:hAnsi="Aptos" w:cs="Aptos"/>
          <w:color w:val="000000"/>
          <w:sz w:val="22"/>
          <w:szCs w:val="22"/>
        </w:rPr>
      </w:pPr>
    </w:p>
    <w:p w14:paraId="1B429640" w14:textId="77777777" w:rsidR="00845849" w:rsidRDefault="00845849">
      <w:pPr>
        <w:pBdr>
          <w:top w:val="nil"/>
          <w:left w:val="nil"/>
          <w:bottom w:val="nil"/>
          <w:right w:val="nil"/>
          <w:between w:val="nil"/>
        </w:pBdr>
        <w:jc w:val="both"/>
        <w:rPr>
          <w:rFonts w:ascii="Aptos" w:eastAsia="Aptos" w:hAnsi="Aptos" w:cs="Aptos"/>
          <w:color w:val="000000"/>
          <w:sz w:val="22"/>
          <w:szCs w:val="22"/>
        </w:rPr>
      </w:pPr>
    </w:p>
    <w:p w14:paraId="648AD71C" w14:textId="77777777" w:rsidR="00845849" w:rsidRDefault="00845849">
      <w:pPr>
        <w:pBdr>
          <w:top w:val="nil"/>
          <w:left w:val="nil"/>
          <w:bottom w:val="nil"/>
          <w:right w:val="nil"/>
          <w:between w:val="nil"/>
        </w:pBdr>
        <w:jc w:val="both"/>
        <w:rPr>
          <w:rFonts w:ascii="Aptos" w:eastAsia="Aptos" w:hAnsi="Aptos" w:cs="Aptos"/>
          <w:color w:val="000000"/>
          <w:sz w:val="22"/>
          <w:szCs w:val="22"/>
        </w:rPr>
      </w:pPr>
    </w:p>
    <w:p w14:paraId="3D6B4069" w14:textId="77777777" w:rsidR="00845849" w:rsidRDefault="00845849">
      <w:pPr>
        <w:pBdr>
          <w:top w:val="nil"/>
          <w:left w:val="nil"/>
          <w:bottom w:val="nil"/>
          <w:right w:val="nil"/>
          <w:between w:val="nil"/>
        </w:pBdr>
        <w:jc w:val="both"/>
        <w:rPr>
          <w:rFonts w:ascii="Aptos" w:eastAsia="Aptos" w:hAnsi="Aptos" w:cs="Aptos"/>
          <w:color w:val="000000"/>
          <w:sz w:val="22"/>
          <w:szCs w:val="22"/>
        </w:rPr>
      </w:pPr>
    </w:p>
    <w:p w14:paraId="5692E3EB" w14:textId="77777777" w:rsidR="00845849" w:rsidRDefault="00845849">
      <w:pPr>
        <w:pBdr>
          <w:top w:val="nil"/>
          <w:left w:val="nil"/>
          <w:bottom w:val="nil"/>
          <w:right w:val="nil"/>
          <w:between w:val="nil"/>
        </w:pBdr>
        <w:jc w:val="both"/>
        <w:rPr>
          <w:rFonts w:ascii="Aptos" w:eastAsia="Aptos" w:hAnsi="Aptos" w:cs="Aptos"/>
          <w:color w:val="000000"/>
          <w:sz w:val="22"/>
          <w:szCs w:val="22"/>
        </w:rPr>
      </w:pPr>
    </w:p>
    <w:p w14:paraId="5C3E9E2A" w14:textId="77777777" w:rsidR="00845849" w:rsidRDefault="00845849">
      <w:pPr>
        <w:pBdr>
          <w:top w:val="nil"/>
          <w:left w:val="nil"/>
          <w:bottom w:val="nil"/>
          <w:right w:val="nil"/>
          <w:between w:val="nil"/>
        </w:pBdr>
        <w:jc w:val="both"/>
        <w:rPr>
          <w:rFonts w:ascii="Aptos" w:eastAsia="Aptos" w:hAnsi="Aptos" w:cs="Aptos"/>
          <w:color w:val="000000"/>
          <w:sz w:val="22"/>
          <w:szCs w:val="22"/>
        </w:rPr>
      </w:pPr>
    </w:p>
    <w:p w14:paraId="69468B65" w14:textId="77777777" w:rsidR="00845849" w:rsidRDefault="00845849">
      <w:pPr>
        <w:pBdr>
          <w:top w:val="nil"/>
          <w:left w:val="nil"/>
          <w:bottom w:val="nil"/>
          <w:right w:val="nil"/>
          <w:between w:val="nil"/>
        </w:pBdr>
        <w:jc w:val="both"/>
        <w:rPr>
          <w:rFonts w:ascii="Aptos" w:eastAsia="Aptos" w:hAnsi="Aptos" w:cs="Aptos"/>
          <w:color w:val="000000"/>
          <w:sz w:val="22"/>
          <w:szCs w:val="22"/>
        </w:rPr>
      </w:pPr>
    </w:p>
    <w:p w14:paraId="525E8F3C" w14:textId="77777777" w:rsidR="00845849" w:rsidRDefault="00845849">
      <w:pPr>
        <w:pBdr>
          <w:top w:val="nil"/>
          <w:left w:val="nil"/>
          <w:bottom w:val="nil"/>
          <w:right w:val="nil"/>
          <w:between w:val="nil"/>
        </w:pBdr>
        <w:jc w:val="both"/>
        <w:rPr>
          <w:rFonts w:ascii="Aptos" w:eastAsia="Aptos" w:hAnsi="Aptos" w:cs="Aptos"/>
          <w:color w:val="000000"/>
          <w:sz w:val="22"/>
          <w:szCs w:val="22"/>
        </w:rPr>
      </w:pPr>
    </w:p>
    <w:p w14:paraId="10A9E012" w14:textId="77777777" w:rsidR="00845849" w:rsidRDefault="00845849">
      <w:pPr>
        <w:pBdr>
          <w:top w:val="nil"/>
          <w:left w:val="nil"/>
          <w:bottom w:val="nil"/>
          <w:right w:val="nil"/>
          <w:between w:val="nil"/>
        </w:pBdr>
        <w:jc w:val="both"/>
        <w:rPr>
          <w:rFonts w:ascii="Aptos" w:eastAsia="Aptos" w:hAnsi="Aptos" w:cs="Aptos"/>
          <w:color w:val="000000"/>
          <w:sz w:val="22"/>
          <w:szCs w:val="22"/>
        </w:rPr>
      </w:pPr>
    </w:p>
    <w:p w14:paraId="6005BBE6" w14:textId="77777777" w:rsidR="00845849" w:rsidRDefault="00845849">
      <w:pPr>
        <w:pBdr>
          <w:top w:val="nil"/>
          <w:left w:val="nil"/>
          <w:bottom w:val="nil"/>
          <w:right w:val="nil"/>
          <w:between w:val="nil"/>
        </w:pBdr>
        <w:jc w:val="both"/>
        <w:rPr>
          <w:rFonts w:ascii="Aptos" w:eastAsia="Aptos" w:hAnsi="Aptos" w:cs="Aptos"/>
          <w:color w:val="000000"/>
          <w:sz w:val="22"/>
          <w:szCs w:val="22"/>
        </w:rPr>
      </w:pPr>
    </w:p>
    <w:p w14:paraId="57064A95" w14:textId="77777777" w:rsidR="00845849" w:rsidRDefault="00845849">
      <w:pPr>
        <w:pBdr>
          <w:top w:val="nil"/>
          <w:left w:val="nil"/>
          <w:bottom w:val="nil"/>
          <w:right w:val="nil"/>
          <w:between w:val="nil"/>
        </w:pBdr>
        <w:jc w:val="both"/>
        <w:rPr>
          <w:rFonts w:ascii="Aptos" w:eastAsia="Aptos" w:hAnsi="Aptos" w:cs="Aptos"/>
          <w:color w:val="000000"/>
          <w:sz w:val="22"/>
          <w:szCs w:val="22"/>
        </w:rPr>
      </w:pPr>
    </w:p>
    <w:p w14:paraId="276822C7" w14:textId="77777777" w:rsidR="00845849" w:rsidRDefault="00845849">
      <w:pPr>
        <w:pBdr>
          <w:top w:val="nil"/>
          <w:left w:val="nil"/>
          <w:bottom w:val="nil"/>
          <w:right w:val="nil"/>
          <w:between w:val="nil"/>
        </w:pBdr>
        <w:jc w:val="both"/>
        <w:rPr>
          <w:rFonts w:ascii="Aptos" w:eastAsia="Aptos" w:hAnsi="Aptos" w:cs="Aptos"/>
          <w:color w:val="000000"/>
          <w:sz w:val="22"/>
          <w:szCs w:val="22"/>
        </w:rPr>
      </w:pPr>
    </w:p>
    <w:p w14:paraId="610AEE4E" w14:textId="77777777" w:rsidR="00845849" w:rsidRDefault="00845849">
      <w:pPr>
        <w:pBdr>
          <w:top w:val="nil"/>
          <w:left w:val="nil"/>
          <w:bottom w:val="nil"/>
          <w:right w:val="nil"/>
          <w:between w:val="nil"/>
        </w:pBdr>
        <w:jc w:val="both"/>
        <w:rPr>
          <w:rFonts w:ascii="Aptos" w:eastAsia="Aptos" w:hAnsi="Aptos" w:cs="Aptos"/>
          <w:color w:val="000000"/>
          <w:sz w:val="22"/>
          <w:szCs w:val="22"/>
        </w:rPr>
      </w:pPr>
    </w:p>
    <w:p w14:paraId="656949DC" w14:textId="77777777" w:rsidR="00845849" w:rsidRDefault="00845849">
      <w:pPr>
        <w:pBdr>
          <w:top w:val="nil"/>
          <w:left w:val="nil"/>
          <w:bottom w:val="nil"/>
          <w:right w:val="nil"/>
          <w:between w:val="nil"/>
        </w:pBdr>
        <w:jc w:val="both"/>
        <w:rPr>
          <w:rFonts w:ascii="Aptos" w:eastAsia="Aptos" w:hAnsi="Aptos" w:cs="Aptos"/>
          <w:color w:val="000000"/>
          <w:sz w:val="22"/>
          <w:szCs w:val="22"/>
        </w:rPr>
      </w:pPr>
    </w:p>
    <w:p w14:paraId="13435710" w14:textId="77777777" w:rsidR="00845849" w:rsidRDefault="00845849">
      <w:pPr>
        <w:pBdr>
          <w:top w:val="nil"/>
          <w:left w:val="nil"/>
          <w:bottom w:val="nil"/>
          <w:right w:val="nil"/>
          <w:between w:val="nil"/>
        </w:pBdr>
        <w:jc w:val="both"/>
        <w:rPr>
          <w:rFonts w:ascii="Aptos" w:eastAsia="Aptos" w:hAnsi="Aptos" w:cs="Aptos"/>
          <w:color w:val="000000"/>
          <w:sz w:val="22"/>
          <w:szCs w:val="22"/>
        </w:rPr>
      </w:pPr>
    </w:p>
    <w:p w14:paraId="2C3EB2DA" w14:textId="77777777" w:rsidR="00563D1E" w:rsidRDefault="00563D1E">
      <w:pPr>
        <w:pBdr>
          <w:top w:val="nil"/>
          <w:left w:val="nil"/>
          <w:bottom w:val="nil"/>
          <w:right w:val="nil"/>
          <w:between w:val="nil"/>
        </w:pBdr>
        <w:jc w:val="both"/>
        <w:rPr>
          <w:rFonts w:ascii="Aptos" w:eastAsia="Aptos" w:hAnsi="Aptos" w:cs="Aptos"/>
          <w:color w:val="000000"/>
          <w:sz w:val="22"/>
          <w:szCs w:val="22"/>
        </w:rPr>
      </w:pPr>
    </w:p>
    <w:p w14:paraId="104705F6" w14:textId="77777777" w:rsidR="00563D1E" w:rsidRDefault="00563D1E">
      <w:pPr>
        <w:pBdr>
          <w:top w:val="nil"/>
          <w:left w:val="nil"/>
          <w:bottom w:val="nil"/>
          <w:right w:val="nil"/>
          <w:between w:val="nil"/>
        </w:pBdr>
        <w:jc w:val="both"/>
        <w:rPr>
          <w:rFonts w:ascii="Aptos" w:eastAsia="Aptos" w:hAnsi="Aptos" w:cs="Aptos"/>
          <w:color w:val="000000"/>
          <w:sz w:val="22"/>
          <w:szCs w:val="22"/>
        </w:rPr>
      </w:pPr>
    </w:p>
    <w:p w14:paraId="4CBCC234" w14:textId="77777777" w:rsidR="00563D1E" w:rsidRDefault="00563D1E">
      <w:pPr>
        <w:pBdr>
          <w:top w:val="nil"/>
          <w:left w:val="nil"/>
          <w:bottom w:val="nil"/>
          <w:right w:val="nil"/>
          <w:between w:val="nil"/>
        </w:pBdr>
        <w:jc w:val="both"/>
        <w:rPr>
          <w:rFonts w:ascii="Aptos" w:eastAsia="Aptos" w:hAnsi="Aptos" w:cs="Aptos"/>
          <w:color w:val="000000"/>
          <w:sz w:val="22"/>
          <w:szCs w:val="22"/>
        </w:rPr>
      </w:pPr>
    </w:p>
    <w:p w14:paraId="4415668D" w14:textId="77777777" w:rsidR="00563D1E" w:rsidRPr="00054BA1" w:rsidRDefault="00563D1E" w:rsidP="00563D1E">
      <w:pPr>
        <w:pStyle w:val="BodyText"/>
        <w:spacing w:before="260"/>
        <w:rPr>
          <w:rFonts w:ascii="Aptos" w:hAnsi="Aptos"/>
        </w:rPr>
      </w:pPr>
    </w:p>
    <w:p w14:paraId="040BFA61" w14:textId="77777777" w:rsidR="00563D1E" w:rsidRPr="00054BA1" w:rsidRDefault="00563D1E" w:rsidP="00563D1E">
      <w:pPr>
        <w:ind w:left="2933"/>
        <w:rPr>
          <w:rFonts w:ascii="Aptos" w:hAnsi="Aptos"/>
          <w:i/>
        </w:rPr>
      </w:pPr>
      <w:r w:rsidRPr="00054BA1">
        <w:rPr>
          <w:rFonts w:ascii="Aptos" w:hAnsi="Aptos"/>
          <w:i/>
        </w:rPr>
        <w:t>This</w:t>
      </w:r>
      <w:r w:rsidRPr="00054BA1">
        <w:rPr>
          <w:rFonts w:ascii="Aptos" w:hAnsi="Aptos"/>
          <w:i/>
          <w:spacing w:val="-6"/>
        </w:rPr>
        <w:t xml:space="preserve"> </w:t>
      </w:r>
      <w:r w:rsidRPr="00054BA1">
        <w:rPr>
          <w:rFonts w:ascii="Aptos" w:hAnsi="Aptos"/>
          <w:i/>
        </w:rPr>
        <w:t>page</w:t>
      </w:r>
      <w:r w:rsidRPr="00054BA1">
        <w:rPr>
          <w:rFonts w:ascii="Aptos" w:hAnsi="Aptos"/>
          <w:i/>
          <w:spacing w:val="-5"/>
        </w:rPr>
        <w:t xml:space="preserve"> </w:t>
      </w:r>
      <w:r w:rsidRPr="00054BA1">
        <w:rPr>
          <w:rFonts w:ascii="Aptos" w:hAnsi="Aptos"/>
          <w:i/>
        </w:rPr>
        <w:t>is</w:t>
      </w:r>
      <w:r w:rsidRPr="00054BA1">
        <w:rPr>
          <w:rFonts w:ascii="Aptos" w:hAnsi="Aptos"/>
          <w:i/>
          <w:spacing w:val="-6"/>
        </w:rPr>
        <w:t xml:space="preserve"> </w:t>
      </w:r>
      <w:r w:rsidRPr="00054BA1">
        <w:rPr>
          <w:rFonts w:ascii="Aptos" w:hAnsi="Aptos"/>
          <w:i/>
        </w:rPr>
        <w:t>intentionally</w:t>
      </w:r>
      <w:r w:rsidRPr="00054BA1">
        <w:rPr>
          <w:rFonts w:ascii="Aptos" w:hAnsi="Aptos"/>
          <w:i/>
          <w:spacing w:val="-5"/>
        </w:rPr>
        <w:t xml:space="preserve"> </w:t>
      </w:r>
      <w:r w:rsidRPr="00054BA1">
        <w:rPr>
          <w:rFonts w:ascii="Aptos" w:hAnsi="Aptos"/>
          <w:i/>
        </w:rPr>
        <w:t>left</w:t>
      </w:r>
      <w:r w:rsidRPr="00054BA1">
        <w:rPr>
          <w:rFonts w:ascii="Aptos" w:hAnsi="Aptos"/>
          <w:i/>
          <w:spacing w:val="-5"/>
        </w:rPr>
        <w:t xml:space="preserve"> </w:t>
      </w:r>
      <w:r w:rsidRPr="00054BA1">
        <w:rPr>
          <w:rFonts w:ascii="Aptos" w:hAnsi="Aptos"/>
          <w:i/>
          <w:spacing w:val="-2"/>
        </w:rPr>
        <w:t>blank</w:t>
      </w:r>
    </w:p>
    <w:p w14:paraId="5A9115D5" w14:textId="77777777" w:rsidR="00563D1E" w:rsidRPr="00BA7752" w:rsidRDefault="00563D1E" w:rsidP="00563D1E">
      <w:pPr>
        <w:jc w:val="both"/>
        <w:rPr>
          <w:rFonts w:ascii="Aptos" w:hAnsi="Aptos"/>
          <w:sz w:val="22"/>
          <w:szCs w:val="22"/>
        </w:rPr>
      </w:pPr>
    </w:p>
    <w:p w14:paraId="5D4BE823" w14:textId="77777777" w:rsidR="00563D1E" w:rsidRDefault="00563D1E">
      <w:pPr>
        <w:pBdr>
          <w:top w:val="nil"/>
          <w:left w:val="nil"/>
          <w:bottom w:val="nil"/>
          <w:right w:val="nil"/>
          <w:between w:val="nil"/>
        </w:pBdr>
        <w:jc w:val="both"/>
        <w:rPr>
          <w:rFonts w:ascii="Aptos" w:eastAsia="Aptos" w:hAnsi="Aptos" w:cs="Aptos"/>
          <w:color w:val="000000"/>
          <w:sz w:val="22"/>
          <w:szCs w:val="22"/>
        </w:rPr>
      </w:pPr>
    </w:p>
    <w:sectPr w:rsidR="00563D1E">
      <w:headerReference w:type="even" r:id="rId20"/>
      <w:headerReference w:type="default" r:id="rId21"/>
      <w:footerReference w:type="even" r:id="rId22"/>
      <w:footerReference w:type="default" r:id="rId23"/>
      <w:headerReference w:type="first" r:id="rId24"/>
      <w:footerReference w:type="first" r:id="rId25"/>
      <w:pgSz w:w="11906" w:h="16838"/>
      <w:pgMar w:top="1187" w:right="1440" w:bottom="1440" w:left="1440" w:header="411" w:footer="454"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CC7375" w14:textId="77777777" w:rsidR="000F007B" w:rsidRDefault="000F007B">
      <w:r>
        <w:separator/>
      </w:r>
    </w:p>
  </w:endnote>
  <w:endnote w:type="continuationSeparator" w:id="0">
    <w:p w14:paraId="3A54B4C1" w14:textId="77777777" w:rsidR="000F007B" w:rsidRDefault="000F00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3D06BD48-2FF3-B545-81DC-1B8E7032FAE8}"/>
    <w:embedBold r:id="rId2" w:fontKey="{03F8EFF1-EE45-1543-8D2F-76CA9AB1A214}"/>
    <w:embedItalic r:id="rId3" w:fontKey="{D10AB124-3F37-284A-9674-C32319A2ABC8}"/>
    <w:embedBoldItalic r:id="rId4" w:fontKey="{D58C9778-180F-6E47-ADB0-C3E26FC5577E}"/>
  </w:font>
  <w:font w:name="Cambria">
    <w:panose1 w:val="02040503050406030204"/>
    <w:charset w:val="00"/>
    <w:family w:val="roman"/>
    <w:pitch w:val="variable"/>
    <w:sig w:usb0="E00006FF" w:usb1="420024FF" w:usb2="02000000" w:usb3="00000000" w:csb0="0000019F" w:csb1="00000000"/>
    <w:embedRegular r:id="rId5" w:fontKey="{E7CE267E-2C20-374C-B838-35A6F67ECBA7}"/>
    <w:embedBold r:id="rId6" w:fontKey="{81E69DCE-72B3-A44F-A104-9BFE555CBFCA}"/>
    <w:embedItalic r:id="rId7" w:fontKey="{5EEFD9F6-3048-DC44-92AD-B2AC0191215E}"/>
    <w:embedBoldItalic r:id="rId8" w:fontKey="{88C68FB6-E9FA-9D46-82AB-488A97D611F8}"/>
  </w:font>
  <w:font w:name="Calibri">
    <w:panose1 w:val="020F0502020204030204"/>
    <w:charset w:val="00"/>
    <w:family w:val="swiss"/>
    <w:pitch w:val="variable"/>
    <w:sig w:usb0="E0002AFF" w:usb1="C000ACFF" w:usb2="00000009" w:usb3="00000000" w:csb0="000001FF" w:csb1="00000000"/>
    <w:embedRegular r:id="rId9" w:fontKey="{B1911413-8BCB-E94D-96CD-7D1432D88DDF}"/>
    <w:embedBold r:id="rId10" w:fontKey="{F121256C-0E20-D64D-87D4-739145FEBDEB}"/>
    <w:embedBoldItalic r:id="rId11" w:fontKey="{45559275-568F-2A4B-A75A-E96A9E6EE026}"/>
  </w:font>
  <w:font w:name="Arial">
    <w:panose1 w:val="020B0604020202020204"/>
    <w:charset w:val="00"/>
    <w:family w:val="swiss"/>
    <w:pitch w:val="variable"/>
    <w:sig w:usb0="E0002EFF" w:usb1="C000785B" w:usb2="00000009" w:usb3="00000000" w:csb0="000001FF" w:csb1="00000000"/>
    <w:embedRegular r:id="rId12" w:fontKey="{D3C1CA5E-1DA2-1B45-B447-06AAEBA98D13}"/>
    <w:embedBold r:id="rId13" w:fontKey="{3F26287D-499A-6549-8EA4-2E151CF37C34}"/>
  </w:font>
  <w:font w:name="Tahoma">
    <w:panose1 w:val="020B0604030504040204"/>
    <w:charset w:val="00"/>
    <w:family w:val="swiss"/>
    <w:pitch w:val="variable"/>
    <w:sig w:usb0="E1002EFF" w:usb1="C000605B" w:usb2="00000029" w:usb3="00000000" w:csb0="000101FF" w:csb1="00000000"/>
    <w:embedRegular r:id="rId14" w:fontKey="{8C0A987C-FBF6-B646-8FF7-879B89647B16}"/>
  </w:font>
  <w:font w:name="Soho Gothic Pro">
    <w:altName w:val="Calibri"/>
    <w:panose1 w:val="020B0604020202020204"/>
    <w:charset w:val="00"/>
    <w:family w:val="swiss"/>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Aptos">
    <w:panose1 w:val="020B0004020202020204"/>
    <w:charset w:val="00"/>
    <w:family w:val="swiss"/>
    <w:pitch w:val="variable"/>
    <w:sig w:usb0="20000287" w:usb1="00000003" w:usb2="00000000" w:usb3="00000000" w:csb0="0000019F" w:csb1="00000000"/>
    <w:embedRegular r:id="rId15" w:fontKey="{4BF4E5E8-E234-274E-B4F3-F4A3AAB001B6}"/>
    <w:embedBold r:id="rId16" w:fontKey="{4580BA3C-16DB-C84F-A2EC-AE5F2213AEE9}"/>
    <w:embedItalic r:id="rId17" w:fontKey="{3ED02258-F712-2E4E-90AD-BF9FAF341CAD}"/>
    <w:embedBoldItalic r:id="rId18" w:fontKey="{F939A9F0-6FBF-874E-A5BE-38C95DFB3B55}"/>
  </w:font>
  <w:font w:name="Calibri Light">
    <w:panose1 w:val="020F0302020204030204"/>
    <w:charset w:val="00"/>
    <w:family w:val="swiss"/>
    <w:pitch w:val="variable"/>
    <w:sig w:usb0="E0002AFF" w:usb1="C000247B" w:usb2="00000009" w:usb3="00000000" w:csb0="000001FF" w:csb1="00000000"/>
    <w:embedRegular r:id="rId19" w:fontKey="{19048710-8985-8240-8C73-F355F295D69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A93534" w14:textId="77777777" w:rsidR="00845849" w:rsidRDefault="00000000">
    <w:pPr>
      <w:pBdr>
        <w:top w:val="nil"/>
        <w:left w:val="nil"/>
        <w:bottom w:val="nil"/>
        <w:right w:val="nil"/>
        <w:between w:val="nil"/>
      </w:pBdr>
      <w:tabs>
        <w:tab w:val="center" w:pos="4320"/>
        <w:tab w:val="right" w:pos="8640"/>
      </w:tabs>
      <w:jc w:val="center"/>
      <w:rPr>
        <w:color w:val="000000"/>
        <w:sz w:val="20"/>
        <w:szCs w:val="20"/>
      </w:rPr>
    </w:pPr>
    <w:r>
      <w:rPr>
        <w:color w:val="000000"/>
        <w:sz w:val="20"/>
        <w:szCs w:val="20"/>
      </w:rPr>
      <w:t>ISSN 1979-9594 (print); ISSN 2541-5492 (online)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842797" w14:textId="77777777" w:rsidR="00845849" w:rsidRDefault="00000000">
    <w:pPr>
      <w:pBdr>
        <w:top w:val="nil"/>
        <w:left w:val="nil"/>
        <w:bottom w:val="nil"/>
        <w:right w:val="nil"/>
        <w:between w:val="nil"/>
      </w:pBdr>
      <w:tabs>
        <w:tab w:val="center" w:pos="4320"/>
        <w:tab w:val="right" w:pos="8640"/>
      </w:tabs>
      <w:jc w:val="center"/>
      <w:rPr>
        <w:color w:val="000000"/>
        <w:sz w:val="20"/>
        <w:szCs w:val="20"/>
      </w:rPr>
    </w:pPr>
    <w:r>
      <w:rPr>
        <w:color w:val="000000"/>
        <w:sz w:val="20"/>
        <w:szCs w:val="20"/>
      </w:rPr>
      <w:t>ISSN 1979-9594 (print); ISSN 2541-5492 (online)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25C6DE" w14:textId="77777777" w:rsidR="00845849" w:rsidRDefault="00000000">
    <w:pPr>
      <w:spacing w:before="120" w:after="120"/>
      <w:jc w:val="both"/>
      <w:rPr>
        <w:rFonts w:ascii="Cambria" w:eastAsia="Cambria" w:hAnsi="Cambria" w:cs="Cambria"/>
        <w:color w:val="000000"/>
      </w:rPr>
    </w:pPr>
    <w:r>
      <w:rPr>
        <w:rFonts w:ascii="Cambria" w:eastAsia="Cambria" w:hAnsi="Cambria" w:cs="Cambria"/>
        <w:noProof/>
      </w:rPr>
      <w:drawing>
        <wp:inline distT="0" distB="0" distL="0" distR="0" wp14:anchorId="4F8BBC36" wp14:editId="3EC0556F">
          <wp:extent cx="186690" cy="186690"/>
          <wp:effectExtent l="0" t="0" r="0" b="0"/>
          <wp:docPr id="1785348029" name="image4.png" descr="https://journal.uny.ac.id/public/site/images/icons/icon-doi.png"/>
          <wp:cNvGraphicFramePr/>
          <a:graphic xmlns:a="http://schemas.openxmlformats.org/drawingml/2006/main">
            <a:graphicData uri="http://schemas.openxmlformats.org/drawingml/2006/picture">
              <pic:pic xmlns:pic="http://schemas.openxmlformats.org/drawingml/2006/picture">
                <pic:nvPicPr>
                  <pic:cNvPr id="0" name="image4.png" descr="https://journal.uny.ac.id/public/site/images/icons/icon-doi.png"/>
                  <pic:cNvPicPr preferRelativeResize="0"/>
                </pic:nvPicPr>
                <pic:blipFill>
                  <a:blip r:embed="rId1"/>
                  <a:srcRect/>
                  <a:stretch>
                    <a:fillRect/>
                  </a:stretch>
                </pic:blipFill>
                <pic:spPr>
                  <a:xfrm>
                    <a:off x="0" y="0"/>
                    <a:ext cx="186690" cy="186690"/>
                  </a:xfrm>
                  <a:prstGeom prst="rect">
                    <a:avLst/>
                  </a:prstGeom>
                  <a:ln/>
                </pic:spPr>
              </pic:pic>
            </a:graphicData>
          </a:graphic>
        </wp:inline>
      </w:drawing>
    </w:r>
    <w:r>
      <w:rPr>
        <w:rFonts w:ascii="Cambria" w:eastAsia="Cambria" w:hAnsi="Cambria" w:cs="Cambria"/>
        <w:sz w:val="20"/>
        <w:szCs w:val="20"/>
      </w:rPr>
      <w:t>https://doi.org/10.21831/jjpip.vxxxx.x00000</w:t>
    </w:r>
    <w:r>
      <w:rPr>
        <w:rFonts w:ascii="Cambria" w:eastAsia="Cambria" w:hAnsi="Cambria" w:cs="Cambria"/>
        <w:color w:val="000000"/>
        <w:sz w:val="20"/>
        <w:szCs w:val="20"/>
      </w:rPr>
      <w:tab/>
    </w:r>
    <w:r>
      <w:rPr>
        <w:rFonts w:ascii="Cambria" w:eastAsia="Cambria" w:hAnsi="Cambria" w:cs="Cambria"/>
        <w:color w:val="000000"/>
        <w:sz w:val="20"/>
        <w:szCs w:val="20"/>
      </w:rPr>
      <w:tab/>
    </w:r>
    <w:r>
      <w:rPr>
        <w:rFonts w:ascii="Cambria" w:eastAsia="Cambria" w:hAnsi="Cambria" w:cs="Cambria"/>
        <w:color w:val="000000"/>
        <w:sz w:val="20"/>
        <w:szCs w:val="20"/>
      </w:rPr>
      <w:tab/>
    </w:r>
    <w:r>
      <w:rPr>
        <w:rFonts w:ascii="Cambria" w:eastAsia="Cambria" w:hAnsi="Cambria" w:cs="Cambria"/>
        <w:color w:val="000000"/>
        <w:sz w:val="20"/>
        <w:szCs w:val="20"/>
      </w:rPr>
      <w:tab/>
    </w:r>
    <w:r>
      <w:rPr>
        <w:rFonts w:ascii="Cambria" w:eastAsia="Cambria" w:hAnsi="Cambria" w:cs="Cambria"/>
        <w:color w:val="000000"/>
        <w:sz w:val="20"/>
        <w:szCs w:val="20"/>
      </w:rPr>
      <w:tab/>
    </w:r>
    <w:r>
      <w:rPr>
        <w:rFonts w:ascii="Cambria" w:eastAsia="Cambria" w:hAnsi="Cambria" w:cs="Cambria"/>
        <w:sz w:val="20"/>
        <w:szCs w:val="20"/>
      </w:rPr>
      <w:t xml:space="preserve">       </w:t>
    </w:r>
    <w:r>
      <w:rPr>
        <w:rFonts w:ascii="Cambria" w:eastAsia="Cambria" w:hAnsi="Cambria" w:cs="Cambria"/>
        <w:color w:val="000000"/>
        <w:sz w:val="20"/>
        <w:szCs w:val="20"/>
      </w:rPr>
      <w:t>jpipfip@uny.ac.id</w:t>
    </w:r>
    <w:r>
      <w:rPr>
        <w:noProof/>
      </w:rPr>
      <w:drawing>
        <wp:anchor distT="0" distB="0" distL="114300" distR="114300" simplePos="0" relativeHeight="251659264" behindDoc="0" locked="0" layoutInCell="1" hidden="0" allowOverlap="1" wp14:anchorId="739A59CA" wp14:editId="03738BC1">
          <wp:simplePos x="0" y="0"/>
          <wp:positionH relativeFrom="column">
            <wp:posOffset>4584065</wp:posOffset>
          </wp:positionH>
          <wp:positionV relativeFrom="paragraph">
            <wp:posOffset>139065</wp:posOffset>
          </wp:positionV>
          <wp:extent cx="184150" cy="184150"/>
          <wp:effectExtent l="0" t="0" r="0" b="0"/>
          <wp:wrapNone/>
          <wp:docPr id="1785348027"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2"/>
                  <a:srcRect/>
                  <a:stretch>
                    <a:fillRect/>
                  </a:stretch>
                </pic:blipFill>
                <pic:spPr>
                  <a:xfrm>
                    <a:off x="0" y="0"/>
                    <a:ext cx="184150" cy="184150"/>
                  </a:xfrm>
                  <a:prstGeom prst="rect">
                    <a:avLst/>
                  </a:prstGeom>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F52C74" w14:textId="77777777" w:rsidR="000F007B" w:rsidRDefault="000F007B">
      <w:r>
        <w:separator/>
      </w:r>
    </w:p>
  </w:footnote>
  <w:footnote w:type="continuationSeparator" w:id="0">
    <w:p w14:paraId="38AF4395" w14:textId="77777777" w:rsidR="000F007B" w:rsidRDefault="000F00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8B52DB" w14:textId="77777777" w:rsidR="00845849" w:rsidRDefault="00000000">
    <w:pPr>
      <w:pBdr>
        <w:top w:val="nil"/>
        <w:left w:val="nil"/>
        <w:bottom w:val="nil"/>
        <w:right w:val="nil"/>
        <w:between w:val="nil"/>
      </w:pBdr>
      <w:tabs>
        <w:tab w:val="center" w:pos="4320"/>
        <w:tab w:val="right" w:pos="8640"/>
      </w:tabs>
      <w:jc w:val="center"/>
      <w:rPr>
        <w:rFonts w:ascii="Cambria" w:eastAsia="Cambria" w:hAnsi="Cambria" w:cs="Cambria"/>
        <w:color w:val="000000"/>
        <w:sz w:val="22"/>
        <w:szCs w:val="22"/>
      </w:rPr>
    </w:pPr>
    <w:proofErr w:type="spellStart"/>
    <w:r>
      <w:rPr>
        <w:rFonts w:ascii="Cambria" w:eastAsia="Cambria" w:hAnsi="Cambria" w:cs="Cambria"/>
        <w:color w:val="385623"/>
        <w:sz w:val="22"/>
        <w:szCs w:val="22"/>
      </w:rPr>
      <w:t>Jurnal</w:t>
    </w:r>
    <w:proofErr w:type="spellEnd"/>
    <w:r>
      <w:rPr>
        <w:rFonts w:ascii="Cambria" w:eastAsia="Cambria" w:hAnsi="Cambria" w:cs="Cambria"/>
        <w:color w:val="385623"/>
        <w:sz w:val="22"/>
        <w:szCs w:val="22"/>
      </w:rPr>
      <w:t xml:space="preserve"> </w:t>
    </w:r>
    <w:proofErr w:type="spellStart"/>
    <w:r>
      <w:rPr>
        <w:rFonts w:ascii="Cambria" w:eastAsia="Cambria" w:hAnsi="Cambria" w:cs="Cambria"/>
        <w:color w:val="385623"/>
        <w:sz w:val="22"/>
        <w:szCs w:val="22"/>
      </w:rPr>
      <w:t>Penelitian</w:t>
    </w:r>
    <w:proofErr w:type="spellEnd"/>
    <w:r>
      <w:rPr>
        <w:rFonts w:ascii="Cambria" w:eastAsia="Cambria" w:hAnsi="Cambria" w:cs="Cambria"/>
        <w:color w:val="385623"/>
        <w:sz w:val="22"/>
        <w:szCs w:val="22"/>
      </w:rPr>
      <w:t xml:space="preserve"> </w:t>
    </w:r>
    <w:proofErr w:type="spellStart"/>
    <w:r>
      <w:rPr>
        <w:rFonts w:ascii="Cambria" w:eastAsia="Cambria" w:hAnsi="Cambria" w:cs="Cambria"/>
        <w:color w:val="385623"/>
        <w:sz w:val="22"/>
        <w:szCs w:val="22"/>
      </w:rPr>
      <w:t>Ilmu</w:t>
    </w:r>
    <w:proofErr w:type="spellEnd"/>
    <w:r>
      <w:rPr>
        <w:rFonts w:ascii="Cambria" w:eastAsia="Cambria" w:hAnsi="Cambria" w:cs="Cambria"/>
        <w:color w:val="385623"/>
        <w:sz w:val="22"/>
        <w:szCs w:val="22"/>
      </w:rPr>
      <w:t xml:space="preserve"> Pendidikan</w:t>
    </w:r>
    <w:r>
      <w:rPr>
        <w:rFonts w:ascii="Cambria" w:eastAsia="Cambria" w:hAnsi="Cambria" w:cs="Cambria"/>
        <w:color w:val="000000"/>
        <w:sz w:val="22"/>
        <w:szCs w:val="22"/>
      </w:rPr>
      <w:t xml:space="preserve">, x (x), </w:t>
    </w:r>
    <w:proofErr w:type="spellStart"/>
    <w:r>
      <w:rPr>
        <w:rFonts w:ascii="Cambria" w:eastAsia="Cambria" w:hAnsi="Cambria" w:cs="Cambria"/>
        <w:color w:val="000000"/>
        <w:sz w:val="22"/>
        <w:szCs w:val="22"/>
      </w:rPr>
      <w:t>xxxx</w:t>
    </w:r>
    <w:proofErr w:type="spellEnd"/>
    <w:r>
      <w:rPr>
        <w:rFonts w:ascii="Cambria" w:eastAsia="Cambria" w:hAnsi="Cambria" w:cs="Cambria"/>
        <w:color w:val="000000"/>
        <w:sz w:val="22"/>
        <w:szCs w:val="22"/>
      </w:rPr>
      <w:t xml:space="preserve"> - </w:t>
    </w:r>
    <w:r>
      <w:rPr>
        <w:rFonts w:ascii="Cambria" w:eastAsia="Cambria" w:hAnsi="Cambria" w:cs="Cambria"/>
        <w:color w:val="000000"/>
        <w:sz w:val="22"/>
        <w:szCs w:val="22"/>
      </w:rPr>
      <w:fldChar w:fldCharType="begin"/>
    </w:r>
    <w:r>
      <w:rPr>
        <w:rFonts w:ascii="Cambria" w:eastAsia="Cambria" w:hAnsi="Cambria" w:cs="Cambria"/>
        <w:color w:val="000000"/>
        <w:sz w:val="22"/>
        <w:szCs w:val="22"/>
      </w:rPr>
      <w:instrText>PAGE</w:instrText>
    </w:r>
    <w:r>
      <w:rPr>
        <w:rFonts w:ascii="Cambria" w:eastAsia="Cambria" w:hAnsi="Cambria" w:cs="Cambria"/>
        <w:color w:val="000000"/>
        <w:sz w:val="22"/>
        <w:szCs w:val="22"/>
      </w:rPr>
      <w:fldChar w:fldCharType="separate"/>
    </w:r>
    <w:r w:rsidR="00EE0F3C">
      <w:rPr>
        <w:rFonts w:ascii="Cambria" w:eastAsia="Cambria" w:hAnsi="Cambria" w:cs="Cambria"/>
        <w:noProof/>
        <w:color w:val="000000"/>
        <w:sz w:val="22"/>
        <w:szCs w:val="22"/>
      </w:rPr>
      <w:t>2</w:t>
    </w:r>
    <w:r>
      <w:rPr>
        <w:rFonts w:ascii="Cambria" w:eastAsia="Cambria" w:hAnsi="Cambria" w:cs="Cambria"/>
        <w:color w:val="000000"/>
        <w:sz w:val="22"/>
        <w:szCs w:val="22"/>
      </w:rPr>
      <w:fldChar w:fldCharType="end"/>
    </w:r>
  </w:p>
  <w:p w14:paraId="2CF67673" w14:textId="54DD860E" w:rsidR="00845849" w:rsidRDefault="00563D1E">
    <w:pPr>
      <w:pBdr>
        <w:top w:val="nil"/>
        <w:left w:val="nil"/>
        <w:bottom w:val="nil"/>
        <w:right w:val="nil"/>
        <w:between w:val="nil"/>
      </w:pBdr>
      <w:tabs>
        <w:tab w:val="center" w:pos="4320"/>
        <w:tab w:val="right" w:pos="8640"/>
      </w:tabs>
      <w:jc w:val="center"/>
      <w:rPr>
        <w:rFonts w:ascii="Cambria" w:eastAsia="Cambria" w:hAnsi="Cambria" w:cs="Cambria"/>
        <w:color w:val="000000"/>
        <w:sz w:val="22"/>
        <w:szCs w:val="22"/>
      </w:rPr>
    </w:pPr>
    <w:r>
      <w:rPr>
        <w:rFonts w:ascii="Cambria" w:eastAsia="Cambria" w:hAnsi="Cambria" w:cs="Cambria"/>
        <w:color w:val="000000"/>
        <w:sz w:val="22"/>
        <w:szCs w:val="22"/>
      </w:rPr>
      <w:t>Author</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F6D26E" w14:textId="77777777" w:rsidR="00845849" w:rsidRDefault="00000000">
    <w:pPr>
      <w:pBdr>
        <w:top w:val="nil"/>
        <w:left w:val="nil"/>
        <w:bottom w:val="nil"/>
        <w:right w:val="nil"/>
        <w:between w:val="nil"/>
      </w:pBdr>
      <w:tabs>
        <w:tab w:val="center" w:pos="4320"/>
        <w:tab w:val="right" w:pos="8640"/>
      </w:tabs>
      <w:jc w:val="center"/>
      <w:rPr>
        <w:rFonts w:ascii="Cambria" w:eastAsia="Cambria" w:hAnsi="Cambria" w:cs="Cambria"/>
        <w:color w:val="000000"/>
        <w:sz w:val="22"/>
        <w:szCs w:val="22"/>
      </w:rPr>
    </w:pPr>
    <w:proofErr w:type="spellStart"/>
    <w:r>
      <w:rPr>
        <w:rFonts w:ascii="Cambria" w:eastAsia="Cambria" w:hAnsi="Cambria" w:cs="Cambria"/>
        <w:color w:val="385623"/>
        <w:sz w:val="22"/>
        <w:szCs w:val="22"/>
      </w:rPr>
      <w:t>Jurnal</w:t>
    </w:r>
    <w:proofErr w:type="spellEnd"/>
    <w:r>
      <w:rPr>
        <w:rFonts w:ascii="Cambria" w:eastAsia="Cambria" w:hAnsi="Cambria" w:cs="Cambria"/>
        <w:color w:val="385623"/>
        <w:sz w:val="22"/>
        <w:szCs w:val="22"/>
      </w:rPr>
      <w:t xml:space="preserve"> </w:t>
    </w:r>
    <w:proofErr w:type="spellStart"/>
    <w:r>
      <w:rPr>
        <w:rFonts w:ascii="Cambria" w:eastAsia="Cambria" w:hAnsi="Cambria" w:cs="Cambria"/>
        <w:color w:val="385623"/>
        <w:sz w:val="22"/>
        <w:szCs w:val="22"/>
      </w:rPr>
      <w:t>Penelitian</w:t>
    </w:r>
    <w:proofErr w:type="spellEnd"/>
    <w:r>
      <w:rPr>
        <w:rFonts w:ascii="Cambria" w:eastAsia="Cambria" w:hAnsi="Cambria" w:cs="Cambria"/>
        <w:color w:val="385623"/>
        <w:sz w:val="22"/>
        <w:szCs w:val="22"/>
      </w:rPr>
      <w:t xml:space="preserve"> </w:t>
    </w:r>
    <w:proofErr w:type="spellStart"/>
    <w:r>
      <w:rPr>
        <w:rFonts w:ascii="Cambria" w:eastAsia="Cambria" w:hAnsi="Cambria" w:cs="Cambria"/>
        <w:color w:val="385623"/>
        <w:sz w:val="22"/>
        <w:szCs w:val="22"/>
      </w:rPr>
      <w:t>Ilmu</w:t>
    </w:r>
    <w:proofErr w:type="spellEnd"/>
    <w:r>
      <w:rPr>
        <w:rFonts w:ascii="Cambria" w:eastAsia="Cambria" w:hAnsi="Cambria" w:cs="Cambria"/>
        <w:color w:val="385623"/>
        <w:sz w:val="22"/>
        <w:szCs w:val="22"/>
      </w:rPr>
      <w:t xml:space="preserve"> Pendidikan</w:t>
    </w:r>
    <w:r>
      <w:rPr>
        <w:rFonts w:ascii="Cambria" w:eastAsia="Cambria" w:hAnsi="Cambria" w:cs="Cambria"/>
        <w:color w:val="000000"/>
        <w:sz w:val="22"/>
        <w:szCs w:val="22"/>
      </w:rPr>
      <w:t xml:space="preserve">, x (x), </w:t>
    </w:r>
    <w:proofErr w:type="spellStart"/>
    <w:r>
      <w:rPr>
        <w:rFonts w:ascii="Cambria" w:eastAsia="Cambria" w:hAnsi="Cambria" w:cs="Cambria"/>
        <w:color w:val="000000"/>
        <w:sz w:val="22"/>
        <w:szCs w:val="22"/>
      </w:rPr>
      <w:t>xxxx</w:t>
    </w:r>
    <w:proofErr w:type="spellEnd"/>
    <w:r>
      <w:rPr>
        <w:rFonts w:ascii="Cambria" w:eastAsia="Cambria" w:hAnsi="Cambria" w:cs="Cambria"/>
        <w:color w:val="000000"/>
        <w:sz w:val="22"/>
        <w:szCs w:val="22"/>
      </w:rPr>
      <w:t xml:space="preserve"> - </w:t>
    </w:r>
    <w:r>
      <w:rPr>
        <w:rFonts w:ascii="Cambria" w:eastAsia="Cambria" w:hAnsi="Cambria" w:cs="Cambria"/>
        <w:color w:val="000000"/>
        <w:sz w:val="22"/>
        <w:szCs w:val="22"/>
      </w:rPr>
      <w:fldChar w:fldCharType="begin"/>
    </w:r>
    <w:r>
      <w:rPr>
        <w:rFonts w:ascii="Cambria" w:eastAsia="Cambria" w:hAnsi="Cambria" w:cs="Cambria"/>
        <w:color w:val="000000"/>
        <w:sz w:val="22"/>
        <w:szCs w:val="22"/>
      </w:rPr>
      <w:instrText>PAGE</w:instrText>
    </w:r>
    <w:r>
      <w:rPr>
        <w:rFonts w:ascii="Cambria" w:eastAsia="Cambria" w:hAnsi="Cambria" w:cs="Cambria"/>
        <w:color w:val="000000"/>
        <w:sz w:val="22"/>
        <w:szCs w:val="22"/>
      </w:rPr>
      <w:fldChar w:fldCharType="separate"/>
    </w:r>
    <w:r w:rsidR="00EE0F3C">
      <w:rPr>
        <w:rFonts w:ascii="Cambria" w:eastAsia="Cambria" w:hAnsi="Cambria" w:cs="Cambria"/>
        <w:noProof/>
        <w:color w:val="000000"/>
        <w:sz w:val="22"/>
        <w:szCs w:val="22"/>
      </w:rPr>
      <w:t>3</w:t>
    </w:r>
    <w:r>
      <w:rPr>
        <w:rFonts w:ascii="Cambria" w:eastAsia="Cambria" w:hAnsi="Cambria" w:cs="Cambria"/>
        <w:color w:val="000000"/>
        <w:sz w:val="22"/>
        <w:szCs w:val="22"/>
      </w:rPr>
      <w:fldChar w:fldCharType="end"/>
    </w:r>
  </w:p>
  <w:p w14:paraId="7BF3996D" w14:textId="77777777" w:rsidR="00845849" w:rsidRDefault="00000000">
    <w:pPr>
      <w:pBdr>
        <w:top w:val="nil"/>
        <w:left w:val="nil"/>
        <w:bottom w:val="nil"/>
        <w:right w:val="nil"/>
        <w:between w:val="nil"/>
      </w:pBdr>
      <w:tabs>
        <w:tab w:val="center" w:pos="4320"/>
        <w:tab w:val="right" w:pos="8640"/>
      </w:tabs>
      <w:jc w:val="center"/>
      <w:rPr>
        <w:rFonts w:ascii="Cambria" w:eastAsia="Cambria" w:hAnsi="Cambria" w:cs="Cambria"/>
        <w:color w:val="000000"/>
        <w:sz w:val="22"/>
        <w:szCs w:val="22"/>
      </w:rPr>
    </w:pPr>
    <w:r>
      <w:rPr>
        <w:rFonts w:ascii="Cambria" w:eastAsia="Cambria" w:hAnsi="Cambria" w:cs="Cambria"/>
        <w:color w:val="000000"/>
        <w:sz w:val="22"/>
        <w:szCs w:val="22"/>
      </w:rPr>
      <w:t>Author</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B23D81" w14:textId="77777777" w:rsidR="00845849" w:rsidRDefault="00000000">
    <w:pPr>
      <w:widowControl w:val="0"/>
      <w:pBdr>
        <w:top w:val="nil"/>
        <w:left w:val="nil"/>
        <w:bottom w:val="nil"/>
        <w:right w:val="nil"/>
        <w:between w:val="nil"/>
      </w:pBdr>
      <w:spacing w:line="276" w:lineRule="auto"/>
      <w:rPr>
        <w:rFonts w:ascii="Aptos" w:eastAsia="Aptos" w:hAnsi="Aptos" w:cs="Aptos"/>
        <w:color w:val="000000"/>
        <w:sz w:val="22"/>
        <w:szCs w:val="22"/>
      </w:rPr>
    </w:pPr>
    <w:r>
      <w:rPr>
        <w:noProof/>
      </w:rPr>
      <w:drawing>
        <wp:anchor distT="0" distB="0" distL="114300" distR="114300" simplePos="0" relativeHeight="251658240" behindDoc="0" locked="0" layoutInCell="1" hidden="0" allowOverlap="1" wp14:anchorId="50AC2208" wp14:editId="15E633F3">
          <wp:simplePos x="0" y="0"/>
          <wp:positionH relativeFrom="column">
            <wp:posOffset>3472</wp:posOffset>
          </wp:positionH>
          <wp:positionV relativeFrom="paragraph">
            <wp:posOffset>148878</wp:posOffset>
          </wp:positionV>
          <wp:extent cx="709495" cy="946592"/>
          <wp:effectExtent l="12700" t="12700" r="14605" b="19050"/>
          <wp:wrapNone/>
          <wp:docPr id="1785348028" name="image3.jpg" descr="A green cover with white text&#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3.jpg" descr="A green cover with white text&#10;&#10;AI-generated content may be incorrect."/>
                  <pic:cNvPicPr preferRelativeResize="0"/>
                </pic:nvPicPr>
                <pic:blipFill>
                  <a:blip r:embed="rId1"/>
                  <a:srcRect/>
                  <a:stretch>
                    <a:fillRect/>
                  </a:stretch>
                </pic:blipFill>
                <pic:spPr>
                  <a:xfrm>
                    <a:off x="0" y="0"/>
                    <a:ext cx="709495" cy="946592"/>
                  </a:xfrm>
                  <a:prstGeom prst="rect">
                    <a:avLst/>
                  </a:prstGeom>
                  <a:ln>
                    <a:solidFill>
                      <a:schemeClr val="accent6"/>
                    </a:solidFill>
                  </a:ln>
                </pic:spPr>
              </pic:pic>
            </a:graphicData>
          </a:graphic>
        </wp:anchor>
      </w:drawing>
    </w:r>
  </w:p>
  <w:tbl>
    <w:tblPr>
      <w:tblStyle w:val="af9"/>
      <w:tblW w:w="9242" w:type="dxa"/>
      <w:tblBorders>
        <w:bottom w:val="single" w:sz="24" w:space="0" w:color="00B050"/>
      </w:tblBorders>
      <w:tblLayout w:type="fixed"/>
      <w:tblLook w:val="0400" w:firstRow="0" w:lastRow="0" w:firstColumn="0" w:lastColumn="0" w:noHBand="0" w:noVBand="1"/>
    </w:tblPr>
    <w:tblGrid>
      <w:gridCol w:w="9242"/>
    </w:tblGrid>
    <w:tr w:rsidR="00845849" w14:paraId="5D64DF7C" w14:textId="77777777">
      <w:trPr>
        <w:trHeight w:val="926"/>
      </w:trPr>
      <w:tc>
        <w:tcPr>
          <w:tcW w:w="9242" w:type="dxa"/>
        </w:tcPr>
        <w:p w14:paraId="4AEE64AA" w14:textId="77777777" w:rsidR="00845849" w:rsidRDefault="00000000">
          <w:pPr>
            <w:pBdr>
              <w:top w:val="nil"/>
              <w:left w:val="nil"/>
              <w:bottom w:val="nil"/>
              <w:right w:val="nil"/>
              <w:between w:val="nil"/>
            </w:pBdr>
            <w:tabs>
              <w:tab w:val="center" w:pos="4320"/>
              <w:tab w:val="right" w:pos="8640"/>
            </w:tabs>
            <w:ind w:left="1446"/>
            <w:rPr>
              <w:rFonts w:ascii="Aptos" w:eastAsia="Aptos" w:hAnsi="Aptos" w:cs="Aptos"/>
              <w:color w:val="000000"/>
              <w:sz w:val="20"/>
              <w:szCs w:val="20"/>
            </w:rPr>
          </w:pPr>
          <w:r>
            <w:rPr>
              <w:rFonts w:ascii="Aptos" w:eastAsia="Aptos" w:hAnsi="Aptos" w:cs="Aptos"/>
              <w:color w:val="000000"/>
              <w:sz w:val="20"/>
              <w:szCs w:val="20"/>
            </w:rPr>
            <w:t xml:space="preserve">Available online at: </w:t>
          </w:r>
          <w:hyperlink r:id="rId2">
            <w:r w:rsidR="00845849">
              <w:rPr>
                <w:rFonts w:ascii="Aptos" w:eastAsia="Aptos" w:hAnsi="Aptos" w:cs="Aptos"/>
                <w:color w:val="0000FF"/>
                <w:sz w:val="20"/>
                <w:szCs w:val="20"/>
                <w:u w:val="single"/>
              </w:rPr>
              <w:t>http://journal.uny.ac.id/index.php/jpip</w:t>
            </w:r>
          </w:hyperlink>
        </w:p>
        <w:p w14:paraId="3698AFB1" w14:textId="77777777" w:rsidR="00845849" w:rsidRDefault="00845849">
          <w:pPr>
            <w:pBdr>
              <w:top w:val="nil"/>
              <w:left w:val="nil"/>
              <w:bottom w:val="nil"/>
              <w:right w:val="nil"/>
              <w:between w:val="nil"/>
            </w:pBdr>
            <w:tabs>
              <w:tab w:val="center" w:pos="4320"/>
              <w:tab w:val="right" w:pos="8640"/>
            </w:tabs>
            <w:ind w:left="1446"/>
            <w:rPr>
              <w:rFonts w:ascii="Aptos" w:eastAsia="Aptos" w:hAnsi="Aptos" w:cs="Aptos"/>
              <w:color w:val="000000"/>
            </w:rPr>
          </w:pPr>
        </w:p>
        <w:p w14:paraId="1A98DC4A" w14:textId="77777777" w:rsidR="00845849" w:rsidRDefault="00000000">
          <w:pPr>
            <w:pStyle w:val="Heading2"/>
            <w:spacing w:before="0"/>
            <w:ind w:left="1446" w:right="240"/>
            <w:rPr>
              <w:rFonts w:ascii="Aptos" w:eastAsia="Aptos" w:hAnsi="Aptos" w:cs="Aptos"/>
              <w:color w:val="385623"/>
              <w:sz w:val="48"/>
              <w:szCs w:val="48"/>
            </w:rPr>
          </w:pPr>
          <w:proofErr w:type="spellStart"/>
          <w:r>
            <w:rPr>
              <w:rFonts w:ascii="Aptos" w:eastAsia="Aptos" w:hAnsi="Aptos" w:cs="Aptos"/>
              <w:color w:val="385623"/>
              <w:sz w:val="48"/>
              <w:szCs w:val="48"/>
            </w:rPr>
            <w:t>Jurnal</w:t>
          </w:r>
          <w:proofErr w:type="spellEnd"/>
          <w:r>
            <w:rPr>
              <w:rFonts w:ascii="Aptos" w:eastAsia="Aptos" w:hAnsi="Aptos" w:cs="Aptos"/>
              <w:color w:val="385623"/>
              <w:sz w:val="48"/>
              <w:szCs w:val="48"/>
            </w:rPr>
            <w:t xml:space="preserve"> </w:t>
          </w:r>
          <w:proofErr w:type="spellStart"/>
          <w:r>
            <w:rPr>
              <w:rFonts w:ascii="Aptos" w:eastAsia="Aptos" w:hAnsi="Aptos" w:cs="Aptos"/>
              <w:color w:val="385623"/>
              <w:sz w:val="48"/>
              <w:szCs w:val="48"/>
            </w:rPr>
            <w:t>Penelitian</w:t>
          </w:r>
          <w:proofErr w:type="spellEnd"/>
          <w:r>
            <w:rPr>
              <w:rFonts w:ascii="Aptos" w:eastAsia="Aptos" w:hAnsi="Aptos" w:cs="Aptos"/>
              <w:color w:val="385623"/>
              <w:sz w:val="48"/>
              <w:szCs w:val="48"/>
            </w:rPr>
            <w:t xml:space="preserve"> </w:t>
          </w:r>
          <w:proofErr w:type="spellStart"/>
          <w:r>
            <w:rPr>
              <w:rFonts w:ascii="Aptos" w:eastAsia="Aptos" w:hAnsi="Aptos" w:cs="Aptos"/>
              <w:color w:val="385623"/>
              <w:sz w:val="48"/>
              <w:szCs w:val="48"/>
            </w:rPr>
            <w:t>Ilmu</w:t>
          </w:r>
          <w:proofErr w:type="spellEnd"/>
          <w:r>
            <w:rPr>
              <w:rFonts w:ascii="Aptos" w:eastAsia="Aptos" w:hAnsi="Aptos" w:cs="Aptos"/>
              <w:color w:val="385623"/>
              <w:sz w:val="48"/>
              <w:szCs w:val="48"/>
            </w:rPr>
            <w:t xml:space="preserve"> Pendidikan</w:t>
          </w:r>
        </w:p>
        <w:p w14:paraId="7547C531" w14:textId="77777777" w:rsidR="00845849" w:rsidRDefault="00000000">
          <w:pPr>
            <w:pStyle w:val="Heading2"/>
            <w:spacing w:before="0" w:after="120"/>
            <w:ind w:left="1444" w:right="240"/>
            <w:rPr>
              <w:rFonts w:ascii="Aptos" w:eastAsia="Aptos" w:hAnsi="Aptos" w:cs="Aptos"/>
              <w:color w:val="385623"/>
              <w:sz w:val="28"/>
              <w:szCs w:val="28"/>
            </w:rPr>
          </w:pPr>
          <w:r>
            <w:rPr>
              <w:rFonts w:ascii="Aptos" w:eastAsia="Aptos" w:hAnsi="Aptos" w:cs="Aptos"/>
              <w:color w:val="385623"/>
              <w:sz w:val="28"/>
              <w:szCs w:val="28"/>
            </w:rPr>
            <w:t xml:space="preserve">Volume x, </w:t>
          </w:r>
          <w:proofErr w:type="spellStart"/>
          <w:r>
            <w:rPr>
              <w:rFonts w:ascii="Aptos" w:eastAsia="Aptos" w:hAnsi="Aptos" w:cs="Aptos"/>
              <w:color w:val="385623"/>
              <w:sz w:val="28"/>
              <w:szCs w:val="28"/>
            </w:rPr>
            <w:t>Nomor</w:t>
          </w:r>
          <w:proofErr w:type="spellEnd"/>
          <w:r>
            <w:rPr>
              <w:rFonts w:ascii="Aptos" w:eastAsia="Aptos" w:hAnsi="Aptos" w:cs="Aptos"/>
              <w:color w:val="385623"/>
              <w:sz w:val="28"/>
              <w:szCs w:val="28"/>
            </w:rPr>
            <w:t xml:space="preserve"> x, x-xx, 202x</w:t>
          </w:r>
        </w:p>
      </w:tc>
    </w:tr>
  </w:tbl>
  <w:p w14:paraId="01DE8D77" w14:textId="77777777" w:rsidR="00845849" w:rsidRDefault="00845849">
    <w:pPr>
      <w:pBdr>
        <w:top w:val="nil"/>
        <w:left w:val="nil"/>
        <w:bottom w:val="nil"/>
        <w:right w:val="nil"/>
        <w:between w:val="nil"/>
      </w:pBdr>
      <w:tabs>
        <w:tab w:val="center" w:pos="4320"/>
        <w:tab w:val="right" w:pos="8640"/>
        <w:tab w:val="right" w:pos="9072"/>
      </w:tabs>
      <w:rPr>
        <w:rFonts w:ascii="Aptos" w:eastAsia="Aptos" w:hAnsi="Aptos" w:cs="Aptos"/>
        <w:color w:val="000000"/>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3846FD5"/>
    <w:multiLevelType w:val="multilevel"/>
    <w:tmpl w:val="0BBCA250"/>
    <w:lvl w:ilvl="0">
      <w:start w:val="1"/>
      <w:numFmt w:val="decimal"/>
      <w:pStyle w:val="E-JOURNALHeadingBulletsBody"/>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0629419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6"/>
  <w:embedTrueTypeFonts/>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5849"/>
    <w:rsid w:val="000B4893"/>
    <w:rsid w:val="000D58B0"/>
    <w:rsid w:val="000F007B"/>
    <w:rsid w:val="000F4489"/>
    <w:rsid w:val="002A2AD9"/>
    <w:rsid w:val="0038740A"/>
    <w:rsid w:val="003E2083"/>
    <w:rsid w:val="004E5D88"/>
    <w:rsid w:val="0055598E"/>
    <w:rsid w:val="00563D1E"/>
    <w:rsid w:val="00572EB8"/>
    <w:rsid w:val="00586840"/>
    <w:rsid w:val="005E71BE"/>
    <w:rsid w:val="006E1397"/>
    <w:rsid w:val="0075542F"/>
    <w:rsid w:val="00845849"/>
    <w:rsid w:val="00863D07"/>
    <w:rsid w:val="0098424D"/>
    <w:rsid w:val="00A857D0"/>
    <w:rsid w:val="00B57EAB"/>
    <w:rsid w:val="00B957BA"/>
    <w:rsid w:val="00D03271"/>
    <w:rsid w:val="00D26573"/>
    <w:rsid w:val="00E52DE6"/>
    <w:rsid w:val="00E94EB2"/>
    <w:rsid w:val="00E96005"/>
    <w:rsid w:val="00EE0F3C"/>
    <w:rsid w:val="00F01FD8"/>
    <w:rsid w:val="00F53049"/>
    <w:rsid w:val="00F72BD3"/>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E30A42A"/>
  <w15:docId w15:val="{0665F7F5-4876-0646-9439-AD5391A9AE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80"/>
      <w:outlineLvl w:val="0"/>
    </w:pPr>
    <w:rPr>
      <w:rFonts w:ascii="Cambria" w:eastAsia="Cambria" w:hAnsi="Cambria" w:cs="Cambria"/>
      <w:b/>
      <w:bCs/>
      <w:color w:val="365F91"/>
      <w:sz w:val="28"/>
      <w:szCs w:val="28"/>
    </w:rPr>
  </w:style>
  <w:style w:type="paragraph" w:styleId="Heading2">
    <w:name w:val="heading 2"/>
    <w:basedOn w:val="Normal"/>
    <w:next w:val="Normal"/>
    <w:link w:val="Heading2Char"/>
    <w:uiPriority w:val="9"/>
    <w:unhideWhenUsed/>
    <w:qFormat/>
    <w:pPr>
      <w:keepNext/>
      <w:keepLines/>
      <w:spacing w:before="200"/>
      <w:outlineLvl w:val="1"/>
    </w:pPr>
    <w:rPr>
      <w:rFonts w:ascii="Cambria" w:eastAsia="Cambria" w:hAnsi="Cambria" w:cs="Cambria"/>
      <w:b/>
      <w:bCs/>
      <w:color w:val="4F81BD"/>
      <w:sz w:val="26"/>
      <w:szCs w:val="26"/>
    </w:rPr>
  </w:style>
  <w:style w:type="paragraph" w:styleId="Heading3">
    <w:name w:val="heading 3"/>
    <w:basedOn w:val="Normal"/>
    <w:next w:val="Normal"/>
    <w:link w:val="Heading3Char"/>
    <w:uiPriority w:val="9"/>
    <w:semiHidden/>
    <w:unhideWhenUsed/>
    <w:qFormat/>
    <w:pPr>
      <w:keepNext/>
      <w:keepLines/>
      <w:spacing w:before="200"/>
      <w:outlineLvl w:val="2"/>
    </w:pPr>
    <w:rPr>
      <w:rFonts w:ascii="Cambria" w:eastAsia="Cambria" w:hAnsi="Cambria" w:cs="Cambria"/>
      <w:b/>
      <w:bCs/>
      <w:color w:val="4F81BD"/>
    </w:rPr>
  </w:style>
  <w:style w:type="paragraph" w:styleId="Heading4">
    <w:name w:val="heading 4"/>
    <w:basedOn w:val="Normal"/>
    <w:next w:val="Normal"/>
    <w:link w:val="Heading4Char"/>
    <w:uiPriority w:val="9"/>
    <w:semiHidden/>
    <w:unhideWhenUsed/>
    <w:qFormat/>
    <w:pPr>
      <w:keepNext/>
      <w:keepLines/>
      <w:spacing w:before="200"/>
      <w:outlineLvl w:val="3"/>
    </w:pPr>
    <w:rPr>
      <w:rFonts w:ascii="Cambria" w:eastAsia="Cambria" w:hAnsi="Cambria" w:cs="Cambria"/>
      <w:b/>
      <w:bCs/>
      <w:i/>
      <w:iCs/>
      <w:color w:val="4F81BD"/>
    </w:rPr>
  </w:style>
  <w:style w:type="paragraph" w:styleId="Heading5">
    <w:name w:val="heading 5"/>
    <w:basedOn w:val="Normal"/>
    <w:next w:val="Normal"/>
    <w:link w:val="Heading5Char"/>
    <w:uiPriority w:val="9"/>
    <w:semiHidden/>
    <w:unhideWhenUsed/>
    <w:qFormat/>
    <w:pPr>
      <w:keepNext/>
      <w:keepLines/>
      <w:spacing w:before="200"/>
      <w:outlineLvl w:val="4"/>
    </w:pPr>
    <w:rPr>
      <w:rFonts w:ascii="Cambria" w:eastAsia="Cambria" w:hAnsi="Cambria" w:cs="Cambria"/>
      <w:color w:val="243F60"/>
    </w:rPr>
  </w:style>
  <w:style w:type="paragraph" w:styleId="Heading6">
    <w:name w:val="heading 6"/>
    <w:basedOn w:val="Normal"/>
    <w:next w:val="Normal"/>
    <w:link w:val="Heading6Char"/>
    <w:uiPriority w:val="9"/>
    <w:semiHidden/>
    <w:unhideWhenUsed/>
    <w:qFormat/>
    <w:pPr>
      <w:keepNext/>
      <w:keepLines/>
      <w:spacing w:before="200"/>
      <w:outlineLvl w:val="5"/>
    </w:pPr>
    <w:rPr>
      <w:rFonts w:ascii="Cambria" w:eastAsia="Cambria" w:hAnsi="Cambria" w:cs="Cambria"/>
      <w:i/>
      <w:iCs/>
      <w:color w:val="243F6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link w:val="TitleChar"/>
    <w:uiPriority w:val="10"/>
    <w:qFormat/>
    <w:pPr>
      <w:spacing w:line="360" w:lineRule="auto"/>
      <w:jc w:val="center"/>
    </w:pPr>
    <w:rPr>
      <w:b/>
      <w:bCs/>
    </w:rPr>
  </w:style>
  <w:style w:type="table" w:customStyle="1" w:styleId="TableNormal1">
    <w:name w:val="TableNormal"/>
    <w:tblPr>
      <w:tblCellMar>
        <w:top w:w="100" w:type="dxa"/>
        <w:left w:w="100" w:type="dxa"/>
        <w:bottom w:w="100" w:type="dxa"/>
        <w:right w:w="100" w:type="dxa"/>
      </w:tblCellMar>
    </w:tblPr>
  </w:style>
  <w:style w:type="table" w:customStyle="1" w:styleId="TableNormal2">
    <w:name w:val="TableNormal"/>
    <w:tblPr>
      <w:tblCellMar>
        <w:top w:w="100" w:type="dxa"/>
        <w:left w:w="100" w:type="dxa"/>
        <w:bottom w:w="100" w:type="dxa"/>
        <w:right w:w="100" w:type="dxa"/>
      </w:tblCellMar>
    </w:tblPr>
  </w:style>
  <w:style w:type="table" w:customStyle="1" w:styleId="TableNormal3">
    <w:name w:val="TableNormal"/>
    <w:tblPr>
      <w:tblCellMar>
        <w:top w:w="100" w:type="dxa"/>
        <w:left w:w="100" w:type="dxa"/>
        <w:bottom w:w="100" w:type="dxa"/>
        <w:right w:w="100" w:type="dxa"/>
      </w:tblCellMar>
    </w:tblPr>
  </w:style>
  <w:style w:type="table" w:customStyle="1" w:styleId="TableNormal4">
    <w:name w:val="TableNormal"/>
    <w:tblPr>
      <w:tblCellMar>
        <w:top w:w="100" w:type="dxa"/>
        <w:left w:w="100" w:type="dxa"/>
        <w:bottom w:w="100" w:type="dxa"/>
        <w:right w:w="100" w:type="dxa"/>
      </w:tblCellMar>
    </w:tblPr>
  </w:style>
  <w:style w:type="table" w:customStyle="1" w:styleId="TableNormal5">
    <w:name w:val="TableNormal"/>
    <w:tblPr>
      <w:tblCellMar>
        <w:top w:w="100" w:type="dxa"/>
        <w:left w:w="100" w:type="dxa"/>
        <w:bottom w:w="100" w:type="dxa"/>
        <w:right w:w="100" w:type="dxa"/>
      </w:tblCellMar>
    </w:tblPr>
  </w:style>
  <w:style w:type="table" w:customStyle="1" w:styleId="TableNormal6">
    <w:name w:val="TableNormal"/>
    <w:tblPr>
      <w:tblCellMar>
        <w:top w:w="100" w:type="dxa"/>
        <w:left w:w="100" w:type="dxa"/>
        <w:bottom w:w="100" w:type="dxa"/>
        <w:right w:w="100" w:type="dxa"/>
      </w:tblCellMar>
    </w:tblPr>
  </w:style>
  <w:style w:type="character" w:customStyle="1" w:styleId="Heading1Char">
    <w:name w:val="Heading 1 Char"/>
    <w:link w:val="Heading1"/>
    <w:uiPriority w:val="9"/>
    <w:locked/>
    <w:rsid w:val="00EC47AE"/>
    <w:rPr>
      <w:rFonts w:ascii="Cambria" w:hAnsi="Cambria" w:cs="Times New Roman"/>
      <w:b/>
      <w:bCs/>
      <w:color w:val="365F91"/>
      <w:sz w:val="28"/>
      <w:szCs w:val="28"/>
      <w:lang w:val="en-US" w:eastAsia="en-US"/>
    </w:rPr>
  </w:style>
  <w:style w:type="character" w:customStyle="1" w:styleId="Heading2Char">
    <w:name w:val="Heading 2 Char"/>
    <w:link w:val="Heading2"/>
    <w:uiPriority w:val="9"/>
    <w:locked/>
    <w:rsid w:val="00EC47AE"/>
    <w:rPr>
      <w:rFonts w:ascii="Cambria" w:hAnsi="Cambria" w:cs="Times New Roman"/>
      <w:b/>
      <w:bCs/>
      <w:color w:val="4F81BD"/>
      <w:sz w:val="26"/>
      <w:szCs w:val="26"/>
      <w:lang w:val="en-US" w:eastAsia="en-US"/>
    </w:rPr>
  </w:style>
  <w:style w:type="character" w:customStyle="1" w:styleId="Heading3Char">
    <w:name w:val="Heading 3 Char"/>
    <w:link w:val="Heading3"/>
    <w:uiPriority w:val="99"/>
    <w:locked/>
    <w:rsid w:val="00EC47AE"/>
    <w:rPr>
      <w:rFonts w:ascii="Cambria" w:hAnsi="Cambria" w:cs="Times New Roman"/>
      <w:b/>
      <w:bCs/>
      <w:color w:val="4F81BD"/>
      <w:sz w:val="24"/>
      <w:szCs w:val="24"/>
      <w:lang w:val="en-US" w:eastAsia="en-US"/>
    </w:rPr>
  </w:style>
  <w:style w:type="character" w:customStyle="1" w:styleId="Heading4Char">
    <w:name w:val="Heading 4 Char"/>
    <w:link w:val="Heading4"/>
    <w:uiPriority w:val="9"/>
    <w:locked/>
    <w:rsid w:val="00EC47AE"/>
    <w:rPr>
      <w:rFonts w:ascii="Cambria" w:hAnsi="Cambria" w:cs="Times New Roman"/>
      <w:b/>
      <w:bCs/>
      <w:i/>
      <w:iCs/>
      <w:color w:val="4F81BD"/>
      <w:sz w:val="24"/>
      <w:szCs w:val="24"/>
      <w:lang w:val="en-US" w:eastAsia="en-US"/>
    </w:rPr>
  </w:style>
  <w:style w:type="character" w:customStyle="1" w:styleId="Heading5Char">
    <w:name w:val="Heading 5 Char"/>
    <w:link w:val="Heading5"/>
    <w:uiPriority w:val="9"/>
    <w:locked/>
    <w:rsid w:val="00EC47AE"/>
    <w:rPr>
      <w:rFonts w:ascii="Cambria" w:hAnsi="Cambria" w:cs="Times New Roman"/>
      <w:color w:val="243F60"/>
      <w:sz w:val="24"/>
      <w:szCs w:val="24"/>
      <w:lang w:val="en-US" w:eastAsia="en-US"/>
    </w:rPr>
  </w:style>
  <w:style w:type="character" w:customStyle="1" w:styleId="Heading6Char">
    <w:name w:val="Heading 6 Char"/>
    <w:link w:val="Heading6"/>
    <w:uiPriority w:val="9"/>
    <w:locked/>
    <w:rsid w:val="00EC47AE"/>
    <w:rPr>
      <w:rFonts w:ascii="Cambria" w:hAnsi="Cambria" w:cs="Times New Roman"/>
      <w:i/>
      <w:iCs/>
      <w:color w:val="243F60"/>
      <w:sz w:val="24"/>
      <w:szCs w:val="24"/>
      <w:lang w:val="en-US" w:eastAsia="en-US"/>
    </w:rPr>
  </w:style>
  <w:style w:type="character" w:styleId="Hyperlink">
    <w:name w:val="Hyperlink"/>
    <w:uiPriority w:val="99"/>
    <w:rsid w:val="00DF2B99"/>
    <w:rPr>
      <w:rFonts w:cs="Times New Roman"/>
      <w:color w:val="0000FF"/>
      <w:u w:val="single"/>
    </w:rPr>
  </w:style>
  <w:style w:type="paragraph" w:styleId="Header">
    <w:name w:val="header"/>
    <w:basedOn w:val="Normal"/>
    <w:link w:val="HeaderChar"/>
    <w:uiPriority w:val="99"/>
    <w:rsid w:val="00351C29"/>
    <w:pPr>
      <w:tabs>
        <w:tab w:val="center" w:pos="4320"/>
        <w:tab w:val="right" w:pos="8640"/>
      </w:tabs>
    </w:pPr>
  </w:style>
  <w:style w:type="character" w:customStyle="1" w:styleId="HeaderChar">
    <w:name w:val="Header Char"/>
    <w:link w:val="Header"/>
    <w:uiPriority w:val="99"/>
    <w:locked/>
    <w:rsid w:val="00E90C53"/>
    <w:rPr>
      <w:rFonts w:cs="Times New Roman"/>
      <w:sz w:val="24"/>
      <w:szCs w:val="24"/>
      <w:lang w:val="en-US" w:eastAsia="en-US"/>
    </w:rPr>
  </w:style>
  <w:style w:type="paragraph" w:styleId="Footer">
    <w:name w:val="footer"/>
    <w:basedOn w:val="Normal"/>
    <w:link w:val="FooterChar"/>
    <w:uiPriority w:val="99"/>
    <w:rsid w:val="00351C29"/>
    <w:pPr>
      <w:tabs>
        <w:tab w:val="center" w:pos="4320"/>
        <w:tab w:val="right" w:pos="8640"/>
      </w:tabs>
    </w:pPr>
  </w:style>
  <w:style w:type="character" w:customStyle="1" w:styleId="FooterChar">
    <w:name w:val="Footer Char"/>
    <w:link w:val="Footer"/>
    <w:uiPriority w:val="99"/>
    <w:locked/>
    <w:rsid w:val="00E90C53"/>
    <w:rPr>
      <w:rFonts w:cs="Times New Roman"/>
      <w:sz w:val="24"/>
      <w:szCs w:val="24"/>
      <w:lang w:val="en-US" w:eastAsia="en-US"/>
    </w:rPr>
  </w:style>
  <w:style w:type="character" w:styleId="PageNumber">
    <w:name w:val="page number"/>
    <w:uiPriority w:val="99"/>
    <w:rsid w:val="00A60DCC"/>
    <w:rPr>
      <w:rFonts w:cs="Times New Roman"/>
    </w:rPr>
  </w:style>
  <w:style w:type="table" w:styleId="TableGrid">
    <w:name w:val="Table Grid"/>
    <w:basedOn w:val="TableNormal"/>
    <w:uiPriority w:val="59"/>
    <w:rsid w:val="007C69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JOURNALTitleIndonesia">
    <w:name w:val="E-JOURNAL_Title Indonesia"/>
    <w:basedOn w:val="Normal"/>
    <w:qFormat/>
    <w:rsid w:val="00644D9D"/>
    <w:pPr>
      <w:jc w:val="center"/>
    </w:pPr>
    <w:rPr>
      <w:b/>
      <w:sz w:val="28"/>
      <w:szCs w:val="28"/>
      <w:lang w:val="id-ID"/>
    </w:rPr>
  </w:style>
  <w:style w:type="paragraph" w:customStyle="1" w:styleId="E-JOURNALTitleEnglish">
    <w:name w:val="E-JOURNAL_Title English"/>
    <w:basedOn w:val="Normal"/>
    <w:qFormat/>
    <w:rsid w:val="003E413F"/>
    <w:pPr>
      <w:jc w:val="center"/>
    </w:pPr>
    <w:rPr>
      <w:b/>
      <w:i/>
      <w:noProof/>
      <w:sz w:val="22"/>
      <w:lang w:val="id-ID"/>
    </w:rPr>
  </w:style>
  <w:style w:type="paragraph" w:customStyle="1" w:styleId="E-JOURNALAuthor">
    <w:name w:val="E-JOURNAL_Author"/>
    <w:basedOn w:val="Normal"/>
    <w:qFormat/>
    <w:rsid w:val="003E413F"/>
    <w:pPr>
      <w:jc w:val="center"/>
    </w:pPr>
    <w:rPr>
      <w:sz w:val="22"/>
      <w:szCs w:val="22"/>
      <w:lang w:val="id-ID"/>
    </w:rPr>
  </w:style>
  <w:style w:type="paragraph" w:customStyle="1" w:styleId="E-JOURNALAbstrakTitle">
    <w:name w:val="E-JOURNAL_AbstrakTitle"/>
    <w:basedOn w:val="Normal"/>
    <w:qFormat/>
    <w:rsid w:val="00D22D6A"/>
    <w:pPr>
      <w:spacing w:after="60"/>
      <w:jc w:val="center"/>
    </w:pPr>
    <w:rPr>
      <w:b/>
      <w:sz w:val="22"/>
      <w:lang w:val="id-ID"/>
    </w:rPr>
  </w:style>
  <w:style w:type="paragraph" w:customStyle="1" w:styleId="E-JOURNALTitle">
    <w:name w:val="E-JOURNAL_Title"/>
    <w:basedOn w:val="Normal"/>
    <w:qFormat/>
    <w:rsid w:val="00A1219C"/>
    <w:pPr>
      <w:jc w:val="center"/>
    </w:pPr>
    <w:rPr>
      <w:b/>
      <w:sz w:val="28"/>
      <w:szCs w:val="22"/>
      <w:lang w:val="id-ID"/>
    </w:rPr>
  </w:style>
  <w:style w:type="paragraph" w:customStyle="1" w:styleId="E-JOURNALAbstractBody">
    <w:name w:val="E-JOURNAL_AbstractBody"/>
    <w:basedOn w:val="E-JOURNALTitle"/>
    <w:qFormat/>
    <w:rsid w:val="00A1219C"/>
    <w:pPr>
      <w:ind w:firstLine="567"/>
      <w:jc w:val="both"/>
    </w:pPr>
    <w:rPr>
      <w:b w:val="0"/>
      <w:sz w:val="22"/>
    </w:rPr>
  </w:style>
  <w:style w:type="paragraph" w:customStyle="1" w:styleId="E-JOURNALAbstractBodyEnglish">
    <w:name w:val="E-JOURNAL_AbstractBodyEnglish"/>
    <w:basedOn w:val="Normal"/>
    <w:qFormat/>
    <w:rsid w:val="008D1D38"/>
    <w:pPr>
      <w:ind w:firstLine="567"/>
      <w:jc w:val="both"/>
    </w:pPr>
    <w:rPr>
      <w:i/>
      <w:sz w:val="22"/>
      <w:szCs w:val="22"/>
      <w:lang w:val="id-ID"/>
    </w:rPr>
  </w:style>
  <w:style w:type="paragraph" w:customStyle="1" w:styleId="E-JOURNALHeading1">
    <w:name w:val="E-JOURNAL_Heading 1"/>
    <w:basedOn w:val="Normal"/>
    <w:qFormat/>
    <w:rsid w:val="00BF211B"/>
    <w:pPr>
      <w:spacing w:before="120" w:after="120"/>
    </w:pPr>
    <w:rPr>
      <w:b/>
      <w:sz w:val="22"/>
      <w:szCs w:val="22"/>
    </w:rPr>
  </w:style>
  <w:style w:type="paragraph" w:customStyle="1" w:styleId="E-JOURNALBody">
    <w:name w:val="E-JOURNAL_Body"/>
    <w:basedOn w:val="Normal"/>
    <w:qFormat/>
    <w:rsid w:val="00D96A4D"/>
    <w:pPr>
      <w:ind w:firstLine="567"/>
      <w:jc w:val="both"/>
    </w:pPr>
    <w:rPr>
      <w:sz w:val="22"/>
      <w:lang w:val="id-ID"/>
    </w:rPr>
  </w:style>
  <w:style w:type="paragraph" w:customStyle="1" w:styleId="E-JOURNALHeading2">
    <w:name w:val="E-JOURNAL_Heading 2"/>
    <w:basedOn w:val="Normal"/>
    <w:qFormat/>
    <w:rsid w:val="00D96A4D"/>
    <w:pPr>
      <w:spacing w:before="120" w:after="120"/>
    </w:pPr>
    <w:rPr>
      <w:b/>
      <w:sz w:val="22"/>
      <w:szCs w:val="22"/>
    </w:rPr>
  </w:style>
  <w:style w:type="paragraph" w:customStyle="1" w:styleId="StyleE-JournalHeading2After5pt">
    <w:name w:val="Style E-Journal_Heading 2 + After:  5 pt"/>
    <w:basedOn w:val="Normal"/>
    <w:rsid w:val="00BF211B"/>
    <w:pPr>
      <w:spacing w:before="120" w:after="100" w:line="320" w:lineRule="atLeast"/>
      <w:jc w:val="both"/>
    </w:pPr>
    <w:rPr>
      <w:b/>
      <w:bCs/>
      <w:sz w:val="22"/>
      <w:szCs w:val="20"/>
      <w:lang w:val="id-ID"/>
    </w:rPr>
  </w:style>
  <w:style w:type="paragraph" w:customStyle="1" w:styleId="E-JOURNALTableCaption">
    <w:name w:val="E-JOURNAL_TableCaption"/>
    <w:basedOn w:val="Normal"/>
    <w:autoRedefine/>
    <w:qFormat/>
    <w:rsid w:val="00E51588"/>
    <w:pPr>
      <w:spacing w:before="120" w:after="120" w:line="240" w:lineRule="atLeast"/>
      <w:jc w:val="center"/>
    </w:pPr>
    <w:rPr>
      <w:sz w:val="22"/>
    </w:rPr>
  </w:style>
  <w:style w:type="paragraph" w:customStyle="1" w:styleId="E-JOURNALTable">
    <w:name w:val="E-JOURNAL_Table"/>
    <w:basedOn w:val="Normal"/>
    <w:qFormat/>
    <w:rsid w:val="00DF4332"/>
    <w:pPr>
      <w:spacing w:line="240" w:lineRule="atLeast"/>
      <w:jc w:val="center"/>
    </w:pPr>
    <w:rPr>
      <w:sz w:val="22"/>
      <w:lang w:val="id-ID"/>
    </w:rPr>
  </w:style>
  <w:style w:type="paragraph" w:customStyle="1" w:styleId="E-JOURNALPictureCapture">
    <w:name w:val="E-JOURNAL_Picture Capture"/>
    <w:basedOn w:val="Normal"/>
    <w:autoRedefine/>
    <w:qFormat/>
    <w:rsid w:val="00B02ED3"/>
    <w:pPr>
      <w:spacing w:before="120" w:after="120" w:line="240" w:lineRule="atLeast"/>
      <w:jc w:val="center"/>
    </w:pPr>
    <w:rPr>
      <w:color w:val="000000"/>
      <w:sz w:val="22"/>
      <w:lang w:val="id-ID"/>
    </w:rPr>
  </w:style>
  <w:style w:type="paragraph" w:customStyle="1" w:styleId="E-JOURNALDaftarPustaka">
    <w:name w:val="E-JOURNAL_Daftar Pustaka"/>
    <w:basedOn w:val="Normal"/>
    <w:qFormat/>
    <w:rsid w:val="00D22D6A"/>
    <w:pPr>
      <w:spacing w:before="60" w:after="60"/>
      <w:ind w:left="567" w:hanging="567"/>
      <w:jc w:val="both"/>
    </w:pPr>
    <w:rPr>
      <w:color w:val="000000"/>
      <w:sz w:val="22"/>
      <w:szCs w:val="22"/>
      <w:lang w:val="id-ID"/>
    </w:rPr>
  </w:style>
  <w:style w:type="paragraph" w:customStyle="1" w:styleId="StyleE-JournalTableCaption11ptLeft0cmHanging16c">
    <w:name w:val="Style E-Journal Table Caption + 11 pt Left:  0 cm Hanging:  16 c..."/>
    <w:basedOn w:val="E-JOURNALTableCaption"/>
    <w:rsid w:val="00BC210A"/>
    <w:pPr>
      <w:spacing w:line="240" w:lineRule="auto"/>
      <w:ind w:left="907" w:hanging="907"/>
    </w:pPr>
    <w:rPr>
      <w:szCs w:val="20"/>
    </w:rPr>
  </w:style>
  <w:style w:type="paragraph" w:customStyle="1" w:styleId="E-JOURNALAbstrakKeywords">
    <w:name w:val="E-JOURNAL_AbstrakKeywords"/>
    <w:basedOn w:val="E-JOURNALAbstractBodyEnglish"/>
    <w:qFormat/>
    <w:rsid w:val="00D22D6A"/>
    <w:pPr>
      <w:spacing w:before="60"/>
      <w:ind w:firstLine="0"/>
    </w:pPr>
    <w:rPr>
      <w:i w:val="0"/>
    </w:rPr>
  </w:style>
  <w:style w:type="paragraph" w:customStyle="1" w:styleId="StyleE-JournalKeywordsNotItalic">
    <w:name w:val="Style E-Journal_Keywords + Not Italic"/>
    <w:basedOn w:val="E-JOURNALAbstrakKeywords"/>
    <w:rsid w:val="00BB19AC"/>
    <w:rPr>
      <w:i/>
    </w:rPr>
  </w:style>
  <w:style w:type="paragraph" w:customStyle="1" w:styleId="E-JOURNALHeadingBulletsBody">
    <w:name w:val="E-JOURNAL_HeadingBulletsBody"/>
    <w:basedOn w:val="E-JOURNALBody"/>
    <w:qFormat/>
    <w:rsid w:val="00064896"/>
    <w:pPr>
      <w:numPr>
        <w:numId w:val="1"/>
      </w:numPr>
      <w:ind w:left="312" w:hanging="142"/>
    </w:pPr>
  </w:style>
  <w:style w:type="paragraph" w:customStyle="1" w:styleId="E-JOURNALTitleAbstractEnglish">
    <w:name w:val="E-JOURNAL_TitleAbstractEnglish"/>
    <w:basedOn w:val="Normal"/>
    <w:autoRedefine/>
    <w:rsid w:val="00DD0CF3"/>
    <w:pPr>
      <w:tabs>
        <w:tab w:val="center" w:pos="4536"/>
        <w:tab w:val="left" w:pos="6127"/>
      </w:tabs>
      <w:jc w:val="center"/>
    </w:pPr>
    <w:rPr>
      <w:b/>
      <w:bCs/>
      <w:iCs/>
      <w:sz w:val="28"/>
      <w:szCs w:val="22"/>
    </w:rPr>
  </w:style>
  <w:style w:type="paragraph" w:customStyle="1" w:styleId="E-JOURNALKutipan">
    <w:name w:val="E-JOURNAL_Kutipan"/>
    <w:basedOn w:val="E-JOURNALBody"/>
    <w:qFormat/>
    <w:rsid w:val="00CE30CC"/>
    <w:pPr>
      <w:spacing w:before="120" w:after="120"/>
      <w:ind w:firstLine="284"/>
    </w:pPr>
    <w:rPr>
      <w:szCs w:val="22"/>
    </w:rPr>
  </w:style>
  <w:style w:type="paragraph" w:customStyle="1" w:styleId="E-JOURNALHeading3">
    <w:name w:val="E-JOURNAL_Heading 3"/>
    <w:basedOn w:val="E-JOURNALHeading2"/>
    <w:qFormat/>
    <w:rsid w:val="00D96A4D"/>
    <w:rPr>
      <w:b w:val="0"/>
    </w:rPr>
  </w:style>
  <w:style w:type="paragraph" w:customStyle="1" w:styleId="E-JOURNALPicture">
    <w:name w:val="E-JOURNAL_Picture"/>
    <w:basedOn w:val="E-JOURNALTable"/>
    <w:qFormat/>
    <w:rsid w:val="00DF4332"/>
    <w:rPr>
      <w:szCs w:val="22"/>
    </w:rPr>
  </w:style>
  <w:style w:type="paragraph" w:styleId="ListParagraph">
    <w:name w:val="List Paragraph"/>
    <w:aliases w:val="Body of text"/>
    <w:basedOn w:val="Normal"/>
    <w:link w:val="ListParagraphChar"/>
    <w:uiPriority w:val="34"/>
    <w:qFormat/>
    <w:rsid w:val="00204F0A"/>
    <w:pPr>
      <w:spacing w:line="276" w:lineRule="auto"/>
      <w:ind w:left="720"/>
      <w:contextualSpacing/>
      <w:jc w:val="both"/>
    </w:pPr>
    <w:rPr>
      <w:sz w:val="22"/>
      <w:szCs w:val="20"/>
    </w:rPr>
  </w:style>
  <w:style w:type="character" w:customStyle="1" w:styleId="ListParagraphChar">
    <w:name w:val="List Paragraph Char"/>
    <w:aliases w:val="Body of text Char"/>
    <w:link w:val="ListParagraph"/>
    <w:uiPriority w:val="34"/>
    <w:locked/>
    <w:rsid w:val="00204F0A"/>
    <w:rPr>
      <w:sz w:val="22"/>
      <w:lang w:val="en-US" w:eastAsia="en-US"/>
    </w:rPr>
  </w:style>
  <w:style w:type="table" w:customStyle="1" w:styleId="TableGrid7">
    <w:name w:val="Table Grid7"/>
    <w:basedOn w:val="TableNormal"/>
    <w:next w:val="TableGrid"/>
    <w:uiPriority w:val="59"/>
    <w:rsid w:val="00204F0A"/>
    <w:rPr>
      <w:rFonts w:ascii="Calibri" w:hAnsi="Calibri"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ocumentMap">
    <w:name w:val="Document Map"/>
    <w:basedOn w:val="Normal"/>
    <w:link w:val="DocumentMapChar"/>
    <w:uiPriority w:val="99"/>
    <w:unhideWhenUsed/>
    <w:rsid w:val="00EC47AE"/>
    <w:rPr>
      <w:rFonts w:ascii="Tahoma" w:hAnsi="Tahoma" w:cs="Tahoma"/>
      <w:sz w:val="16"/>
      <w:szCs w:val="16"/>
    </w:rPr>
  </w:style>
  <w:style w:type="character" w:customStyle="1" w:styleId="DocumentMapChar">
    <w:name w:val="Document Map Char"/>
    <w:link w:val="DocumentMap"/>
    <w:uiPriority w:val="99"/>
    <w:locked/>
    <w:rsid w:val="00EC47AE"/>
    <w:rPr>
      <w:rFonts w:ascii="Tahoma" w:hAnsi="Tahoma" w:cs="Tahoma"/>
      <w:sz w:val="16"/>
      <w:szCs w:val="16"/>
      <w:lang w:val="en-US" w:eastAsia="en-US"/>
    </w:rPr>
  </w:style>
  <w:style w:type="paragraph" w:styleId="BalloonText">
    <w:name w:val="Balloon Text"/>
    <w:basedOn w:val="Normal"/>
    <w:link w:val="BalloonTextChar"/>
    <w:unhideWhenUsed/>
    <w:rsid w:val="00EC47AE"/>
    <w:rPr>
      <w:rFonts w:ascii="Tahoma" w:hAnsi="Tahoma" w:cs="Tahoma"/>
      <w:sz w:val="16"/>
      <w:szCs w:val="16"/>
    </w:rPr>
  </w:style>
  <w:style w:type="character" w:customStyle="1" w:styleId="BalloonTextChar">
    <w:name w:val="Balloon Text Char"/>
    <w:link w:val="BalloonText"/>
    <w:locked/>
    <w:rsid w:val="00EC47AE"/>
    <w:rPr>
      <w:rFonts w:ascii="Tahoma" w:hAnsi="Tahoma" w:cs="Tahoma"/>
      <w:sz w:val="16"/>
      <w:szCs w:val="16"/>
      <w:lang w:val="en-US" w:eastAsia="en-US"/>
    </w:rPr>
  </w:style>
  <w:style w:type="character" w:customStyle="1" w:styleId="TitleChar">
    <w:name w:val="Title Char"/>
    <w:link w:val="Title"/>
    <w:locked/>
    <w:rsid w:val="00EC47AE"/>
    <w:rPr>
      <w:rFonts w:cs="Times New Roman"/>
      <w:b/>
      <w:sz w:val="24"/>
      <w:lang w:val="en-US" w:eastAsia="en-US"/>
    </w:rPr>
  </w:style>
  <w:style w:type="paragraph" w:customStyle="1" w:styleId="Default">
    <w:name w:val="Default"/>
    <w:rsid w:val="00EC47AE"/>
    <w:pPr>
      <w:autoSpaceDE w:val="0"/>
      <w:autoSpaceDN w:val="0"/>
      <w:adjustRightInd w:val="0"/>
    </w:pPr>
    <w:rPr>
      <w:color w:val="000000"/>
    </w:rPr>
  </w:style>
  <w:style w:type="character" w:customStyle="1" w:styleId="SubtitleChar">
    <w:name w:val="Subtitle Char"/>
    <w:link w:val="Subtitle"/>
    <w:uiPriority w:val="99"/>
    <w:locked/>
    <w:rsid w:val="00EC47AE"/>
    <w:rPr>
      <w:rFonts w:cs="Times New Roman"/>
      <w:b/>
      <w:lang w:eastAsia="en-US"/>
    </w:rPr>
  </w:style>
  <w:style w:type="paragraph" w:styleId="NoSpacing">
    <w:name w:val="No Spacing"/>
    <w:uiPriority w:val="1"/>
    <w:qFormat/>
    <w:rsid w:val="00EC47AE"/>
    <w:rPr>
      <w:rFonts w:ascii="Calibri" w:hAnsi="Calibri"/>
      <w:sz w:val="22"/>
      <w:szCs w:val="22"/>
      <w:lang w:val="en-US"/>
    </w:rPr>
  </w:style>
  <w:style w:type="character" w:customStyle="1" w:styleId="hps">
    <w:name w:val="hps"/>
    <w:rsid w:val="00CE30CC"/>
  </w:style>
  <w:style w:type="paragraph" w:styleId="FootnoteText">
    <w:name w:val="footnote text"/>
    <w:basedOn w:val="Normal"/>
    <w:link w:val="FootnoteTextChar"/>
    <w:uiPriority w:val="99"/>
    <w:rsid w:val="00CE30CC"/>
    <w:rPr>
      <w:sz w:val="20"/>
      <w:szCs w:val="20"/>
    </w:rPr>
  </w:style>
  <w:style w:type="character" w:customStyle="1" w:styleId="FootnoteTextChar">
    <w:name w:val="Footnote Text Char"/>
    <w:link w:val="FootnoteText"/>
    <w:uiPriority w:val="99"/>
    <w:locked/>
    <w:rsid w:val="00CE30CC"/>
    <w:rPr>
      <w:rFonts w:cs="Times New Roman"/>
      <w:lang w:val="en-US" w:eastAsia="en-US"/>
    </w:rPr>
  </w:style>
  <w:style w:type="paragraph" w:customStyle="1" w:styleId="E-JOURNALKUTIPAN40kata">
    <w:name w:val="E-JOURNAL_KUTIPAN &gt;40 kata"/>
    <w:basedOn w:val="Normal"/>
    <w:qFormat/>
    <w:rsid w:val="005809C2"/>
    <w:pPr>
      <w:spacing w:before="120" w:after="120"/>
      <w:ind w:left="284"/>
      <w:jc w:val="both"/>
    </w:pPr>
    <w:rPr>
      <w:i/>
      <w:color w:val="000000"/>
      <w:sz w:val="22"/>
      <w:szCs w:val="22"/>
    </w:rPr>
  </w:style>
  <w:style w:type="table" w:styleId="LightShading">
    <w:name w:val="Light Shading"/>
    <w:basedOn w:val="TableNormal"/>
    <w:uiPriority w:val="60"/>
    <w:rsid w:val="00B02ED3"/>
    <w:rPr>
      <w:rFonts w:ascii="Calibri" w:hAnsi="Calibri"/>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character" w:customStyle="1" w:styleId="apple-converted-space">
    <w:name w:val="apple-converted-space"/>
    <w:rsid w:val="00474381"/>
  </w:style>
  <w:style w:type="character" w:styleId="Emphasis">
    <w:name w:val="Emphasis"/>
    <w:uiPriority w:val="20"/>
    <w:qFormat/>
    <w:rsid w:val="00474381"/>
    <w:rPr>
      <w:rFonts w:cs="Times New Roman"/>
      <w:i/>
    </w:rPr>
  </w:style>
  <w:style w:type="paragraph" w:styleId="NormalWeb">
    <w:name w:val="Normal (Web)"/>
    <w:basedOn w:val="Normal"/>
    <w:uiPriority w:val="99"/>
    <w:rsid w:val="007A0037"/>
    <w:pPr>
      <w:spacing w:before="100" w:beforeAutospacing="1" w:after="100" w:afterAutospacing="1"/>
    </w:pPr>
  </w:style>
  <w:style w:type="paragraph" w:customStyle="1" w:styleId="Style1">
    <w:name w:val="Style 1"/>
    <w:basedOn w:val="Normal"/>
    <w:uiPriority w:val="99"/>
    <w:rsid w:val="00BF4027"/>
    <w:pPr>
      <w:widowControl w:val="0"/>
      <w:autoSpaceDE w:val="0"/>
      <w:autoSpaceDN w:val="0"/>
      <w:adjustRightInd w:val="0"/>
    </w:pPr>
  </w:style>
  <w:style w:type="character" w:customStyle="1" w:styleId="longtext">
    <w:name w:val="long_text"/>
    <w:basedOn w:val="DefaultParagraphFont"/>
    <w:rsid w:val="00BF4027"/>
  </w:style>
  <w:style w:type="character" w:styleId="CommentReference">
    <w:name w:val="annotation reference"/>
    <w:uiPriority w:val="99"/>
    <w:rsid w:val="006563C6"/>
    <w:rPr>
      <w:rFonts w:cs="Times New Roman"/>
      <w:sz w:val="18"/>
      <w:szCs w:val="18"/>
    </w:rPr>
  </w:style>
  <w:style w:type="paragraph" w:styleId="CommentText">
    <w:name w:val="annotation text"/>
    <w:basedOn w:val="Normal"/>
    <w:link w:val="CommentTextChar"/>
    <w:uiPriority w:val="99"/>
    <w:rsid w:val="006563C6"/>
    <w:rPr>
      <w:rFonts w:ascii="Calibri" w:hAnsi="Calibri"/>
    </w:rPr>
  </w:style>
  <w:style w:type="character" w:customStyle="1" w:styleId="CommentTextChar">
    <w:name w:val="Comment Text Char"/>
    <w:link w:val="CommentText"/>
    <w:uiPriority w:val="99"/>
    <w:rsid w:val="006563C6"/>
    <w:rPr>
      <w:rFonts w:ascii="Calibri" w:hAnsi="Calibri"/>
      <w:sz w:val="24"/>
      <w:szCs w:val="24"/>
    </w:rPr>
  </w:style>
  <w:style w:type="character" w:customStyle="1" w:styleId="apple-style-span">
    <w:name w:val="apple-style-span"/>
    <w:rsid w:val="006C6F1D"/>
    <w:rPr>
      <w:rFonts w:cs="Times New Roman"/>
    </w:rPr>
  </w:style>
  <w:style w:type="character" w:styleId="LineNumber">
    <w:name w:val="line number"/>
    <w:uiPriority w:val="99"/>
    <w:unhideWhenUsed/>
    <w:rsid w:val="006C6F1D"/>
    <w:rPr>
      <w:rFonts w:cs="Times New Roman"/>
    </w:rPr>
  </w:style>
  <w:style w:type="paragraph" w:customStyle="1" w:styleId="Textbody">
    <w:name w:val="Text body"/>
    <w:basedOn w:val="Normal"/>
    <w:uiPriority w:val="99"/>
    <w:rsid w:val="006C6F1D"/>
    <w:pPr>
      <w:widowControl w:val="0"/>
      <w:autoSpaceDN w:val="0"/>
      <w:adjustRightInd w:val="0"/>
      <w:spacing w:after="120" w:line="276" w:lineRule="auto"/>
    </w:pPr>
  </w:style>
  <w:style w:type="table" w:customStyle="1" w:styleId="TableGrid1">
    <w:name w:val="Table Grid1"/>
    <w:basedOn w:val="TableNormal"/>
    <w:next w:val="TableGrid"/>
    <w:uiPriority w:val="59"/>
    <w:rsid w:val="006C6F1D"/>
    <w:rPr>
      <w:rFonts w:ascii="Calibri" w:hAnsi="Calibri" w:cs="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6C6F1D"/>
    <w:rPr>
      <w:rFonts w:ascii="Calibri" w:hAnsi="Calibri" w:cs="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6C6F1D"/>
    <w:rPr>
      <w:rFonts w:ascii="Calibri" w:hAnsi="Calibri" w:cs="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uiPriority w:val="22"/>
    <w:qFormat/>
    <w:rsid w:val="002C1F8F"/>
    <w:rPr>
      <w:rFonts w:cs="Times New Roman"/>
      <w:b/>
    </w:rPr>
  </w:style>
  <w:style w:type="character" w:styleId="HTMLCite">
    <w:name w:val="HTML Cite"/>
    <w:uiPriority w:val="99"/>
    <w:unhideWhenUsed/>
    <w:rsid w:val="002C1F8F"/>
    <w:rPr>
      <w:rFonts w:cs="Times New Roman"/>
      <w:i/>
      <w:iCs/>
    </w:rPr>
  </w:style>
  <w:style w:type="table" w:styleId="LightShading-Accent4">
    <w:name w:val="Light Shading Accent 4"/>
    <w:basedOn w:val="TableNormal"/>
    <w:uiPriority w:val="60"/>
    <w:rsid w:val="00B40D31"/>
    <w:rPr>
      <w:rFonts w:ascii="Calibri" w:eastAsia="Calibri" w:hAnsi="Calibri" w:cs="Arial"/>
      <w:color w:val="5F497A"/>
      <w:sz w:val="22"/>
      <w:szCs w:val="22"/>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character" w:customStyle="1" w:styleId="lrzxr">
    <w:name w:val="lrzxr"/>
    <w:basedOn w:val="DefaultParagraphFont"/>
    <w:rsid w:val="0072531A"/>
  </w:style>
  <w:style w:type="character" w:customStyle="1" w:styleId="A0">
    <w:name w:val="A0"/>
    <w:uiPriority w:val="99"/>
    <w:rsid w:val="00931265"/>
    <w:rPr>
      <w:b/>
      <w:bCs/>
      <w:color w:val="000000"/>
      <w:sz w:val="18"/>
      <w:szCs w:val="18"/>
    </w:rPr>
  </w:style>
  <w:style w:type="character" w:customStyle="1" w:styleId="A1">
    <w:name w:val="A1"/>
    <w:uiPriority w:val="99"/>
    <w:rsid w:val="00931265"/>
    <w:rPr>
      <w:color w:val="000000"/>
      <w:sz w:val="16"/>
      <w:szCs w:val="16"/>
    </w:rPr>
  </w:style>
  <w:style w:type="character" w:customStyle="1" w:styleId="intexthighlight">
    <w:name w:val="intexthighlight"/>
    <w:basedOn w:val="DefaultParagraphFont"/>
    <w:rsid w:val="00931265"/>
  </w:style>
  <w:style w:type="paragraph" w:customStyle="1" w:styleId="E-JOURNALKutipanLangsung">
    <w:name w:val="E-JOURNAL_Kutipan Langsung"/>
    <w:basedOn w:val="E-JOURNALBody"/>
    <w:qFormat/>
    <w:rsid w:val="00A64F55"/>
    <w:pPr>
      <w:ind w:left="567" w:hanging="567"/>
    </w:pPr>
    <w:rPr>
      <w:szCs w:val="22"/>
    </w:rPr>
  </w:style>
  <w:style w:type="paragraph" w:customStyle="1" w:styleId="TitleMaJER">
    <w:name w:val="Title MaJER"/>
    <w:basedOn w:val="Title"/>
    <w:qFormat/>
    <w:rsid w:val="00A64F55"/>
    <w:pPr>
      <w:ind w:firstLine="720"/>
    </w:pPr>
    <w:rPr>
      <w:sz w:val="32"/>
      <w:szCs w:val="32"/>
      <w:lang w:val="en-GB" w:eastAsia="es-ES"/>
    </w:rPr>
  </w:style>
  <w:style w:type="character" w:customStyle="1" w:styleId="CommentSubjectChar">
    <w:name w:val="Comment Subject Char"/>
    <w:link w:val="CommentSubject"/>
    <w:rsid w:val="00A64F55"/>
    <w:rPr>
      <w:rFonts w:ascii="Calibri" w:hAnsi="Calibri"/>
      <w:b/>
      <w:bCs/>
      <w:sz w:val="24"/>
      <w:szCs w:val="24"/>
    </w:rPr>
  </w:style>
  <w:style w:type="paragraph" w:styleId="CommentSubject">
    <w:name w:val="annotation subject"/>
    <w:basedOn w:val="CommentText"/>
    <w:next w:val="CommentText"/>
    <w:link w:val="CommentSubjectChar"/>
    <w:unhideWhenUsed/>
    <w:rsid w:val="00A64F55"/>
    <w:rPr>
      <w:rFonts w:ascii="Times New Roman" w:hAnsi="Times New Roman"/>
      <w:b/>
      <w:bCs/>
      <w:sz w:val="20"/>
      <w:szCs w:val="20"/>
    </w:rPr>
  </w:style>
  <w:style w:type="paragraph" w:customStyle="1" w:styleId="AbstractText">
    <w:name w:val="Abstract Text"/>
    <w:basedOn w:val="BodyTextIndent2"/>
    <w:rsid w:val="00AD7C2B"/>
    <w:pPr>
      <w:ind w:left="283"/>
    </w:pPr>
    <w:rPr>
      <w:rFonts w:ascii="Calibri" w:hAnsi="Calibri"/>
      <w:sz w:val="22"/>
      <w:szCs w:val="22"/>
    </w:rPr>
  </w:style>
  <w:style w:type="paragraph" w:styleId="BodyTextIndent2">
    <w:name w:val="Body Text Indent 2"/>
    <w:basedOn w:val="Normal"/>
    <w:link w:val="BodyTextIndent2Char"/>
    <w:semiHidden/>
    <w:unhideWhenUsed/>
    <w:rsid w:val="00AD7C2B"/>
    <w:pPr>
      <w:spacing w:after="120" w:line="480" w:lineRule="auto"/>
      <w:ind w:left="360"/>
    </w:pPr>
  </w:style>
  <w:style w:type="character" w:customStyle="1" w:styleId="BodyTextIndent2Char">
    <w:name w:val="Body Text Indent 2 Char"/>
    <w:link w:val="BodyTextIndent2"/>
    <w:semiHidden/>
    <w:rsid w:val="00AD7C2B"/>
    <w:rPr>
      <w:sz w:val="24"/>
      <w:szCs w:val="24"/>
    </w:rPr>
  </w:style>
  <w:style w:type="paragraph" w:styleId="BodyText2">
    <w:name w:val="Body Text 2"/>
    <w:basedOn w:val="Normal"/>
    <w:link w:val="BodyText2Char"/>
    <w:rsid w:val="00AD7C2B"/>
    <w:pPr>
      <w:spacing w:after="120" w:line="480" w:lineRule="auto"/>
    </w:pPr>
  </w:style>
  <w:style w:type="character" w:customStyle="1" w:styleId="BodyText2Char">
    <w:name w:val="Body Text 2 Char"/>
    <w:link w:val="BodyText2"/>
    <w:rsid w:val="00AD7C2B"/>
    <w:rPr>
      <w:sz w:val="24"/>
      <w:szCs w:val="24"/>
    </w:rPr>
  </w:style>
  <w:style w:type="table" w:customStyle="1" w:styleId="LightShading1">
    <w:name w:val="Light Shading1"/>
    <w:basedOn w:val="TableNormal"/>
    <w:uiPriority w:val="60"/>
    <w:rsid w:val="00AD7C2B"/>
    <w:pPr>
      <w:ind w:firstLine="357"/>
      <w:jc w:val="both"/>
    </w:pPr>
    <w:rPr>
      <w:rFonts w:ascii="Calibri" w:eastAsia="Calibri" w:hAnsi="Calibri" w:cs="Arial"/>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tlid-translation">
    <w:name w:val="tlid-translation"/>
    <w:basedOn w:val="DefaultParagraphFont"/>
    <w:rsid w:val="001165DB"/>
  </w:style>
  <w:style w:type="character" w:customStyle="1" w:styleId="shorttext">
    <w:name w:val="short_text"/>
    <w:basedOn w:val="DefaultParagraphFont"/>
    <w:rsid w:val="00F8503D"/>
  </w:style>
  <w:style w:type="character" w:customStyle="1" w:styleId="jm-desc">
    <w:name w:val="jm-desc"/>
    <w:basedOn w:val="DefaultParagraphFont"/>
    <w:rsid w:val="0046089D"/>
  </w:style>
  <w:style w:type="paragraph" w:customStyle="1" w:styleId="LingTeraAuthor">
    <w:name w:val="LingTera_Author"/>
    <w:basedOn w:val="Normal"/>
    <w:qFormat/>
    <w:rsid w:val="0013320A"/>
    <w:pPr>
      <w:spacing w:after="60"/>
      <w:jc w:val="center"/>
    </w:pPr>
    <w:rPr>
      <w:b/>
      <w:sz w:val="22"/>
      <w:szCs w:val="22"/>
      <w:lang w:val="id-ID"/>
    </w:rPr>
  </w:style>
  <w:style w:type="paragraph" w:customStyle="1" w:styleId="LingTeraAbstrakTitle">
    <w:name w:val="LingTera_AbstrakTitle"/>
    <w:basedOn w:val="Normal"/>
    <w:qFormat/>
    <w:rsid w:val="0013320A"/>
    <w:pPr>
      <w:spacing w:after="60"/>
      <w:jc w:val="center"/>
    </w:pPr>
    <w:rPr>
      <w:b/>
      <w:sz w:val="22"/>
      <w:lang w:val="id-ID"/>
    </w:rPr>
  </w:style>
  <w:style w:type="paragraph" w:customStyle="1" w:styleId="LingTeraAbstractBodyEnglish">
    <w:name w:val="LingTera_AbstractBodyEnglish"/>
    <w:basedOn w:val="Normal"/>
    <w:qFormat/>
    <w:rsid w:val="0013320A"/>
    <w:pPr>
      <w:ind w:firstLine="567"/>
      <w:jc w:val="both"/>
    </w:pPr>
    <w:rPr>
      <w:i/>
      <w:sz w:val="22"/>
      <w:szCs w:val="22"/>
      <w:lang w:val="id-ID"/>
    </w:rPr>
  </w:style>
  <w:style w:type="paragraph" w:customStyle="1" w:styleId="LingTeraHeading1">
    <w:name w:val="LingTera_Heading 1"/>
    <w:basedOn w:val="Normal"/>
    <w:qFormat/>
    <w:rsid w:val="0013320A"/>
    <w:pPr>
      <w:spacing w:before="120" w:after="120"/>
    </w:pPr>
    <w:rPr>
      <w:b/>
      <w:sz w:val="22"/>
      <w:szCs w:val="22"/>
    </w:rPr>
  </w:style>
  <w:style w:type="paragraph" w:customStyle="1" w:styleId="LingTeraBody">
    <w:name w:val="LingTera_Body"/>
    <w:basedOn w:val="Normal"/>
    <w:qFormat/>
    <w:rsid w:val="0013320A"/>
    <w:pPr>
      <w:ind w:firstLine="567"/>
      <w:jc w:val="both"/>
    </w:pPr>
    <w:rPr>
      <w:sz w:val="22"/>
      <w:lang w:val="id-ID"/>
    </w:rPr>
  </w:style>
  <w:style w:type="paragraph" w:customStyle="1" w:styleId="LingTeraAbstrakKeywords">
    <w:name w:val="LingTera_AbstrakKeywords"/>
    <w:basedOn w:val="LingTeraAbstractBodyEnglish"/>
    <w:qFormat/>
    <w:rsid w:val="0013320A"/>
    <w:pPr>
      <w:spacing w:before="60"/>
      <w:ind w:firstLine="0"/>
    </w:pPr>
  </w:style>
  <w:style w:type="paragraph" w:customStyle="1" w:styleId="LingTeraAuthor-Afiliation">
    <w:name w:val="LingTera_Author-Afiliation"/>
    <w:basedOn w:val="Normal"/>
    <w:qFormat/>
    <w:rsid w:val="0013320A"/>
    <w:pPr>
      <w:jc w:val="center"/>
    </w:pPr>
    <w:rPr>
      <w:bCs/>
      <w:sz w:val="22"/>
      <w:szCs w:val="22"/>
      <w:lang w:val="id-ID"/>
    </w:rPr>
  </w:style>
  <w:style w:type="character" w:customStyle="1" w:styleId="newsdatedark1">
    <w:name w:val="newsdatedark1"/>
    <w:basedOn w:val="DefaultParagraphFont"/>
    <w:rsid w:val="005E6069"/>
  </w:style>
  <w:style w:type="character" w:customStyle="1" w:styleId="A5">
    <w:name w:val="A5"/>
    <w:uiPriority w:val="99"/>
    <w:rsid w:val="00BE41BE"/>
    <w:rPr>
      <w:rFonts w:cs="Soho Gothic Pro"/>
      <w:color w:val="000000"/>
      <w:sz w:val="60"/>
      <w:szCs w:val="60"/>
    </w:rPr>
  </w:style>
  <w:style w:type="character" w:customStyle="1" w:styleId="fontstyle01">
    <w:name w:val="fontstyle01"/>
    <w:qFormat/>
    <w:rsid w:val="003C1C56"/>
    <w:rPr>
      <w:rFonts w:ascii="Times New Roman" w:hAnsi="Times New Roman" w:cs="Times New Roman" w:hint="default"/>
      <w:color w:val="000000"/>
      <w:sz w:val="24"/>
      <w:szCs w:val="24"/>
    </w:rPr>
  </w:style>
  <w:style w:type="paragraph" w:customStyle="1" w:styleId="Copyright">
    <w:name w:val="Copyright"/>
    <w:basedOn w:val="Normal"/>
    <w:qFormat/>
    <w:rsid w:val="003939DB"/>
    <w:pPr>
      <w:framePr w:hSpace="187" w:wrap="around" w:vAnchor="text" w:hAnchor="text" w:y="1"/>
      <w:spacing w:line="200" w:lineRule="exact"/>
      <w:jc w:val="right"/>
    </w:pPr>
    <w:rPr>
      <w:sz w:val="17"/>
      <w:szCs w:val="14"/>
    </w:rPr>
  </w:style>
  <w:style w:type="table" w:customStyle="1" w:styleId="GridTable1Light1">
    <w:name w:val="Grid Table 1 Light1"/>
    <w:basedOn w:val="TableNormal"/>
    <w:uiPriority w:val="46"/>
    <w:rsid w:val="00BC1F90"/>
    <w:rPr>
      <w:rFonts w:ascii="Calibri" w:eastAsia="Calibri" w:hAnsi="Calibri" w:cs="Arial"/>
      <w:sz w:val="22"/>
      <w:szCs w:val="22"/>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4">
    <w:name w:val="Table Grid4"/>
    <w:basedOn w:val="TableNormal"/>
    <w:next w:val="TableGrid"/>
    <w:uiPriority w:val="59"/>
    <w:rsid w:val="00BC12F3"/>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semiHidden/>
    <w:unhideWhenUsed/>
    <w:qFormat/>
    <w:rsid w:val="00575E69"/>
    <w:pPr>
      <w:spacing w:after="200"/>
    </w:pPr>
    <w:rPr>
      <w:rFonts w:ascii="Calibri" w:eastAsia="Calibri" w:hAnsi="Calibri" w:cs="Arial"/>
      <w:b/>
      <w:bCs/>
      <w:color w:val="4F81BD"/>
      <w:sz w:val="18"/>
      <w:szCs w:val="18"/>
      <w:lang w:val="id-ID"/>
    </w:rPr>
  </w:style>
  <w:style w:type="paragraph" w:customStyle="1" w:styleId="p0">
    <w:name w:val="p0"/>
    <w:basedOn w:val="Normal"/>
    <w:rsid w:val="004A3B58"/>
    <w:pPr>
      <w:spacing w:after="200" w:line="273" w:lineRule="auto"/>
    </w:pPr>
    <w:rPr>
      <w:rFonts w:ascii="Calibri" w:hAnsi="Calibri"/>
      <w:sz w:val="22"/>
      <w:szCs w:val="22"/>
    </w:rPr>
  </w:style>
  <w:style w:type="character" w:customStyle="1" w:styleId="15">
    <w:name w:val="15"/>
    <w:rsid w:val="004A3B58"/>
    <w:rPr>
      <w:rFonts w:ascii="Times New Roman" w:hAnsi="Times New Roman" w:cs="Times New Roman" w:hint="default"/>
      <w:color w:val="0000FF"/>
      <w:sz w:val="20"/>
      <w:szCs w:val="20"/>
      <w:u w:val="single"/>
    </w:rPr>
  </w:style>
  <w:style w:type="character" w:customStyle="1" w:styleId="personname">
    <w:name w:val="person_name"/>
    <w:basedOn w:val="DefaultParagraphFont"/>
    <w:rsid w:val="004A3B58"/>
  </w:style>
  <w:style w:type="paragraph" w:customStyle="1" w:styleId="LingTeraTitleIndonesia">
    <w:name w:val="LingTera_Title Indonesia"/>
    <w:basedOn w:val="Normal"/>
    <w:qFormat/>
    <w:rsid w:val="002E466F"/>
    <w:pPr>
      <w:jc w:val="center"/>
    </w:pPr>
    <w:rPr>
      <w:b/>
      <w:sz w:val="28"/>
      <w:szCs w:val="28"/>
      <w:lang w:val="id-ID"/>
    </w:rPr>
  </w:style>
  <w:style w:type="paragraph" w:customStyle="1" w:styleId="LingTeraTitleEnglish">
    <w:name w:val="LingTera_Title English"/>
    <w:basedOn w:val="Normal"/>
    <w:qFormat/>
    <w:rsid w:val="002E466F"/>
    <w:pPr>
      <w:jc w:val="center"/>
    </w:pPr>
    <w:rPr>
      <w:b/>
      <w:i/>
      <w:noProof/>
      <w:sz w:val="26"/>
      <w:lang w:val="id-ID"/>
    </w:rPr>
  </w:style>
  <w:style w:type="paragraph" w:customStyle="1" w:styleId="LingTeraTitle">
    <w:name w:val="LingTera_Title"/>
    <w:basedOn w:val="Normal"/>
    <w:qFormat/>
    <w:rsid w:val="002E466F"/>
    <w:pPr>
      <w:jc w:val="center"/>
    </w:pPr>
    <w:rPr>
      <w:b/>
      <w:sz w:val="26"/>
      <w:szCs w:val="22"/>
      <w:lang w:val="id-ID"/>
    </w:rPr>
  </w:style>
  <w:style w:type="paragraph" w:customStyle="1" w:styleId="LingTeraAbstractBody">
    <w:name w:val="LingTera_AbstractBody"/>
    <w:basedOn w:val="LingTeraTitle"/>
    <w:qFormat/>
    <w:rsid w:val="002E466F"/>
    <w:pPr>
      <w:ind w:firstLine="567"/>
      <w:jc w:val="both"/>
    </w:pPr>
    <w:rPr>
      <w:b w:val="0"/>
      <w:sz w:val="22"/>
    </w:rPr>
  </w:style>
  <w:style w:type="paragraph" w:customStyle="1" w:styleId="LingTeraHeading2">
    <w:name w:val="LingTera_Heading 2"/>
    <w:basedOn w:val="Normal"/>
    <w:qFormat/>
    <w:rsid w:val="002E466F"/>
    <w:pPr>
      <w:spacing w:before="120" w:after="120"/>
    </w:pPr>
    <w:rPr>
      <w:b/>
      <w:sz w:val="22"/>
      <w:szCs w:val="22"/>
    </w:rPr>
  </w:style>
  <w:style w:type="paragraph" w:customStyle="1" w:styleId="LingTeraTableCaption">
    <w:name w:val="LingTera_TableCaption"/>
    <w:basedOn w:val="Normal"/>
    <w:autoRedefine/>
    <w:qFormat/>
    <w:rsid w:val="002E466F"/>
    <w:pPr>
      <w:spacing w:before="120" w:after="120" w:line="240" w:lineRule="atLeast"/>
      <w:jc w:val="center"/>
    </w:pPr>
    <w:rPr>
      <w:sz w:val="22"/>
      <w:lang w:val="id-ID"/>
    </w:rPr>
  </w:style>
  <w:style w:type="paragraph" w:customStyle="1" w:styleId="LingTeraPictureCapture">
    <w:name w:val="LingTera_Picture Capture"/>
    <w:basedOn w:val="Normal"/>
    <w:autoRedefine/>
    <w:qFormat/>
    <w:rsid w:val="002E466F"/>
    <w:pPr>
      <w:spacing w:before="120" w:after="120" w:line="240" w:lineRule="atLeast"/>
      <w:jc w:val="center"/>
    </w:pPr>
    <w:rPr>
      <w:color w:val="000000"/>
      <w:sz w:val="22"/>
      <w:lang w:val="id-ID"/>
    </w:rPr>
  </w:style>
  <w:style w:type="paragraph" w:customStyle="1" w:styleId="LingTeraReference">
    <w:name w:val="LingTera_Reference"/>
    <w:basedOn w:val="Normal"/>
    <w:qFormat/>
    <w:rsid w:val="002E466F"/>
    <w:pPr>
      <w:spacing w:before="120" w:after="120"/>
      <w:ind w:left="567" w:hanging="567"/>
      <w:jc w:val="both"/>
    </w:pPr>
    <w:rPr>
      <w:color w:val="000000"/>
      <w:sz w:val="22"/>
      <w:szCs w:val="22"/>
      <w:lang w:val="id-ID"/>
    </w:rPr>
  </w:style>
  <w:style w:type="paragraph" w:customStyle="1" w:styleId="LingTeraAbstractTitleEnglish">
    <w:name w:val="LingTera_AbstractTitleEnglish"/>
    <w:basedOn w:val="Normal"/>
    <w:autoRedefine/>
    <w:rsid w:val="002E466F"/>
    <w:pPr>
      <w:spacing w:before="120" w:after="120"/>
      <w:jc w:val="center"/>
    </w:pPr>
    <w:rPr>
      <w:b/>
      <w:bCs/>
      <w:i/>
      <w:iCs/>
      <w:sz w:val="22"/>
      <w:szCs w:val="20"/>
      <w:lang w:val="id-ID"/>
    </w:rPr>
  </w:style>
  <w:style w:type="paragraph" w:customStyle="1" w:styleId="LingTeraKutipanLangsung">
    <w:name w:val="LingTera_Kutipan Langsung"/>
    <w:basedOn w:val="LingTeraBody"/>
    <w:qFormat/>
    <w:rsid w:val="002E466F"/>
    <w:pPr>
      <w:ind w:left="567" w:hanging="567"/>
    </w:pPr>
    <w:rPr>
      <w:szCs w:val="22"/>
    </w:rPr>
  </w:style>
  <w:style w:type="paragraph" w:customStyle="1" w:styleId="LingTeraHeading3">
    <w:name w:val="LingTera_Heading 3"/>
    <w:basedOn w:val="LingTeraHeading2"/>
    <w:qFormat/>
    <w:rsid w:val="002E466F"/>
    <w:rPr>
      <w:b w:val="0"/>
    </w:rPr>
  </w:style>
  <w:style w:type="table" w:customStyle="1" w:styleId="TableGrid6">
    <w:name w:val="Table Grid6"/>
    <w:basedOn w:val="TableNormal"/>
    <w:next w:val="TableGrid"/>
    <w:uiPriority w:val="59"/>
    <w:rsid w:val="002E466F"/>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59"/>
    <w:rsid w:val="002E466F"/>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
    <w:name w:val="EndNote Bibliography"/>
    <w:basedOn w:val="Normal"/>
    <w:link w:val="EndNoteBibliographyChar"/>
    <w:rsid w:val="007759F6"/>
    <w:pPr>
      <w:spacing w:after="200"/>
    </w:pPr>
    <w:rPr>
      <w:rFonts w:eastAsia="Calibri"/>
      <w:noProof/>
      <w:szCs w:val="28"/>
      <w:lang w:val="x-none" w:eastAsia="x-none" w:bidi="th-TH"/>
    </w:rPr>
  </w:style>
  <w:style w:type="character" w:customStyle="1" w:styleId="EndNoteBibliographyChar">
    <w:name w:val="EndNote Bibliography Char"/>
    <w:link w:val="EndNoteBibliography"/>
    <w:rsid w:val="007759F6"/>
    <w:rPr>
      <w:rFonts w:eastAsia="Calibri"/>
      <w:noProof/>
      <w:sz w:val="24"/>
      <w:szCs w:val="28"/>
      <w:lang w:bidi="th-TH"/>
    </w:rPr>
  </w:style>
  <w:style w:type="paragraph" w:customStyle="1" w:styleId="CPTABLE">
    <w:name w:val="CP_TABLE"/>
    <w:basedOn w:val="Normal"/>
    <w:qFormat/>
    <w:rsid w:val="00C53FD0"/>
    <w:pPr>
      <w:tabs>
        <w:tab w:val="num" w:pos="720"/>
      </w:tabs>
      <w:spacing w:before="240" w:after="120"/>
      <w:ind w:left="850" w:hanging="493"/>
      <w:contextualSpacing/>
      <w:jc w:val="center"/>
    </w:pPr>
    <w:rPr>
      <w:rFonts w:eastAsia="Calibri" w:cs="Calibri"/>
    </w:rPr>
  </w:style>
  <w:style w:type="paragraph" w:customStyle="1" w:styleId="CPKeyword">
    <w:name w:val="CP_Keyword"/>
    <w:basedOn w:val="Normal"/>
    <w:link w:val="CPKeywordChar"/>
    <w:qFormat/>
    <w:rsid w:val="00C53FD0"/>
    <w:pPr>
      <w:widowControl w:val="0"/>
      <w:autoSpaceDE w:val="0"/>
      <w:autoSpaceDN w:val="0"/>
      <w:adjustRightInd w:val="0"/>
      <w:contextualSpacing/>
      <w:jc w:val="both"/>
    </w:pPr>
    <w:rPr>
      <w:rFonts w:eastAsia="Calibri"/>
      <w:b/>
      <w:bCs/>
      <w:i/>
      <w:iCs/>
      <w:szCs w:val="20"/>
      <w:lang w:val="en-GB" w:eastAsia="x-none"/>
    </w:rPr>
  </w:style>
  <w:style w:type="paragraph" w:customStyle="1" w:styleId="CPAuthor">
    <w:name w:val="CP_Author"/>
    <w:basedOn w:val="Normal"/>
    <w:link w:val="CPAuthorChar"/>
    <w:qFormat/>
    <w:rsid w:val="00C53FD0"/>
    <w:pPr>
      <w:widowControl w:val="0"/>
      <w:autoSpaceDE w:val="0"/>
      <w:autoSpaceDN w:val="0"/>
      <w:adjustRightInd w:val="0"/>
      <w:spacing w:line="239" w:lineRule="auto"/>
      <w:ind w:right="49"/>
      <w:contextualSpacing/>
      <w:jc w:val="center"/>
    </w:pPr>
    <w:rPr>
      <w:rFonts w:eastAsia="Calibri"/>
      <w:b/>
      <w:bCs/>
      <w:spacing w:val="2"/>
      <w:szCs w:val="20"/>
      <w:lang w:val="en-GB" w:eastAsia="x-none"/>
    </w:rPr>
  </w:style>
  <w:style w:type="character" w:customStyle="1" w:styleId="CPKeywordChar">
    <w:name w:val="CP_Keyword Char"/>
    <w:link w:val="CPKeyword"/>
    <w:rsid w:val="00C53FD0"/>
    <w:rPr>
      <w:rFonts w:eastAsia="Calibri"/>
      <w:b/>
      <w:bCs/>
      <w:i/>
      <w:iCs/>
      <w:sz w:val="24"/>
      <w:lang w:val="en-GB" w:eastAsia="x-none"/>
    </w:rPr>
  </w:style>
  <w:style w:type="paragraph" w:customStyle="1" w:styleId="CPTitle">
    <w:name w:val="CP_Title"/>
    <w:basedOn w:val="Normal"/>
    <w:link w:val="CPTitleChar"/>
    <w:qFormat/>
    <w:rsid w:val="00C53FD0"/>
    <w:pPr>
      <w:widowControl w:val="0"/>
      <w:autoSpaceDE w:val="0"/>
      <w:autoSpaceDN w:val="0"/>
      <w:adjustRightInd w:val="0"/>
      <w:contextualSpacing/>
      <w:jc w:val="center"/>
    </w:pPr>
    <w:rPr>
      <w:rFonts w:eastAsia="Calibri"/>
      <w:b/>
      <w:bCs/>
      <w:spacing w:val="-5"/>
      <w:szCs w:val="20"/>
      <w:lang w:val="en-GB" w:eastAsia="x-none"/>
    </w:rPr>
  </w:style>
  <w:style w:type="character" w:customStyle="1" w:styleId="CPAuthorChar">
    <w:name w:val="CP_Author Char"/>
    <w:link w:val="CPAuthor"/>
    <w:rsid w:val="00C53FD0"/>
    <w:rPr>
      <w:rFonts w:eastAsia="Calibri"/>
      <w:b/>
      <w:bCs/>
      <w:spacing w:val="2"/>
      <w:sz w:val="24"/>
      <w:lang w:val="en-GB" w:eastAsia="x-none"/>
    </w:rPr>
  </w:style>
  <w:style w:type="character" w:customStyle="1" w:styleId="CPTitleChar">
    <w:name w:val="CP_Title Char"/>
    <w:link w:val="CPTitle"/>
    <w:rsid w:val="00C53FD0"/>
    <w:rPr>
      <w:rFonts w:eastAsia="Calibri"/>
      <w:b/>
      <w:bCs/>
      <w:spacing w:val="-5"/>
      <w:sz w:val="24"/>
      <w:lang w:val="en-GB" w:eastAsia="x-none"/>
    </w:rPr>
  </w:style>
  <w:style w:type="paragraph" w:customStyle="1" w:styleId="IEEEParagraph">
    <w:name w:val="IEEE Paragraph"/>
    <w:basedOn w:val="Normal"/>
    <w:link w:val="IEEEParagraphChar"/>
    <w:rsid w:val="00C53FD0"/>
    <w:pPr>
      <w:adjustRightInd w:val="0"/>
      <w:snapToGrid w:val="0"/>
      <w:ind w:firstLine="216"/>
      <w:jc w:val="both"/>
    </w:pPr>
    <w:rPr>
      <w:rFonts w:eastAsia="SimSun"/>
      <w:lang w:val="en-AU" w:eastAsia="zh-CN"/>
    </w:rPr>
  </w:style>
  <w:style w:type="character" w:customStyle="1" w:styleId="IEEEParagraphChar">
    <w:name w:val="IEEE Paragraph Char"/>
    <w:link w:val="IEEEParagraph"/>
    <w:rsid w:val="00C53FD0"/>
    <w:rPr>
      <w:rFonts w:eastAsia="SimSun"/>
      <w:sz w:val="24"/>
      <w:szCs w:val="24"/>
      <w:lang w:val="en-AU" w:eastAsia="zh-CN"/>
    </w:rPr>
  </w:style>
  <w:style w:type="character" w:customStyle="1" w:styleId="body-1Char">
    <w:name w:val="body-1 Char"/>
    <w:link w:val="body-1"/>
    <w:locked/>
    <w:rsid w:val="00C53FD0"/>
    <w:rPr>
      <w:spacing w:val="-4"/>
      <w:lang w:val="sv-SE"/>
    </w:rPr>
  </w:style>
  <w:style w:type="paragraph" w:customStyle="1" w:styleId="body-1">
    <w:name w:val="body-1"/>
    <w:basedOn w:val="Normal"/>
    <w:link w:val="body-1Char"/>
    <w:rsid w:val="00C53FD0"/>
    <w:pPr>
      <w:spacing w:line="244" w:lineRule="auto"/>
      <w:ind w:firstLine="454"/>
      <w:jc w:val="both"/>
    </w:pPr>
    <w:rPr>
      <w:spacing w:val="-4"/>
      <w:sz w:val="20"/>
      <w:szCs w:val="20"/>
      <w:lang w:val="sv-SE" w:eastAsia="x-none"/>
    </w:rPr>
  </w:style>
  <w:style w:type="character" w:styleId="UnresolvedMention">
    <w:name w:val="Unresolved Mention"/>
    <w:uiPriority w:val="99"/>
    <w:semiHidden/>
    <w:unhideWhenUsed/>
    <w:rsid w:val="00647972"/>
    <w:rPr>
      <w:color w:val="605E5C"/>
      <w:shd w:val="clear" w:color="auto" w:fill="E1DFDD"/>
    </w:rPr>
  </w:style>
  <w:style w:type="paragraph" w:customStyle="1" w:styleId="hangingindent">
    <w:name w:val="hangingindent"/>
    <w:basedOn w:val="Normal"/>
    <w:rsid w:val="00BD1106"/>
    <w:pPr>
      <w:spacing w:before="100" w:beforeAutospacing="1" w:after="100" w:afterAutospacing="1"/>
    </w:pPr>
    <w:rPr>
      <w:lang w:val="id-ID" w:eastAsia="id-ID"/>
    </w:rPr>
  </w:style>
  <w:style w:type="table" w:customStyle="1" w:styleId="a">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tblPr>
      <w:tblStyleRowBandSize w:val="1"/>
      <w:tblStyleColBandSize w:val="1"/>
      <w:tblCellMar>
        <w:left w:w="115" w:type="dxa"/>
        <w:right w:w="115" w:type="dxa"/>
      </w:tblCellMar>
    </w:tblPr>
  </w:style>
  <w:style w:type="table" w:customStyle="1" w:styleId="a9">
    <w:basedOn w:val="TableNormal"/>
    <w:tblPr>
      <w:tblStyleRowBandSize w:val="1"/>
      <w:tblStyleColBandSize w:val="1"/>
      <w:tblCellMar>
        <w:left w:w="115" w:type="dxa"/>
        <w:right w:w="115" w:type="dxa"/>
      </w:tblCellMar>
    </w:tblPr>
  </w:style>
  <w:style w:type="table" w:customStyle="1" w:styleId="aa">
    <w:basedOn w:val="TableNormal"/>
    <w:tblPr>
      <w:tblStyleRowBandSize w:val="1"/>
      <w:tblStyleColBandSize w:val="1"/>
      <w:tblCellMar>
        <w:left w:w="115" w:type="dxa"/>
        <w:right w:w="115" w:type="dxa"/>
      </w:tblCellMar>
    </w:tblPr>
  </w:style>
  <w:style w:type="table" w:customStyle="1" w:styleId="ab">
    <w:basedOn w:val="TableNormal"/>
    <w:tblPr>
      <w:tblStyleRowBandSize w:val="1"/>
      <w:tblStyleColBandSize w:val="1"/>
      <w:tblCellMar>
        <w:left w:w="115" w:type="dxa"/>
        <w:right w:w="115" w:type="dxa"/>
      </w:tblCellMar>
    </w:tblPr>
  </w:style>
  <w:style w:type="table" w:customStyle="1" w:styleId="ac">
    <w:basedOn w:val="TableNormal"/>
    <w:tblPr>
      <w:tblStyleRowBandSize w:val="1"/>
      <w:tblStyleColBandSize w:val="1"/>
      <w:tblCellMar>
        <w:left w:w="115" w:type="dxa"/>
        <w:right w:w="115" w:type="dxa"/>
      </w:tblCellMar>
    </w:tblPr>
  </w:style>
  <w:style w:type="table" w:customStyle="1" w:styleId="ad">
    <w:basedOn w:val="TableNormal"/>
    <w:tblPr>
      <w:tblStyleRowBandSize w:val="1"/>
      <w:tblStyleColBandSize w:val="1"/>
      <w:tblCellMar>
        <w:left w:w="115" w:type="dxa"/>
        <w:right w:w="115" w:type="dxa"/>
      </w:tblCellMar>
    </w:tblPr>
  </w:style>
  <w:style w:type="table" w:customStyle="1" w:styleId="ae">
    <w:basedOn w:val="TableNormal"/>
    <w:tblPr>
      <w:tblStyleRowBandSize w:val="1"/>
      <w:tblStyleColBandSize w:val="1"/>
      <w:tblCellMar>
        <w:left w:w="115" w:type="dxa"/>
        <w:right w:w="115" w:type="dxa"/>
      </w:tblCellMar>
    </w:tblPr>
  </w:style>
  <w:style w:type="table" w:customStyle="1" w:styleId="af">
    <w:basedOn w:val="TableNormal"/>
    <w:tblPr>
      <w:tblStyleRowBandSize w:val="1"/>
      <w:tblStyleColBandSize w:val="1"/>
      <w:tblCellMar>
        <w:left w:w="115" w:type="dxa"/>
        <w:right w:w="115" w:type="dxa"/>
      </w:tblCellMar>
    </w:tblPr>
  </w:style>
  <w:style w:type="table" w:customStyle="1" w:styleId="af0">
    <w:basedOn w:val="TableNormal"/>
    <w:tblPr>
      <w:tblStyleRowBandSize w:val="1"/>
      <w:tblStyleColBandSize w:val="1"/>
      <w:tblCellMar>
        <w:left w:w="115" w:type="dxa"/>
        <w:right w:w="115" w:type="dxa"/>
      </w:tblCellMar>
    </w:tblPr>
  </w:style>
  <w:style w:type="table" w:customStyle="1" w:styleId="af1">
    <w:basedOn w:val="TableNormal"/>
    <w:tblPr>
      <w:tblStyleRowBandSize w:val="1"/>
      <w:tblStyleColBandSize w:val="1"/>
      <w:tblCellMar>
        <w:left w:w="115" w:type="dxa"/>
        <w:right w:w="115" w:type="dxa"/>
      </w:tblCellMar>
    </w:tblPr>
  </w:style>
  <w:style w:type="table" w:customStyle="1" w:styleId="af2">
    <w:basedOn w:val="TableNormal"/>
    <w:tblPr>
      <w:tblStyleRowBandSize w:val="1"/>
      <w:tblStyleColBandSize w:val="1"/>
      <w:tblCellMar>
        <w:left w:w="115" w:type="dxa"/>
        <w:right w:w="115" w:type="dxa"/>
      </w:tblCellMar>
    </w:tblPr>
  </w:style>
  <w:style w:type="table" w:customStyle="1" w:styleId="af3">
    <w:basedOn w:val="TableNormal"/>
    <w:tblPr>
      <w:tblStyleRowBandSize w:val="1"/>
      <w:tblStyleColBandSize w:val="1"/>
      <w:tblCellMar>
        <w:left w:w="115" w:type="dxa"/>
        <w:right w:w="115" w:type="dxa"/>
      </w:tblCellMar>
    </w:tblPr>
  </w:style>
  <w:style w:type="table" w:customStyle="1" w:styleId="af4">
    <w:basedOn w:val="TableNormal"/>
    <w:tblPr>
      <w:tblStyleRowBandSize w:val="1"/>
      <w:tblStyleColBandSize w:val="1"/>
      <w:tblCellMar>
        <w:left w:w="115" w:type="dxa"/>
        <w:right w:w="115" w:type="dxa"/>
      </w:tblCellMar>
    </w:tblPr>
  </w:style>
  <w:style w:type="table" w:customStyle="1" w:styleId="af5">
    <w:basedOn w:val="TableNormal"/>
    <w:tblPr>
      <w:tblStyleRowBandSize w:val="1"/>
      <w:tblStyleColBandSize w:val="1"/>
      <w:tblCellMar>
        <w:left w:w="115" w:type="dxa"/>
        <w:right w:w="115" w:type="dxa"/>
      </w:tblCellMar>
    </w:tblPr>
  </w:style>
  <w:style w:type="table" w:customStyle="1" w:styleId="af6">
    <w:basedOn w:val="TableNormal"/>
    <w:tblPr>
      <w:tblStyleRowBandSize w:val="1"/>
      <w:tblStyleColBandSize w:val="1"/>
      <w:tblCellMar>
        <w:left w:w="115" w:type="dxa"/>
        <w:right w:w="115" w:type="dxa"/>
      </w:tblCellMar>
    </w:tblPr>
  </w:style>
  <w:style w:type="paragraph" w:styleId="Subtitle">
    <w:name w:val="Subtitle"/>
    <w:basedOn w:val="Normal"/>
    <w:next w:val="Normal"/>
    <w:link w:val="SubtitleChar"/>
    <w:uiPriority w:val="11"/>
    <w:qFormat/>
    <w:pPr>
      <w:ind w:left="709" w:hanging="425"/>
      <w:jc w:val="both"/>
    </w:pPr>
    <w:rPr>
      <w:b/>
      <w:bCs/>
      <w:sz w:val="20"/>
      <w:szCs w:val="20"/>
    </w:rPr>
  </w:style>
  <w:style w:type="table" w:customStyle="1" w:styleId="af7">
    <w:basedOn w:val="TableNormal"/>
    <w:tblPr>
      <w:tblStyleRowBandSize w:val="1"/>
      <w:tblStyleColBandSize w:val="1"/>
      <w:tblCellMar>
        <w:left w:w="115" w:type="dxa"/>
        <w:right w:w="115" w:type="dxa"/>
      </w:tblCellMar>
    </w:tblPr>
  </w:style>
  <w:style w:type="table" w:customStyle="1" w:styleId="af8">
    <w:basedOn w:val="TableNormal"/>
    <w:rPr>
      <w:rFonts w:ascii="Calibri" w:eastAsia="Calibri" w:hAnsi="Calibri" w:cs="Calibri"/>
      <w:sz w:val="22"/>
      <w:szCs w:val="22"/>
    </w:rPr>
    <w:tblPr>
      <w:tblStyleRowBandSize w:val="1"/>
      <w:tblStyleColBandSize w:val="1"/>
    </w:tblPr>
  </w:style>
  <w:style w:type="table" w:customStyle="1" w:styleId="af9">
    <w:basedOn w:val="TableNormal"/>
    <w:tblPr>
      <w:tblStyleRowBandSize w:val="1"/>
      <w:tblStyleColBandSize w:val="1"/>
      <w:tblCellMar>
        <w:left w:w="115" w:type="dxa"/>
        <w:right w:w="115" w:type="dxa"/>
      </w:tblCellMar>
    </w:tblPr>
  </w:style>
  <w:style w:type="paragraph" w:styleId="BodyText">
    <w:name w:val="Body Text"/>
    <w:basedOn w:val="Normal"/>
    <w:link w:val="BodyTextChar"/>
    <w:uiPriority w:val="99"/>
    <w:semiHidden/>
    <w:unhideWhenUsed/>
    <w:rsid w:val="00563D1E"/>
    <w:pPr>
      <w:spacing w:after="120"/>
    </w:pPr>
  </w:style>
  <w:style w:type="character" w:customStyle="1" w:styleId="BodyTextChar">
    <w:name w:val="Body Text Char"/>
    <w:basedOn w:val="DefaultParagraphFont"/>
    <w:link w:val="BodyText"/>
    <w:uiPriority w:val="99"/>
    <w:semiHidden/>
    <w:rsid w:val="00563D1E"/>
  </w:style>
  <w:style w:type="table" w:styleId="PlainTable2">
    <w:name w:val="Plain Table 2"/>
    <w:basedOn w:val="TableNormal"/>
    <w:uiPriority w:val="42"/>
    <w:rsid w:val="00E52DE6"/>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doi.org/10.21831/jpip.v13i1.10000Sc0" TargetMode="External"/><Relationship Id="rId13" Type="http://schemas.openxmlformats.org/officeDocument/2006/relationships/hyperlink" Target="https://www.nap.edu/catalog/9853/how-people-learn-brain-mind-experience-and-school-expanded-edition" TargetMode="External"/><Relationship Id="rId18" Type="http://schemas.openxmlformats.org/officeDocument/2006/relationships/hyperlink" Target="http://stem2012.bnu.edu.cn/data/short%2520paper/stem2012_88.pdf"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s://doi.org/10.1037/0000165-000" TargetMode="External"/><Relationship Id="rId17" Type="http://schemas.openxmlformats.org/officeDocument/2006/relationships/hyperlink" Target="https://owl.purdue.edu/owl/research_and_citation/apa_style/apa_style_introduction.html" TargetMode="External"/><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s://doi.org/10.21831/cp.v3i3.1626"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s://doi.org/10.1007/s10648-010-9131-x" TargetMode="External"/><Relationship Id="rId23" Type="http://schemas.openxmlformats.org/officeDocument/2006/relationships/footer" Target="footer2.xml"/><Relationship Id="rId10" Type="http://schemas.openxmlformats.org/officeDocument/2006/relationships/image" Target="media/image1.png"/><Relationship Id="rId19" Type="http://schemas.openxmlformats.org/officeDocument/2006/relationships/hyperlink" Target="https://doi.org/10.1287/mnsc.49.4.464.14425" TargetMode="External"/><Relationship Id="rId4" Type="http://schemas.openxmlformats.org/officeDocument/2006/relationships/settings" Target="settings.xml"/><Relationship Id="rId9" Type="http://schemas.openxmlformats.org/officeDocument/2006/relationships/hyperlink" Target="http://creativecommons.org/licenses/by-sa/4.0/" TargetMode="External"/><Relationship Id="rId14" Type="http://schemas.openxmlformats.org/officeDocument/2006/relationships/hyperlink" Target="https://doi.org/10.1111/0938-8982.00010" TargetMode="External"/><Relationship Id="rId22" Type="http://schemas.openxmlformats.org/officeDocument/2006/relationships/footer" Target="footer1.xml"/><Relationship Id="rId27"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er3.xml.rels><?xml version="1.0" encoding="UTF-8" standalone="yes"?>
<Relationships xmlns="http://schemas.openxmlformats.org/package/2006/relationships"><Relationship Id="rId2" Type="http://schemas.openxmlformats.org/officeDocument/2006/relationships/image" Target="media/image5.jpg"/><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2" Type="http://schemas.openxmlformats.org/officeDocument/2006/relationships/hyperlink" Target="http://journal.uny.ac.id/index.php/jpip" TargetMode="External"/><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xXuEjSX1Z0sa0PRqMSEqfjfFjbA==">CgMxLjA4AHIhMU9LQWszbE9meWo0WmpCcGlOYVY1TlhkTThzdFNvNERf</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118</TotalTime>
  <Pages>8</Pages>
  <Words>2667</Words>
  <Characters>15202</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BYON</dc:creator>
  <cp:lastModifiedBy>Anonim</cp:lastModifiedBy>
  <cp:revision>9</cp:revision>
  <dcterms:created xsi:type="dcterms:W3CDTF">2023-05-30T08:06:00Z</dcterms:created>
  <dcterms:modified xsi:type="dcterms:W3CDTF">2026-06-10T10:05:00Z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7e930fdc-4d2f-3fb3-9cc1-b331d1429287</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(deprecated)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