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  <w:jc w:val="center"/>
      </w:pPr>
      <w:r>
        <w:rPr>
          <w:b/>
          <w:color w:val="1A2E40"/>
          <w:sz w:val="36"/>
        </w:rPr>
        <w:t>DR. AHMAD FAUZI, M.Sc.</w:t>
      </w:r>
    </w:p>
    <w:p>
      <w:pPr>
        <w:spacing w:before="0" w:after="80" w:line="276" w:lineRule="auto"/>
        <w:jc w:val="center"/>
      </w:pPr>
      <w:r>
        <w:rPr>
          <w:i/>
          <w:sz w:val="22"/>
        </w:rPr>
        <w:t>Dosen &amp; Peneliti Bidang Bioteknologi Lingkungan</w:t>
      </w:r>
    </w:p>
    <w:p>
      <w:pPr>
        <w:spacing w:before="0" w:after="240" w:line="276" w:lineRule="auto"/>
        <w:jc w:val="center"/>
      </w:pPr>
      <w:r>
        <w:t>Yogyakarta, Indonesia | +62 811-2233-4455 | ahmad.fauzi@ugm.ac.id</w:t>
        <w:br/>
        <w:t>ORCID: 0000-0002-1234-5678 | Google Scholar: Dr. Ahmad Fauzi</w:t>
      </w:r>
    </w:p>
    <w:p>
      <w:pPr>
        <w:spacing w:before="240" w:after="80" w:line="276" w:lineRule="auto"/>
        <w:pBdr>
          <w:bottom w:val="single" w:sz="8" w:space="2" w:color="1A2E40"/>
        </w:pBdr>
      </w:pPr>
      <w:r>
        <w:rPr>
          <w:b/>
          <w:color w:val="1A2E40"/>
          <w:sz w:val="23"/>
        </w:rPr>
        <w:t>PROFIL AKADEMIS</w:t>
      </w:r>
    </w:p>
    <w:p>
      <w:pPr>
        <w:spacing w:before="0" w:after="120" w:line="276" w:lineRule="auto"/>
      </w:pPr>
      <w:r>
        <w:t>Peneliti dan akademisi dengan spesialisasi Bioteknologi Lingkungan dan Pengolahan Limbah Industri. berpengalaman lebih dari 8 tahun dalam memimpin riset kolaboratif tingkat nasional dan internasional, memublikasikan 12+ artikel pada jurnal ilmiah bereputasi terindeks Scopus, serta mengajar di jenjang Sarjana dan Pascasarjana. Aktif dalam pengelolaan dana hibah penelitian dan pengembangan inovasi teknologi hijau.</w:t>
      </w:r>
    </w:p>
    <w:p>
      <w:pPr>
        <w:spacing w:before="240" w:after="80" w:line="276" w:lineRule="auto"/>
        <w:pBdr>
          <w:bottom w:val="single" w:sz="8" w:space="2" w:color="1A2E40"/>
        </w:pBdr>
      </w:pPr>
      <w:r>
        <w:rPr>
          <w:b/>
          <w:color w:val="1A2E40"/>
          <w:sz w:val="23"/>
        </w:rPr>
        <w:t>PENDIDIKAN</w:t>
      </w:r>
    </w:p>
    <w:p>
      <w:pPr>
        <w:tabs>
          <w:tab w:pos="9360" w:val="right"/>
        </w:tabs>
        <w:spacing w:before="40" w:after="20" w:line="276" w:lineRule="auto"/>
      </w:pPr>
      <w:r>
        <w:rPr>
          <w:b/>
        </w:rPr>
        <w:t>Ph.D. in Environmental Biotechnology</w:t>
      </w:r>
      <w:r>
        <w:t xml:space="preserve"> — Kyoto University, Jepang</w:t>
      </w:r>
      <w:r>
        <w:rPr>
          <w:b/>
        </w:rPr>
        <w:tab/>
        <w:t>2018 – 2022</w:t>
      </w:r>
    </w:p>
    <w:p>
      <w:pPr>
        <w:spacing w:before="0" w:after="60" w:line="276" w:lineRule="auto"/>
      </w:pPr>
      <w:r>
        <w:t>Disertasi: Bioremediation of Heavy Metal Contaminated Water using Local Microalgae Strains</w:t>
      </w:r>
    </w:p>
    <w:p>
      <w:pPr>
        <w:tabs>
          <w:tab w:pos="9360" w:val="right"/>
        </w:tabs>
        <w:spacing w:before="40" w:after="20" w:line="276" w:lineRule="auto"/>
      </w:pPr>
      <w:r>
        <w:rPr>
          <w:b/>
        </w:rPr>
        <w:t>M.Sc. dalam Bioteknologi</w:t>
      </w:r>
      <w:r>
        <w:t xml:space="preserve"> — Universitas Gadjah Mada, Yogyakarta</w:t>
      </w:r>
      <w:r>
        <w:rPr>
          <w:b/>
        </w:rPr>
        <w:tab/>
        <w:t>2015 – 2017</w:t>
      </w:r>
    </w:p>
    <w:p>
      <w:pPr>
        <w:spacing w:before="0" w:after="120" w:line="276" w:lineRule="auto"/>
      </w:pPr>
      <w:r>
        <w:t>Predikat: Cum Laude | IPK: 3.92 / 4.00</w:t>
      </w:r>
    </w:p>
    <w:p>
      <w:pPr>
        <w:spacing w:before="240" w:after="80" w:line="276" w:lineRule="auto"/>
        <w:pBdr>
          <w:bottom w:val="single" w:sz="8" w:space="2" w:color="1A2E40"/>
        </w:pBdr>
      </w:pPr>
      <w:r>
        <w:rPr>
          <w:b/>
          <w:color w:val="1A2E40"/>
          <w:sz w:val="23"/>
        </w:rPr>
        <w:t>PENGALAMAN PENGAJARAN &amp; PENELITIAN</w:t>
      </w:r>
    </w:p>
    <w:p>
      <w:pPr>
        <w:tabs>
          <w:tab w:pos="9360" w:val="right"/>
        </w:tabs>
        <w:spacing w:before="40" w:after="20" w:line="276" w:lineRule="auto"/>
      </w:pPr>
      <w:r>
        <w:rPr>
          <w:b/>
        </w:rPr>
        <w:t>Dosen &amp; Peneliti Utama</w:t>
      </w:r>
      <w:r>
        <w:t xml:space="preserve"> — Universitas Gadjah Mada</w:t>
      </w:r>
      <w:r>
        <w:rPr>
          <w:b/>
        </w:rPr>
        <w:tab/>
        <w:t>2022 – Sekarang</w:t>
      </w:r>
    </w:p>
    <w:p>
      <w:pPr>
        <w:pStyle w:val="ListBullet"/>
        <w:spacing w:before="0" w:after="40" w:line="276" w:lineRule="auto"/>
      </w:pPr>
      <w:r>
        <w:t>Mengampu mata kuliah Bioteknologi Lingkungan, Mikrobiologi Industri, dan Metodologi Penelitian untuk 150+ mahasiswa S1 dan S2.</w:t>
      </w:r>
    </w:p>
    <w:p>
      <w:pPr>
        <w:pStyle w:val="ListBullet"/>
        <w:spacing w:before="0" w:after="40" w:line="276" w:lineRule="auto"/>
      </w:pPr>
      <w:r>
        <w:t>Memimpin Laboratorium Bioteknologi Lingkungan dan membimbing 10+ mahasiswa dalam penyelesaian skripsi dan tesis.</w:t>
      </w:r>
    </w:p>
    <w:p>
      <w:pPr>
        <w:tabs>
          <w:tab w:pos="9360" w:val="right"/>
        </w:tabs>
        <w:spacing w:before="80" w:after="20" w:line="276" w:lineRule="auto"/>
      </w:pPr>
      <w:r>
        <w:rPr>
          <w:b/>
        </w:rPr>
        <w:t>Postdoctoral Research Fellow</w:t>
      </w:r>
      <w:r>
        <w:t xml:space="preserve"> — Kyoto University</w:t>
      </w:r>
      <w:r>
        <w:rPr>
          <w:b/>
        </w:rPr>
        <w:tab/>
        <w:t>2022 – 2023</w:t>
      </w:r>
    </w:p>
    <w:p>
      <w:pPr>
        <w:pStyle w:val="ListBullet"/>
        <w:spacing w:before="0" w:after="120" w:line="276" w:lineRule="auto"/>
      </w:pPr>
      <w:r>
        <w:t>Mengembangkan sistem fotobioreaktor skala pilot untuk pengolahan limbah cair industri tekstil berkolaborasi dengan mitra industri lokal.</w:t>
      </w:r>
    </w:p>
    <w:p>
      <w:pPr>
        <w:spacing w:before="240" w:after="80" w:line="276" w:lineRule="auto"/>
        <w:pBdr>
          <w:bottom w:val="single" w:sz="8" w:space="2" w:color="1A2E40"/>
        </w:pBdr>
      </w:pPr>
      <w:r>
        <w:rPr>
          <w:b/>
          <w:color w:val="1A2E40"/>
          <w:sz w:val="23"/>
        </w:rPr>
        <w:t>PUBLIKASI ILMIAH TERPILIH</w:t>
      </w:r>
    </w:p>
    <w:p>
      <w:pPr>
        <w:pStyle w:val="ListBullet"/>
        <w:spacing w:before="0" w:after="40" w:line="276" w:lineRule="auto"/>
      </w:pPr>
      <w:r>
        <w:t xml:space="preserve">Fauzi, A., Tanaka, H., &amp; Sato, K. (2023). Microalgae-based bioremediation of heavy metals in industrial wastewater. </w:t>
      </w:r>
      <w:r>
        <w:rPr>
          <w:i/>
        </w:rPr>
        <w:t>Journal of Environmental Management, 325, 116420. (Scopus Q1, IF: 8.7)</w:t>
      </w:r>
    </w:p>
    <w:p>
      <w:pPr>
        <w:pStyle w:val="ListBullet"/>
        <w:spacing w:before="0" w:after="120" w:line="276" w:lineRule="auto"/>
      </w:pPr>
      <w:r>
        <w:t xml:space="preserve">Fauzi, A., &amp; Suryani, E. (2021). Optimization of bio-filtration process for textile dye degradation. </w:t>
      </w:r>
      <w:r>
        <w:rPr>
          <w:i/>
        </w:rPr>
        <w:t>Indonesian Journal of Biotechnology, 26(2), 85-93. (Scopus Q2)</w:t>
      </w:r>
    </w:p>
    <w:p>
      <w:pPr>
        <w:spacing w:before="240" w:after="80" w:line="276" w:lineRule="auto"/>
        <w:pBdr>
          <w:bottom w:val="single" w:sz="8" w:space="2" w:color="1A2E40"/>
        </w:pBdr>
      </w:pPr>
      <w:r>
        <w:rPr>
          <w:b/>
          <w:color w:val="1A2E40"/>
          <w:sz w:val="23"/>
        </w:rPr>
        <w:t>HIBAH PENELITIAN &amp; SERTIFIKASI</w:t>
      </w:r>
    </w:p>
    <w:p>
      <w:pPr>
        <w:pStyle w:val="ListBullet"/>
        <w:spacing w:before="0" w:after="40" w:line="276" w:lineRule="auto"/>
      </w:pPr>
      <w:r>
        <w:t>Hibah Penelitian Dosen Pemula (DRTPM Kemendikbudristek) – Ketua Peneliti (2024–2025, Rp 150 Juta)</w:t>
      </w:r>
    </w:p>
    <w:p>
      <w:pPr>
        <w:pStyle w:val="ListBullet"/>
        <w:spacing w:before="0" w:after="40" w:line="276" w:lineRule="auto"/>
      </w:pPr>
      <w:r>
        <w:t>JSPS Postdoctoral Fellowship Research Grant – Primary Investigator (2022–2023)</w:t>
      </w:r>
    </w:p>
    <w:p>
      <w:pPr>
        <w:pStyle w:val="ListBullet"/>
        <w:spacing w:before="0" w:after="120" w:line="276" w:lineRule="auto"/>
      </w:pPr>
      <w:r>
        <w:t>Sertifikat Pendidik (Sertifikasi Dosen Kemendikbudristek, 2023)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