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Уважаемые клиенты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целях обеспечения эффективного взаимодействия с по прибывающим и убывающим на линии United грузам, просим придерживаться ниже приведенных правил: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  <w:rtl w:val="0"/>
        </w:rPr>
        <w:t xml:space="preserve">Запросы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  <w:rtl w:val="0"/>
        </w:rPr>
        <w:t xml:space="preserve"> направлять на адреса соответствующего отдела, указывая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highlight w:val="cyan"/>
          <w:u w:val="none"/>
          <w:vertAlign w:val="baseline"/>
          <w:rtl w:val="0"/>
        </w:rPr>
        <w:t xml:space="preserve">номер коносамента и судна в теме сообщения</w:t>
      </w:r>
    </w:p>
    <w:tbl>
      <w:tblPr>
        <w:tblStyle w:val="Table1"/>
        <w:tblW w:w="10486.999999999998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938"/>
        <w:gridCol w:w="4548.999999999998"/>
        <w:tblGridChange w:id="0">
          <w:tblGrid>
            <w:gridCol w:w="5938"/>
            <w:gridCol w:w="4548.999999999998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  <w:color w:val="00000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Офис Новороссийск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jc w:val="center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Электронные адреса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Заключение договоров, сдача доверенностей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  <w:color w:val="0000ff"/>
                <w:u w:val="single"/>
              </w:rPr>
            </w:pPr>
            <w:hyperlink r:id="rId7">
              <w:r w:rsidDel="00000000" w:rsidR="00000000" w:rsidRPr="00000000">
                <w:rPr>
                  <w:smallCaps w:val="0"/>
                  <w:color w:val="0000ff"/>
                  <w:u w:val="single"/>
                  <w:rtl w:val="0"/>
                </w:rPr>
                <w:t xml:space="preserve">svetlana.kasenkina@uldshipping.com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76" w:lineRule="auto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Отдел по работе с клиентами</w:t>
            </w:r>
          </w:p>
          <w:p w:rsidR="00000000" w:rsidDel="00000000" w:rsidP="00000000" w:rsidRDefault="00000000" w:rsidRPr="00000000" w14:paraId="0000000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360" w:lineRule="auto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Грузы, прибывающие в импорте –</w:t>
            </w:r>
          </w:p>
          <w:p w:rsidR="00000000" w:rsidDel="00000000" w:rsidP="00000000" w:rsidRDefault="00000000" w:rsidRPr="00000000" w14:paraId="0000000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360" w:lineRule="auto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Грузы, убывающие в экспорте -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0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mallCaps w:val="0"/>
                <w:color w:val="0000ff"/>
                <w:u w:val="single"/>
              </w:rPr>
            </w:pPr>
            <w:hyperlink r:id="rId8">
              <w:r w:rsidDel="00000000" w:rsidR="00000000" w:rsidRPr="00000000">
                <w:rPr>
                  <w:smallCaps w:val="0"/>
                  <w:color w:val="0000ff"/>
                  <w:u w:val="single"/>
                  <w:rtl w:val="0"/>
                </w:rPr>
                <w:t xml:space="preserve">cust-imp.russia@uldshipping.com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line="240" w:lineRule="auto"/>
              <w:rPr>
                <w:smallCaps w:val="0"/>
                <w:color w:val="0000ff"/>
                <w:u w:val="single"/>
              </w:rPr>
            </w:pPr>
            <w:hyperlink r:id="rId9">
              <w:r w:rsidDel="00000000" w:rsidR="00000000" w:rsidRPr="00000000">
                <w:rPr>
                  <w:smallCaps w:val="0"/>
                  <w:color w:val="0000ff"/>
                  <w:u w:val="single"/>
                  <w:rtl w:val="0"/>
                </w:rPr>
                <w:t xml:space="preserve">cust-exp.russia@uldshipping.com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bookmarkStart w:colFirst="0" w:colLast="0" w:name="bookmark=id.jxhqdh8oscod" w:id="0"/>
          <w:bookmarkEnd w:id="0"/>
          <w:p w:rsidR="00000000" w:rsidDel="00000000" w:rsidP="00000000" w:rsidRDefault="00000000" w:rsidRPr="00000000" w14:paraId="0000001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Релиз (получение выпуска из порта в импорте)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color w:val="0000ff"/>
                <w:u w:val="single"/>
              </w:rPr>
            </w:pPr>
            <w:hyperlink r:id="rId10">
              <w:r w:rsidDel="00000000" w:rsidR="00000000" w:rsidRPr="00000000">
                <w:rPr>
                  <w:smallCaps w:val="0"/>
                  <w:color w:val="0000ff"/>
                  <w:u w:val="single"/>
                  <w:rtl w:val="0"/>
                </w:rPr>
                <w:t xml:space="preserve">russia.release@uldshipping.com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Отдел контроля оборудования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color w:val="0000ff"/>
                <w:u w:val="single"/>
              </w:rPr>
            </w:pPr>
            <w:hyperlink r:id="rId11">
              <w:r w:rsidDel="00000000" w:rsidR="00000000" w:rsidRPr="00000000">
                <w:rPr>
                  <w:smallCaps w:val="0"/>
                  <w:color w:val="0000ff"/>
                  <w:u w:val="single"/>
                  <w:rtl w:val="0"/>
                </w:rPr>
                <w:t xml:space="preserve">russia.container-control@uldshipping.com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Отдел Внутрипортового Экспедирования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color w:val="0000ff"/>
                <w:u w:val="single"/>
              </w:rPr>
            </w:pPr>
            <w:hyperlink r:id="rId12">
              <w:r w:rsidDel="00000000" w:rsidR="00000000" w:rsidRPr="00000000">
                <w:rPr>
                  <w:smallCaps w:val="0"/>
                  <w:color w:val="0000ff"/>
                  <w:u w:val="single"/>
                  <w:rtl w:val="0"/>
                </w:rPr>
                <w:t xml:space="preserve">russia.forwarders@uldshipping.com</w:t>
              </w:r>
            </w:hyperlink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color w:val="0000ff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Отдел продаж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color w:val="0000ff"/>
                <w:u w:val="single"/>
              </w:rPr>
            </w:pPr>
            <w:hyperlink r:id="rId13">
              <w:r w:rsidDel="00000000" w:rsidR="00000000" w:rsidRPr="00000000">
                <w:rPr>
                  <w:smallCaps w:val="0"/>
                  <w:color w:val="0000ff"/>
                  <w:u w:val="single"/>
                  <w:rtl w:val="0"/>
                </w:rPr>
                <w:t xml:space="preserve">russia.sales@uldshipping.com</w:t>
              </w:r>
            </w:hyperlink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</w:rPr>
            </w:pPr>
            <w:r w:rsidDel="00000000" w:rsidR="00000000" w:rsidRPr="00000000">
              <w:rPr>
                <w:smallCaps w:val="0"/>
                <w:rtl w:val="0"/>
              </w:rPr>
              <w:t xml:space="preserve">Бухгалтерия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center"/>
          </w:tcPr>
          <w:p w:rsidR="00000000" w:rsidDel="00000000" w:rsidP="00000000" w:rsidRDefault="00000000" w:rsidRPr="00000000" w14:paraId="0000001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rPr>
                <w:smallCaps w:val="0"/>
                <w:color w:val="4472c4"/>
              </w:rPr>
            </w:pPr>
            <w:r w:rsidDel="00000000" w:rsidR="00000000" w:rsidRPr="00000000">
              <w:rPr>
                <w:smallCaps w:val="0"/>
                <w:color w:val="4472c4"/>
                <w:rtl w:val="0"/>
              </w:rPr>
              <w:t xml:space="preserve">russia.accounting@uldshipping.com</w:t>
            </w:r>
          </w:p>
        </w:tc>
      </w:tr>
    </w:tbl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mallCaps w:val="0"/>
          <w:color w:val="4472c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cya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cyan"/>
          <w:u w:val="none"/>
          <w:vertAlign w:val="baseline"/>
          <w:rtl w:val="0"/>
        </w:rPr>
        <w:t xml:space="preserve">Взаимодействие по импортным грузам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cya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ff"/>
          <w:u w:val="single"/>
        </w:rPr>
      </w:pPr>
      <w:r w:rsidDel="00000000" w:rsidR="00000000" w:rsidRPr="00000000">
        <w:rPr>
          <w:b w:val="1"/>
          <w:bCs w:val="1"/>
          <w:smallCaps w:val="0"/>
          <w:color w:val="212121"/>
          <w:rtl w:val="0"/>
        </w:rPr>
        <w:t xml:space="preserve">Актуально расписание судозаходов можно проверять по адресу:</w:t>
      </w:r>
      <w:r w:rsidDel="00000000" w:rsidR="00000000" w:rsidRPr="00000000">
        <w:rPr>
          <w:smallCaps w:val="0"/>
          <w:color w:val="212121"/>
          <w:rtl w:val="0"/>
        </w:rPr>
        <w:t xml:space="preserve"> </w:t>
      </w:r>
      <w:hyperlink r:id="rId14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https://uldshipping.com/uldschedules/ULD_services.pdf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mallCaps w:val="0"/>
          <w:color w:val="0000ff"/>
          <w:u w:val="single"/>
        </w:rPr>
      </w:pPr>
      <w:r w:rsidDel="00000000" w:rsidR="00000000" w:rsidRPr="00000000">
        <w:rPr>
          <w:b w:val="1"/>
          <w:bCs w:val="1"/>
          <w:smallCaps w:val="0"/>
          <w:rtl w:val="0"/>
        </w:rPr>
        <w:t xml:space="preserve">Данные для ДУ </w:t>
      </w:r>
      <w:r w:rsidDel="00000000" w:rsidR="00000000" w:rsidRPr="00000000">
        <w:rPr>
          <w:smallCaps w:val="0"/>
          <w:rtl w:val="0"/>
        </w:rPr>
        <w:t xml:space="preserve">подаются</w:t>
      </w:r>
      <w:r w:rsidDel="00000000" w:rsidR="00000000" w:rsidRPr="00000000">
        <w:rPr>
          <w:smallCaps w:val="0"/>
          <w:color w:val="000000"/>
          <w:rtl w:val="0"/>
        </w:rPr>
        <w:t xml:space="preserve"> </w:t>
      </w:r>
      <w:r w:rsidDel="00000000" w:rsidR="00000000" w:rsidRPr="00000000">
        <w:rPr>
          <w:smallCaps w:val="0"/>
          <w:rtl w:val="0"/>
        </w:rPr>
        <w:t xml:space="preserve">согласно установленной формы, направленной в уведомлении о прибытии. Если вы не получили уведомление о прибытии, свяжитесь по следующим адресам: </w:t>
      </w:r>
      <w:hyperlink r:id="rId15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cust-imp.russia@uldshipping.com</w:t>
        </w:r>
      </w:hyperlink>
      <w:r w:rsidDel="00000000" w:rsidR="00000000" w:rsidRPr="00000000">
        <w:rPr>
          <w:smallCaps w:val="0"/>
          <w:rtl w:val="0"/>
        </w:rPr>
        <w:t xml:space="preserve">; </w:t>
      </w:r>
      <w:hyperlink r:id="rId16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yan.yasinskiy@uldshipping.com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mallCaps w:val="0"/>
          <w:color w:val="0000ff"/>
          <w:u w:val="single"/>
        </w:rPr>
      </w:pPr>
      <w:r w:rsidDel="00000000" w:rsidR="00000000" w:rsidRPr="00000000">
        <w:rPr>
          <w:b w:val="1"/>
          <w:bCs w:val="1"/>
          <w:smallCaps w:val="0"/>
          <w:rtl w:val="0"/>
        </w:rPr>
        <w:t xml:space="preserve">Запрос на предоставление коносаментов</w:t>
      </w:r>
      <w:r w:rsidDel="00000000" w:rsidR="00000000" w:rsidRPr="00000000">
        <w:rPr>
          <w:smallCaps w:val="0"/>
          <w:rtl w:val="0"/>
        </w:rPr>
        <w:t xml:space="preserve"> направляется на электронный адрес </w:t>
      </w:r>
      <w:hyperlink r:id="rId17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cust-imp.russia@uldshipping.com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smallCaps w:val="0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5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mallCaps w:val="0"/>
        </w:rPr>
      </w:pPr>
      <w:r w:rsidDel="00000000" w:rsidR="00000000" w:rsidRPr="00000000">
        <w:rPr>
          <w:b w:val="1"/>
          <w:bCs w:val="1"/>
          <w:smallCaps w:val="0"/>
          <w:color w:val="000000"/>
          <w:rtl w:val="0"/>
        </w:rPr>
        <w:t xml:space="preserve">Заявка на проведение досмотра/</w:t>
      </w:r>
      <w:r w:rsidDel="00000000" w:rsidR="00000000" w:rsidRPr="00000000">
        <w:rPr>
          <w:smallCaps w:val="0"/>
          <w:color w:val="000000"/>
          <w:rtl w:val="0"/>
        </w:rPr>
        <w:t xml:space="preserve">осмотра/взвешивания </w:t>
      </w:r>
      <w:r w:rsidDel="00000000" w:rsidR="00000000" w:rsidRPr="00000000">
        <w:rPr>
          <w:smallCaps w:val="0"/>
          <w:rtl w:val="0"/>
        </w:rPr>
        <w:t xml:space="preserve">направляется в рабочие дни до 16:00 за сутки до предполагаемого досмотра, на электронные адреса </w:t>
      </w:r>
      <w:hyperlink r:id="rId18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russia.forwarders@uldshipping.com</w:t>
        </w:r>
      </w:hyperlink>
      <w:r w:rsidDel="00000000" w:rsidR="00000000" w:rsidRPr="00000000">
        <w:rPr>
          <w:smallCaps w:val="0"/>
          <w:rtl w:val="0"/>
        </w:rPr>
        <w:t xml:space="preserve">; </w:t>
      </w:r>
      <w:hyperlink r:id="rId19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cust-imp.russia@uldshipping.com</w:t>
        </w:r>
      </w:hyperlink>
      <w:r w:rsidDel="00000000" w:rsidR="00000000" w:rsidRPr="00000000">
        <w:rPr>
          <w:smallCaps w:val="0"/>
          <w:rtl w:val="0"/>
        </w:rPr>
        <w:t xml:space="preserve"> по приведённой внизу форме с вложением в формате XLS (проформа прилагается </w:t>
      </w:r>
      <w:hyperlink r:id="rId20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Заявка на досмотр и взвешивание проформа Экспедитору (грузополучателю).xlsx - Google Таблицы</w:t>
        </w:r>
      </w:hyperlink>
      <w:r w:rsidDel="00000000" w:rsidR="00000000" w:rsidRPr="00000000">
        <w:rPr>
          <w:smallCaps w:val="0"/>
          <w:rtl w:val="0"/>
        </w:rPr>
        <w:t xml:space="preserve">):</w:t>
      </w:r>
    </w:p>
    <w:tbl>
      <w:tblPr>
        <w:tblStyle w:val="Table2"/>
        <w:tblW w:w="9866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546"/>
        <w:gridCol w:w="1480.0000000000002"/>
        <w:gridCol w:w="1660"/>
        <w:gridCol w:w="1640"/>
        <w:gridCol w:w="3540"/>
        <w:tblGridChange w:id="0">
          <w:tblGrid>
            <w:gridCol w:w="1546"/>
            <w:gridCol w:w="1480.0000000000002"/>
            <w:gridCol w:w="1660"/>
            <w:gridCol w:w="1640"/>
            <w:gridCol w:w="354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  <w:color w:val="00000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Номер </w:t>
              <w:br w:type="textWrapping"/>
              <w:t xml:space="preserve">контейнера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7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  <w:color w:val="00000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Номер </w:t>
              <w:br w:type="textWrapping"/>
              <w:t xml:space="preserve">коносамента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8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  <w:color w:val="00000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Дата досмотра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9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  <w:color w:val="00000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Вид досмотра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A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  <w:color w:val="00000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Плательщик (ИНН – название)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B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smallCaps w:val="0"/>
                <w:rtl w:val="0"/>
              </w:rPr>
              <w:t xml:space="preserve">ABCD1234567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C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smallCaps w:val="0"/>
                <w:rtl w:val="0"/>
              </w:rPr>
              <w:t xml:space="preserve">NNNNN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smallCaps w:val="0"/>
                <w:rtl w:val="0"/>
              </w:rPr>
              <w:t xml:space="preserve">DD/MM/YYYY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  <w:color w:val="00000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 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2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 </w:t>
            </w:r>
            <w:r w:rsidDel="00000000" w:rsidR="00000000" w:rsidRPr="00000000">
              <w:rPr>
                <w:smallCaps w:val="0"/>
                <w:rtl w:val="0"/>
              </w:rPr>
              <w:t xml:space="preserve">1234567890 – ООО ВАСИЛЕК</w:t>
            </w:r>
          </w:p>
        </w:tc>
      </w:tr>
    </w:tbl>
    <w:p w:rsidR="00000000" w:rsidDel="00000000" w:rsidP="00000000" w:rsidRDefault="00000000" w:rsidRPr="00000000" w14:paraId="0000003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3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b w:val="1"/>
          <w:bCs w:val="1"/>
          <w:smallCaps w:val="0"/>
          <w:color w:val="000000"/>
        </w:rPr>
      </w:pPr>
      <w:r w:rsidDel="00000000" w:rsidR="00000000" w:rsidRPr="00000000">
        <w:rPr>
          <w:b w:val="1"/>
          <w:bCs w:val="1"/>
          <w:smallCaps w:val="0"/>
          <w:color w:val="000000"/>
          <w:rtl w:val="0"/>
        </w:rPr>
        <w:t xml:space="preserve">Для получения груза требуется: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Заключить договор с ООО «Юнайтед Шиппинг Эйдженси» и предоставить подписанный оригинал по адресу г. Новороссийск, ул. Набережная Адмирала Серебрякова, д. 7, этаж-3 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Предоставить оригиналы коносамента, телекс-релиз, SWB.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Предоставить оригинал доверенности от грузополучателя по коносаменту.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Внести авансовый платёж согласно договору.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60" w:right="0" w:hanging="360"/>
        <w:jc w:val="both"/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Предоставить скан заявки экспедитору согласно приложения №2 к договору ТЭО с подписью и печатью.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ff"/>
          <w:u w:val="single"/>
        </w:rPr>
      </w:pPr>
      <w:r w:rsidDel="00000000" w:rsidR="00000000" w:rsidRPr="00000000">
        <w:rPr>
          <w:b w:val="1"/>
          <w:bCs w:val="1"/>
          <w:smallCaps w:val="0"/>
          <w:rtl w:val="0"/>
        </w:rPr>
        <w:t xml:space="preserve">Запрос на релиз</w:t>
      </w:r>
      <w:r w:rsidDel="00000000" w:rsidR="00000000" w:rsidRPr="00000000">
        <w:rPr>
          <w:smallCaps w:val="0"/>
          <w:rtl w:val="0"/>
        </w:rPr>
        <w:t xml:space="preserve"> от организации, оформившей поручение экспедитору, принимается в рабочие дни до 16:00 по электронной почте </w:t>
      </w:r>
      <w:hyperlink r:id="rId21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Russia.release@uldshipping.com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mallCaps w:val="0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Форма заявки для получения релиза:</w:t>
      </w:r>
    </w:p>
    <w:tbl>
      <w:tblPr>
        <w:tblStyle w:val="Table3"/>
        <w:tblW w:w="9820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3960"/>
        <w:gridCol w:w="5860"/>
        <w:tblGridChange w:id="0">
          <w:tblGrid>
            <w:gridCol w:w="3960"/>
            <w:gridCol w:w="5860"/>
          </w:tblGrid>
        </w:tblGridChange>
      </w:tblGrid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D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  <w:color w:val="00000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Номера контейнеров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E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i w:val="1"/>
                <w:iCs w:val="1"/>
                <w:smallCaps w:val="0"/>
                <w:color w:val="000000"/>
              </w:rPr>
            </w:pPr>
            <w:r w:rsidDel="00000000" w:rsidR="00000000" w:rsidRPr="00000000">
              <w:rPr>
                <w:i w:val="1"/>
                <w:iCs w:val="1"/>
                <w:smallCaps w:val="0"/>
                <w:color w:val="000000"/>
                <w:rtl w:val="0"/>
              </w:rPr>
              <w:t xml:space="preserve">Перечислить номера (если релиз запрашивается на часть </w:t>
              <w:br w:type="textWrapping"/>
              <w:t xml:space="preserve">контейнеров из коносаментной партии)</w:t>
              <w:br w:type="textWrapping"/>
              <w:t xml:space="preserve">Если релиз необходим на всю партию, перечислить контейнеры </w:t>
              <w:br w:type="textWrapping"/>
              <w:t xml:space="preserve">или указать «по коносаменту»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3F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  <w:color w:val="00000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Номера коносаментов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0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i w:val="1"/>
                <w:iCs w:val="1"/>
                <w:smallCaps w:val="0"/>
                <w:color w:val="000000"/>
              </w:rPr>
            </w:pPr>
            <w:r w:rsidDel="00000000" w:rsidR="00000000" w:rsidRPr="00000000">
              <w:rPr>
                <w:i w:val="1"/>
                <w:iCs w:val="1"/>
                <w:smallCaps w:val="0"/>
                <w:color w:val="000000"/>
                <w:rtl w:val="0"/>
              </w:rPr>
              <w:t xml:space="preserve">Перечислить номера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1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  <w:color w:val="00000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Валидность релиза</w:t>
              <w:br w:type="textWrapping"/>
              <w:t xml:space="preserve">(Планируемая дата вывоза с </w:t>
              <w:br w:type="textWrapping"/>
              <w:t xml:space="preserve">терминала НУТЭП) 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2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i w:val="1"/>
                <w:iCs w:val="1"/>
                <w:smallCaps w:val="0"/>
                <w:color w:val="000000"/>
              </w:rPr>
            </w:pPr>
            <w:r w:rsidDel="00000000" w:rsidR="00000000" w:rsidRPr="00000000">
              <w:rPr>
                <w:i w:val="1"/>
                <w:iCs w:val="1"/>
                <w:smallCaps w:val="0"/>
                <w:color w:val="000000"/>
                <w:rtl w:val="0"/>
              </w:rPr>
              <w:t xml:space="preserve">Указать дату ДД.ММ.ГГ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3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  <w:color w:val="00000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Планируемая дата возврата порожнего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4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i w:val="1"/>
                <w:iCs w:val="1"/>
                <w:smallCaps w:val="0"/>
                <w:color w:val="000000"/>
              </w:rPr>
            </w:pPr>
            <w:r w:rsidDel="00000000" w:rsidR="00000000" w:rsidRPr="00000000">
              <w:rPr>
                <w:i w:val="1"/>
                <w:iCs w:val="1"/>
                <w:smallCaps w:val="0"/>
                <w:color w:val="000000"/>
                <w:rtl w:val="0"/>
              </w:rPr>
              <w:t xml:space="preserve">Указать дату ДД.ММ.ГГ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5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smallCaps w:val="0"/>
                <w:color w:val="000000"/>
              </w:rPr>
            </w:pPr>
            <w:r w:rsidDel="00000000" w:rsidR="00000000" w:rsidRPr="00000000">
              <w:rPr>
                <w:smallCaps w:val="0"/>
                <w:color w:val="000000"/>
                <w:rtl w:val="0"/>
              </w:rPr>
              <w:t xml:space="preserve">Сдача порожнего в Новороссийске*</w:t>
            </w:r>
          </w:p>
        </w:tc>
        <w:tc>
          <w:tcPr>
            <w:shd w:fill="auto" w:val="clear"/>
            <w:tcMar>
              <w:top w:w="0.0" w:type="dxa"/>
              <w:left w:w="108.0" w:type="dxa"/>
              <w:bottom w:w="0.0" w:type="dxa"/>
              <w:right w:w="108.0" w:type="dxa"/>
            </w:tcMar>
            <w:vAlign w:val="bottom"/>
          </w:tcPr>
          <w:p w:rsidR="00000000" w:rsidDel="00000000" w:rsidP="00000000" w:rsidRDefault="00000000" w:rsidRPr="00000000" w14:paraId="00000046">
            <w:pPr>
              <w:pageBreakBefore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line="240" w:lineRule="auto"/>
              <w:rPr>
                <w:i w:val="1"/>
                <w:iCs w:val="1"/>
                <w:smallCaps w:val="0"/>
                <w:color w:val="000000"/>
              </w:rPr>
            </w:pPr>
            <w:r w:rsidDel="00000000" w:rsidR="00000000" w:rsidRPr="00000000">
              <w:rPr>
                <w:i w:val="1"/>
                <w:iCs w:val="1"/>
                <w:smallCaps w:val="0"/>
                <w:color w:val="000000"/>
                <w:rtl w:val="0"/>
              </w:rPr>
              <w:t xml:space="preserve">Да\нет</w:t>
            </w:r>
          </w:p>
        </w:tc>
      </w:tr>
    </w:tbl>
    <w:p w:rsidR="00000000" w:rsidDel="00000000" w:rsidP="00000000" w:rsidRDefault="00000000" w:rsidRPr="00000000" w14:paraId="0000004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*если планируется сдача в регионах, указать город сдачи вместо Новороссийска, указать оплачены ли счета за дроп офф.</w:t>
      </w:r>
    </w:p>
    <w:p w:rsidR="00000000" w:rsidDel="00000000" w:rsidP="00000000" w:rsidRDefault="00000000" w:rsidRPr="00000000" w14:paraId="0000004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Для получения релиза на груз необходимо убедиться, что все договоры с ООО «Юнайтед Шиппинг Эйдженси» подписаны, доверенность от грузополучателя сдана в оригинале, заявка экпедитору предоставлена, телекс-релиз на груз поступил (в случае отсутствия оригинала коносамента), фрахт (если применимо) и локальные сборы оплачены в полном обьеме, имеется достаточный аванс для покрытия невыставленных счетов по проведенным операциям в порту (таким как досмотры и пр.), покрытия расходов по хранению и предполагаемому демереджу. </w:t>
      </w:r>
    </w:p>
    <w:p w:rsidR="00000000" w:rsidDel="00000000" w:rsidP="00000000" w:rsidRDefault="00000000" w:rsidRPr="00000000" w14:paraId="0000004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Выпуск груза производится против 100% предоплаты.</w:t>
      </w:r>
    </w:p>
    <w:p w:rsidR="00000000" w:rsidDel="00000000" w:rsidP="00000000" w:rsidRDefault="00000000" w:rsidRPr="00000000" w14:paraId="0000004B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Просим учесть, что оплата, как правило, поступает на следующий рабочий день после списания со счёта клиента. Выпуск по платёжным поручениям не производится. К доверенности предъявляются стандартные требования, готовы предоставить образец в случае необходимости. </w:t>
      </w:r>
    </w:p>
    <w:p w:rsidR="00000000" w:rsidDel="00000000" w:rsidP="00000000" w:rsidRDefault="00000000" w:rsidRPr="00000000" w14:paraId="0000004C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ff"/>
          <w:u w:val="single"/>
        </w:rPr>
      </w:pPr>
      <w:r w:rsidDel="00000000" w:rsidR="00000000" w:rsidRPr="00000000">
        <w:rPr>
          <w:b w:val="1"/>
          <w:bCs w:val="1"/>
          <w:smallCaps w:val="0"/>
          <w:rtl w:val="0"/>
        </w:rPr>
        <w:t xml:space="preserve">Инструкции на возврат порожних</w:t>
      </w:r>
      <w:r w:rsidDel="00000000" w:rsidR="00000000" w:rsidRPr="00000000">
        <w:rPr>
          <w:smallCaps w:val="0"/>
          <w:rtl w:val="0"/>
        </w:rPr>
        <w:t xml:space="preserve"> необходимо запрашивать по адресу: </w:t>
      </w:r>
      <w:hyperlink r:id="rId22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russia.container-control@uldshipping.com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smallCaps w:val="0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highlight w:val="cyan"/>
          <w:rtl w:val="0"/>
        </w:rPr>
        <w:t xml:space="preserve">Важные моменты:</w:t>
      </w:r>
      <w:r w:rsidDel="00000000" w:rsidR="00000000" w:rsidRPr="00000000">
        <w:rPr>
          <w:smallCaps w:val="0"/>
          <w:rtl w:val="0"/>
        </w:rPr>
        <w:t xml:space="preserve"> </w:t>
      </w:r>
    </w:p>
    <w:p w:rsidR="00000000" w:rsidDel="00000000" w:rsidP="00000000" w:rsidRDefault="00000000" w:rsidRPr="00000000" w14:paraId="0000005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smallCaps w:val="0"/>
          <w:rtl w:val="0"/>
        </w:rPr>
        <w:t xml:space="preserve">Для всех грузов подлежащих ветеринарному контролю необходимо предоставить копию ветеринарного сертификата за 2 суток до подхода судна. Для всех химических грузов необходимо направить MSDS производителя на английском языке за 2 суток до подхода судна.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mallCaps w:val="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cyan"/>
          <w:u w:val="none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cyan"/>
          <w:u w:val="none"/>
          <w:vertAlign w:val="baseline"/>
          <w:rtl w:val="0"/>
        </w:rPr>
        <w:t xml:space="preserve">Взаимодействие в экспорте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40"/>
          <w:szCs w:val="40"/>
          <w:highlight w:val="cyan"/>
          <w:u w:val="none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Расписание судозаходов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212121"/>
          <w:sz w:val="22"/>
          <w:szCs w:val="22"/>
          <w:u w:val="none"/>
          <w:shd w:fill="auto" w:val="clear"/>
          <w:vertAlign w:val="baseline"/>
          <w:rtl w:val="0"/>
        </w:rPr>
        <w:t xml:space="preserve"> – </w:t>
      </w:r>
      <w:hyperlink r:id="rId23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https://www.medkonlines.com/schedules/MEDKON_TRS_services.pdf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ff"/>
          <w:u w:val="single"/>
        </w:rPr>
      </w:pPr>
      <w:r w:rsidDel="00000000" w:rsidR="00000000" w:rsidRPr="00000000">
        <w:rPr>
          <w:b w:val="1"/>
          <w:bCs w:val="1"/>
          <w:smallCaps w:val="0"/>
          <w:color w:val="000000"/>
          <w:rtl w:val="0"/>
        </w:rPr>
        <w:t xml:space="preserve">Запрос ставок морской перевозки </w:t>
      </w:r>
      <w:r w:rsidDel="00000000" w:rsidR="00000000" w:rsidRPr="00000000">
        <w:rPr>
          <w:smallCaps w:val="0"/>
          <w:color w:val="000000"/>
          <w:rtl w:val="0"/>
        </w:rPr>
        <w:t xml:space="preserve">направлять</w:t>
      </w:r>
      <w:r w:rsidDel="00000000" w:rsidR="00000000" w:rsidRPr="00000000">
        <w:rPr>
          <w:smallCaps w:val="0"/>
          <w:rtl w:val="0"/>
        </w:rPr>
        <w:t xml:space="preserve"> в рабочие дни на электронный адрес: </w:t>
      </w:r>
      <w:hyperlink r:id="rId24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russia.sales@uldshipping.com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</w:rPr>
      </w:pPr>
      <w:r w:rsidDel="00000000" w:rsidR="00000000" w:rsidRPr="00000000">
        <w:rPr>
          <w:b w:val="1"/>
          <w:bCs w:val="1"/>
          <w:smallCaps w:val="0"/>
          <w:rtl w:val="0"/>
        </w:rPr>
        <w:t xml:space="preserve">Заявка на оформление букинга</w:t>
      </w:r>
      <w:r w:rsidDel="00000000" w:rsidR="00000000" w:rsidRPr="00000000">
        <w:rPr>
          <w:smallCaps w:val="0"/>
          <w:rtl w:val="0"/>
        </w:rPr>
        <w:t xml:space="preserve">, инструкция на коносамент, согласование драфт коносамента, оформление VGM электронные адреса:</w:t>
      </w:r>
    </w:p>
    <w:p w:rsidR="00000000" w:rsidDel="00000000" w:rsidP="00000000" w:rsidRDefault="00000000" w:rsidRPr="00000000" w14:paraId="0000005A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mallCaps w:val="0"/>
          <w:color w:val="0000ff"/>
          <w:u w:val="single"/>
        </w:rPr>
      </w:pPr>
      <w:hyperlink r:id="rId25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cust-exp.russia@uldshipping.com</w:t>
        </w:r>
      </w:hyperlink>
      <w:r w:rsidDel="00000000" w:rsidR="00000000" w:rsidRPr="00000000">
        <w:rPr>
          <w:smallCaps w:val="0"/>
          <w:rtl w:val="0"/>
        </w:rPr>
        <w:t xml:space="preserve">;  </w:t>
      </w:r>
      <w:hyperlink r:id="rId26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yan.yasinskiy@uldshipping.com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Заявки на выдачу порожних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необходимо направлять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рабочие дни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по адресу: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hyperlink r:id="rId2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4"/>
            <w:szCs w:val="24"/>
            <w:u w:val="single"/>
            <w:shd w:fill="auto" w:val="clear"/>
            <w:vertAlign w:val="baseline"/>
            <w:rtl w:val="0"/>
          </w:rPr>
          <w:t xml:space="preserve">russia.container-control@uldshipping.com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4"/>
          <w:szCs w:val="24"/>
          <w:u w:val="singl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smallCaps w:val="0"/>
          <w:color w:val="0000ff"/>
          <w:u w:val="single"/>
        </w:rPr>
      </w:pPr>
      <w:r w:rsidDel="00000000" w:rsidR="00000000" w:rsidRPr="00000000">
        <w:rPr>
          <w:b w:val="1"/>
          <w:bCs w:val="1"/>
          <w:smallCaps w:val="0"/>
          <w:color w:val="000000"/>
          <w:rtl w:val="0"/>
        </w:rPr>
        <w:t xml:space="preserve">Заявки на завоз </w:t>
      </w:r>
      <w:r w:rsidDel="00000000" w:rsidR="00000000" w:rsidRPr="00000000">
        <w:rPr>
          <w:smallCaps w:val="0"/>
          <w:color w:val="000000"/>
          <w:rtl w:val="0"/>
        </w:rPr>
        <w:t xml:space="preserve">направляются</w:t>
      </w:r>
      <w:r w:rsidDel="00000000" w:rsidR="00000000" w:rsidRPr="00000000">
        <w:rPr>
          <w:smallCaps w:val="0"/>
          <w:rtl w:val="0"/>
        </w:rPr>
        <w:t xml:space="preserve"> в рабочие дни на адрес: </w:t>
      </w:r>
      <w:hyperlink r:id="rId28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russia.forwarders@uldshipping.com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smallCaps w:val="0"/>
          <w:color w:val="0000ff"/>
          <w:u w:val="single"/>
        </w:rPr>
      </w:pPr>
      <w:r w:rsidDel="00000000" w:rsidR="00000000" w:rsidRPr="00000000">
        <w:rPr>
          <w:b w:val="1"/>
          <w:bCs w:val="1"/>
          <w:smallCaps w:val="0"/>
          <w:color w:val="000000"/>
          <w:rtl w:val="0"/>
        </w:rPr>
        <w:t xml:space="preserve">Документы для оформления грузовых поручений </w:t>
      </w:r>
      <w:r w:rsidDel="00000000" w:rsidR="00000000" w:rsidRPr="00000000">
        <w:rPr>
          <w:smallCaps w:val="0"/>
          <w:color w:val="000000"/>
          <w:rtl w:val="0"/>
        </w:rPr>
        <w:t xml:space="preserve">необходимо направлять </w:t>
      </w:r>
      <w:r w:rsidDel="00000000" w:rsidR="00000000" w:rsidRPr="00000000">
        <w:rPr>
          <w:smallCaps w:val="0"/>
          <w:rtl w:val="0"/>
        </w:rPr>
        <w:t xml:space="preserve">в рабочие дни на адрес (дедлайн 2 рабочих дня до подхода судна): </w:t>
      </w:r>
      <w:hyperlink r:id="rId29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yan.yasinskiy@uldshipping.com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jc w:val="both"/>
        <w:rPr>
          <w:smallCaps w:val="0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240" w:lineRule="auto"/>
        <w:rPr>
          <w:smallCaps w:val="0"/>
          <w:color w:val="0000ff"/>
          <w:u w:val="single"/>
        </w:rPr>
      </w:pPr>
      <w:r w:rsidDel="00000000" w:rsidR="00000000" w:rsidRPr="00000000">
        <w:rPr>
          <w:b w:val="1"/>
          <w:bCs w:val="1"/>
          <w:smallCaps w:val="0"/>
          <w:rtl w:val="0"/>
        </w:rPr>
        <w:t xml:space="preserve">Выпуск коносаментов</w:t>
      </w:r>
      <w:r w:rsidDel="00000000" w:rsidR="00000000" w:rsidRPr="00000000">
        <w:rPr>
          <w:smallCaps w:val="0"/>
          <w:rtl w:val="0"/>
        </w:rPr>
        <w:t xml:space="preserve">/телекс релизов/SWB производится путем направления запроса в рабочие дни на адрес: </w:t>
      </w:r>
      <w:hyperlink r:id="rId30">
        <w:r w:rsidDel="00000000" w:rsidR="00000000" w:rsidRPr="00000000">
          <w:rPr>
            <w:smallCaps w:val="0"/>
            <w:color w:val="0000ff"/>
            <w:u w:val="single"/>
            <w:rtl w:val="0"/>
          </w:rPr>
          <w:t xml:space="preserve">cust-exp.russia@uldshipping.com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smallCaps w:val="0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smallCaps w:val="0"/>
          <w:color w:val="0000ff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b w:val="1"/>
          <w:bCs w:val="1"/>
          <w:smallCaps w:val="0"/>
          <w:sz w:val="40"/>
          <w:szCs w:val="40"/>
          <w:highlight w:val="cyan"/>
        </w:rPr>
      </w:pPr>
      <w:r w:rsidDel="00000000" w:rsidR="00000000" w:rsidRPr="00000000">
        <w:rPr>
          <w:b w:val="1"/>
          <w:bCs w:val="1"/>
          <w:smallCaps w:val="0"/>
          <w:sz w:val="40"/>
          <w:szCs w:val="40"/>
          <w:highlight w:val="cyan"/>
          <w:rtl w:val="0"/>
        </w:rPr>
        <w:t xml:space="preserve">Согласование опасного груза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1. Порядок подачи пакета документов на обработку (перевалку) ОГ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8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ff"/>
          <w:sz w:val="22"/>
          <w:szCs w:val="22"/>
          <w:u w:val="singl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Копии транспортных документов подаются в электронном виде на электронный адрес: </w:t>
      </w:r>
      <w:hyperlink r:id="rId3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yan.yasinskiy@uldshipping.com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 документы должны быть действующими на момент предоставления их копий.</w:t>
      </w:r>
    </w:p>
    <w:p w:rsidR="00000000" w:rsidDel="00000000" w:rsidP="00000000" w:rsidRDefault="00000000" w:rsidRPr="00000000" w14:paraId="00000068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pStyle w:val="Heading4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416"/>
        </w:tabs>
        <w:ind w:left="0" w:firstLine="0"/>
        <w:rPr>
          <w:rFonts w:ascii="Calibri" w:cs="Calibri" w:eastAsia="Calibri" w:hAnsi="Calibri"/>
          <w:smallCaps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mallCaps w:val="0"/>
          <w:sz w:val="22"/>
          <w:szCs w:val="22"/>
          <w:rtl w:val="0"/>
        </w:rPr>
        <w:t xml:space="preserve">2.  Перечень документов для получения разрешения на обработку (перевалку) ОГ: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12"/>
        </w:tabs>
        <w:spacing w:after="0" w:before="0" w:line="240" w:lineRule="auto"/>
        <w:ind w:left="0" w:right="16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случае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экспорта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ОГ из РФ необходимо предоставить копии документов согласно приведённому ниже списку: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12"/>
        </w:tabs>
        <w:spacing w:after="0" w:before="0" w:line="240" w:lineRule="auto"/>
        <w:ind w:left="0" w:right="16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Паспорт безопасности химической продукции, зарегистрированный во ФГУП «ВНИЦСМВ»;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12"/>
        </w:tabs>
        <w:spacing w:after="0" w:before="0" w:line="240" w:lineRule="auto"/>
        <w:ind w:left="0" w:right="16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Мультимодальная декларация на перевозку ОГ (англ.яз);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12"/>
        </w:tabs>
        <w:spacing w:after="200" w:before="0" w:line="276" w:lineRule="auto"/>
        <w:ind w:left="0" w:right="16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Сертификат о соответствии упаковки требованиям Рекомендаций ООН по перевозке ОГ, выданный компетентным органом страны, принявшей Кодекс ММОГ (IMDG Code);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312"/>
        </w:tabs>
        <w:spacing w:after="200" w:before="0" w:line="276" w:lineRule="auto"/>
        <w:ind w:left="0" w:right="164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Акт/сертификат освидетельствования контейнера-цистерны КЦ/ танк контейнера ТК (в случае перевозки ОГ в КЦ/ТК).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2"/>
        </w:tabs>
        <w:spacing w:after="0" w:before="0" w:line="240" w:lineRule="auto"/>
        <w:ind w:left="0" w:right="1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 случае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single"/>
          <w:shd w:fill="auto" w:val="clear"/>
          <w:vertAlign w:val="baseline"/>
          <w:rtl w:val="0"/>
        </w:rPr>
        <w:t xml:space="preserve">импорта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ОГ в РФ необходимо предоставить копии документов согласно приведённому ниже списку: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2"/>
        </w:tabs>
        <w:spacing w:after="0" w:before="0" w:line="240" w:lineRule="auto"/>
        <w:ind w:left="0" w:right="1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Паспорт безопасности SDS/MSDS (2 экз. англ./рус. яз.);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2"/>
        </w:tabs>
        <w:spacing w:after="200" w:before="0" w:line="276" w:lineRule="auto"/>
        <w:ind w:left="0" w:right="1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Мультимодальная декларация на перевозку ОГ (англ.яз);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2"/>
        </w:tabs>
        <w:spacing w:after="200" w:before="0" w:line="276" w:lineRule="auto"/>
        <w:ind w:left="0" w:right="1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Сертификат о соответствии упаковки требованиям Рекомендаций ООН по перевозке ОГ, выданный компетентным органом страны, принявшей Кодекс ММОГ (IMDG Code) (2 экз. англ./рус. яз.);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2"/>
        </w:tabs>
        <w:spacing w:after="200" w:before="0" w:line="276" w:lineRule="auto"/>
        <w:ind w:left="0" w:right="1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- Акт/сертификат освидетельствования КЦ/ТК (в случае перевозки ОГ в КЦ/ТК) (англ./рус. яз.).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292"/>
        </w:tabs>
        <w:spacing w:after="200" w:before="0" w:line="276" w:lineRule="auto"/>
        <w:ind w:left="0" w:right="17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1906"/>
        </w:tabs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3. Порядок подачи пакета документов на обработку (перевалку) ОГ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48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Копии транспортных документов подаются в электронном виде на электронный адрес </w:t>
      </w:r>
      <w:hyperlink r:id="rId32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ff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yan.yasinskiy@uldshipping.com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пакетом;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Все документы должны быть действующими на момент предоставления их копий.</w:t>
      </w:r>
    </w:p>
    <w:p w:rsidR="00000000" w:rsidDel="00000000" w:rsidP="00000000" w:rsidRDefault="00000000" w:rsidRPr="00000000" w14:paraId="00000078">
      <w:pPr>
        <w:pStyle w:val="Heading4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7"/>
        </w:tabs>
        <w:ind w:left="0" w:firstLine="0"/>
        <w:rPr>
          <w:rFonts w:ascii="Calibri" w:cs="Calibri" w:eastAsia="Calibri" w:hAnsi="Calibri"/>
          <w:smallCaps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mallCaps w:val="0"/>
          <w:sz w:val="22"/>
          <w:szCs w:val="22"/>
          <w:rtl w:val="0"/>
        </w:rPr>
        <w:t xml:space="preserve">4. Порядок подтверждения согласования перевалки ОГ</w:t>
      </w:r>
    </w:p>
    <w:p w:rsidR="00000000" w:rsidDel="00000000" w:rsidP="00000000" w:rsidRDefault="00000000" w:rsidRPr="00000000" w14:paraId="00000079">
      <w:pPr>
        <w:pStyle w:val="Heading4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7"/>
        </w:tabs>
        <w:ind w:left="0" w:firstLine="0"/>
        <w:jc w:val="both"/>
        <w:rPr>
          <w:rFonts w:ascii="Calibri" w:cs="Calibri" w:eastAsia="Calibri" w:hAnsi="Calibri"/>
          <w:b w:val="0"/>
          <w:bCs w:val="0"/>
          <w:smallCaps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mallCaps w:val="0"/>
          <w:sz w:val="22"/>
          <w:szCs w:val="22"/>
          <w:rtl w:val="0"/>
        </w:rPr>
        <w:t xml:space="preserve">Клиент самостоятельно запрашивает по электронной почте окончание и/или подтверждение согласования ОГ.</w:t>
      </w:r>
    </w:p>
    <w:p w:rsidR="00000000" w:rsidDel="00000000" w:rsidP="00000000" w:rsidRDefault="00000000" w:rsidRPr="00000000" w14:paraId="0000007A">
      <w:pPr>
        <w:pStyle w:val="Heading4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7"/>
        </w:tabs>
        <w:ind w:left="0" w:firstLine="0"/>
        <w:jc w:val="both"/>
        <w:rPr>
          <w:rFonts w:ascii="Calibri" w:cs="Calibri" w:eastAsia="Calibri" w:hAnsi="Calibri"/>
          <w:b w:val="0"/>
          <w:bCs w:val="0"/>
          <w:smallCaps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mallCaps w:val="0"/>
          <w:sz w:val="22"/>
          <w:szCs w:val="22"/>
          <w:rtl w:val="0"/>
        </w:rPr>
        <w:t xml:space="preserve">Без получения письменного (по электронной почте) подтверждения возможности перевалки ОГ этот груз не может быть погружен/выгружен.</w:t>
      </w:r>
    </w:p>
    <w:p w:rsidR="00000000" w:rsidDel="00000000" w:rsidP="00000000" w:rsidRDefault="00000000" w:rsidRPr="00000000" w14:paraId="0000007B">
      <w:pPr>
        <w:pStyle w:val="Heading4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7"/>
        </w:tabs>
        <w:ind w:left="0" w:firstLine="0"/>
        <w:rPr>
          <w:rFonts w:ascii="Calibri" w:cs="Calibri" w:eastAsia="Calibri" w:hAnsi="Calibri"/>
          <w:smallCaps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mallCaps w:val="0"/>
          <w:sz w:val="22"/>
          <w:szCs w:val="22"/>
          <w:rtl w:val="0"/>
        </w:rPr>
        <w:t xml:space="preserve">5</w:t>
      </w:r>
      <w:r w:rsidDel="00000000" w:rsidR="00000000" w:rsidRPr="00000000">
        <w:rPr>
          <w:rFonts w:ascii="Calibri" w:cs="Calibri" w:eastAsia="Calibri" w:hAnsi="Calibri"/>
          <w:b w:val="0"/>
          <w:bCs w:val="0"/>
          <w:smallCaps w:val="0"/>
          <w:sz w:val="22"/>
          <w:szCs w:val="22"/>
          <w:rtl w:val="0"/>
        </w:rPr>
        <w:t xml:space="preserve">.</w:t>
      </w:r>
      <w:r w:rsidDel="00000000" w:rsidR="00000000" w:rsidRPr="00000000">
        <w:rPr>
          <w:rFonts w:ascii="Calibri" w:cs="Calibri" w:eastAsia="Calibri" w:hAnsi="Calibri"/>
          <w:smallCaps w:val="0"/>
          <w:sz w:val="22"/>
          <w:szCs w:val="22"/>
          <w:rtl w:val="0"/>
        </w:rPr>
        <w:t xml:space="preserve">Ответственность сторон</w:t>
      </w:r>
    </w:p>
    <w:p w:rsidR="00000000" w:rsidDel="00000000" w:rsidP="00000000" w:rsidRDefault="00000000" w:rsidRPr="00000000" w14:paraId="0000007C">
      <w:pPr>
        <w:pStyle w:val="Heading4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7"/>
        </w:tabs>
        <w:ind w:left="0" w:firstLine="0"/>
        <w:jc w:val="both"/>
        <w:rPr>
          <w:rFonts w:ascii="Calibri" w:cs="Calibri" w:eastAsia="Calibri" w:hAnsi="Calibri"/>
          <w:b w:val="0"/>
          <w:bCs w:val="0"/>
          <w:smallCaps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mallCaps w:val="0"/>
          <w:sz w:val="22"/>
          <w:szCs w:val="22"/>
          <w:rtl w:val="0"/>
        </w:rPr>
        <w:t xml:space="preserve">Клиент несёт полную ответственность за предоставление корректных, действующих документов.</w:t>
      </w:r>
    </w:p>
    <w:p w:rsidR="00000000" w:rsidDel="00000000" w:rsidP="00000000" w:rsidRDefault="00000000" w:rsidRPr="00000000" w14:paraId="0000007D">
      <w:pPr>
        <w:pStyle w:val="Heading4"/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2007"/>
        </w:tabs>
        <w:ind w:left="0" w:firstLine="0"/>
        <w:jc w:val="both"/>
        <w:rPr>
          <w:rFonts w:ascii="Calibri" w:cs="Calibri" w:eastAsia="Calibri" w:hAnsi="Calibri"/>
          <w:b w:val="0"/>
          <w:bCs w:val="0"/>
          <w:smallCaps w:val="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smallCaps w:val="0"/>
          <w:sz w:val="22"/>
          <w:szCs w:val="22"/>
          <w:rtl w:val="0"/>
        </w:rPr>
        <w:t xml:space="preserve">В случае если Клиент не может предоставить корректные, действующие документы на ОГ, все расходы, связанные с выгрузкой/перегрузкой, обратным вывозом ОГ в порт погрузки, несет Клиент.</w:t>
      </w:r>
    </w:p>
    <w:p w:rsidR="00000000" w:rsidDel="00000000" w:rsidP="00000000" w:rsidRDefault="00000000" w:rsidRPr="00000000" w14:paraId="0000007E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line="240" w:lineRule="auto"/>
        <w:rPr>
          <w:rFonts w:ascii="Calibri" w:cs="Calibri" w:eastAsia="Calibri" w:hAnsi="Calibri"/>
          <w:b w:val="0"/>
          <w:bCs w:val="0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pageBreakBefore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Calibri" w:cs="Calibri" w:eastAsia="Calibri" w:hAnsi="Calibri"/>
          <w:b w:val="0"/>
          <w:bCs w:val="0"/>
          <w:smallCaps w:val="0"/>
          <w:sz w:val="22"/>
          <w:szCs w:val="22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134" w:top="1134" w:left="1701" w:right="85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Arial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✔"/>
      <w:lvlJc w:val="left"/>
      <w:pPr>
        <w:ind w:left="360" w:hanging="3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1">
      <w:start w:val="1"/>
      <w:numFmt w:val="bullet"/>
      <w:lvlText w:val="⮚"/>
      <w:lvlJc w:val="left"/>
      <w:pPr>
        <w:ind w:left="720" w:hanging="72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2">
      <w:start w:val="1"/>
      <w:numFmt w:val="bullet"/>
      <w:lvlText w:val="▪"/>
      <w:lvlJc w:val="left"/>
      <w:pPr>
        <w:ind w:left="1080" w:hanging="108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3">
      <w:start w:val="1"/>
      <w:numFmt w:val="bullet"/>
      <w:lvlText w:val="∙"/>
      <w:lvlJc w:val="left"/>
      <w:pPr>
        <w:ind w:left="1440" w:hanging="144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4">
      <w:start w:val="1"/>
      <w:numFmt w:val="bullet"/>
      <w:lvlText w:val="♦"/>
      <w:lvlJc w:val="left"/>
      <w:pPr>
        <w:ind w:left="1800" w:hanging="180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5">
      <w:start w:val="1"/>
      <w:numFmt w:val="bullet"/>
      <w:lvlText w:val="⮚"/>
      <w:lvlJc w:val="left"/>
      <w:pPr>
        <w:ind w:left="2160" w:hanging="216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6">
      <w:start w:val="1"/>
      <w:numFmt w:val="bullet"/>
      <w:lvlText w:val="▪"/>
      <w:lvlJc w:val="left"/>
      <w:pPr>
        <w:ind w:left="2520" w:hanging="252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7">
      <w:start w:val="1"/>
      <w:numFmt w:val="bullet"/>
      <w:lvlText w:val="∙"/>
      <w:lvlJc w:val="left"/>
      <w:pPr>
        <w:ind w:left="2880" w:hanging="288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  <w:lvl w:ilvl="8">
      <w:start w:val="1"/>
      <w:numFmt w:val="bullet"/>
      <w:lvlText w:val="♦"/>
      <w:lvlJc w:val="left"/>
      <w:pPr>
        <w:ind w:left="3240" w:hanging="3240"/>
      </w:pPr>
      <w:rPr>
        <w:rFonts w:ascii="Arial" w:cs="Arial" w:eastAsia="Arial" w:hAnsi="Arial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Heading2">
    <w:name w:val="heading 2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i w:val="1"/>
      <w:iCs w:val="1"/>
      <w:smallCaps w:val="0"/>
      <w:sz w:val="28"/>
      <w:szCs w:val="28"/>
    </w:rPr>
  </w:style>
  <w:style w:type="paragraph" w:styleId="Heading3">
    <w:name w:val="heading 3"/>
    <w:basedOn w:val="Normal"/>
    <w:next w:val="Normal"/>
    <w:pPr>
      <w:keepNext w:val="1"/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rFonts w:ascii="Arial" w:cs="Arial" w:eastAsia="Arial" w:hAnsi="Arial"/>
      <w:b w:val="1"/>
      <w:bCs w:val="1"/>
      <w:smallCaps w:val="0"/>
      <w:sz w:val="26"/>
      <w:szCs w:val="26"/>
    </w:rPr>
  </w:style>
  <w:style w:type="paragraph" w:styleId="Heading4">
    <w:name w:val="heading 4"/>
    <w:basedOn w:val="Normal"/>
    <w:next w:val="Normal"/>
    <w:pPr>
      <w:pageBreakBefore w:val="0"/>
      <w:widowControl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0" w:line="240" w:lineRule="auto"/>
      <w:ind w:left="537" w:firstLine="0"/>
    </w:pPr>
    <w:rPr>
      <w:rFonts w:ascii="Times New Roman" w:cs="Times New Roman" w:eastAsia="Times New Roman" w:hAnsi="Times New Roman"/>
      <w:b w:val="1"/>
      <w:bCs w:val="1"/>
      <w:smallCaps w:val="0"/>
      <w:sz w:val="24"/>
      <w:szCs w:val="24"/>
    </w:rPr>
  </w:style>
  <w:style w:type="paragraph" w:styleId="Heading5">
    <w:name w:val="heading 5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i w:val="1"/>
      <w:iCs w:val="1"/>
      <w:smallCaps w:val="0"/>
      <w:sz w:val="26"/>
      <w:szCs w:val="26"/>
    </w:rPr>
  </w:style>
  <w:style w:type="paragraph" w:styleId="Heading6">
    <w:name w:val="heading 6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</w:pPr>
    <w:rPr>
      <w:b w:val="1"/>
      <w:bCs w:val="1"/>
      <w:smallCaps w:val="0"/>
    </w:rPr>
  </w:style>
  <w:style w:type="paragraph" w:styleId="Title">
    <w:name w:val="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before="240" w:lineRule="auto"/>
      <w:jc w:val="center"/>
    </w:pPr>
    <w:rPr>
      <w:rFonts w:ascii="Arial" w:cs="Arial" w:eastAsia="Arial" w:hAnsi="Arial"/>
      <w:b w:val="1"/>
      <w:bCs w:val="1"/>
      <w:smallCaps w:val="0"/>
      <w:sz w:val="32"/>
      <w:szCs w:val="32"/>
    </w:rPr>
  </w:style>
  <w:style w:type="paragraph" w:styleId="Subtitle">
    <w:name w:val="Subtitle"/>
    <w:basedOn w:val="Normal"/>
    <w:next w:val="Normal"/>
    <w:pPr>
      <w:pageBreakBefore w:val="0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60" w:lineRule="auto"/>
      <w:jc w:val="center"/>
    </w:pPr>
    <w:rPr>
      <w:rFonts w:ascii="Arial" w:cs="Arial" w:eastAsia="Arial" w:hAnsi="Arial"/>
      <w:smallCaps w:val="0"/>
    </w:rPr>
  </w:style>
  <w:style w:type="table" w:styleId="Table1">
    <w:basedOn w:val="TableNormal"/>
    <w:tblPr>
      <w:tblStyleRowBandSize w:val="1"/>
      <w:tblStyleColBandSize w:val="1"/>
    </w:tblPr>
  </w:style>
  <w:style w:type="table" w:styleId="Table2">
    <w:basedOn w:val="TableNormal"/>
    <w:tblPr>
      <w:tblStyleRowBandSize w:val="1"/>
      <w:tblStyleColBandSize w:val="1"/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spreadsheets/d/1Iq1WsP3IL9n_0EyR5dwVaZT2f8KfpgLp/edit?gid=1378166083#gid=1378166083" TargetMode="External"/><Relationship Id="rId22" Type="http://schemas.openxmlformats.org/officeDocument/2006/relationships/hyperlink" Target="mailto:russia.container-control@uldshipping.com" TargetMode="External"/><Relationship Id="rId21" Type="http://schemas.openxmlformats.org/officeDocument/2006/relationships/hyperlink" Target="mailto:Russia.release@uldshipping.com" TargetMode="External"/><Relationship Id="rId24" Type="http://schemas.openxmlformats.org/officeDocument/2006/relationships/hyperlink" Target="mailto:russia.sales@uldshipping.com" TargetMode="External"/><Relationship Id="rId23" Type="http://schemas.openxmlformats.org/officeDocument/2006/relationships/hyperlink" Target="about:blank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cust-exp.russia@uldshipping.com" TargetMode="External"/><Relationship Id="rId26" Type="http://schemas.openxmlformats.org/officeDocument/2006/relationships/hyperlink" Target="mailto:yan.yasinskiy@uldshipping.com" TargetMode="External"/><Relationship Id="rId25" Type="http://schemas.openxmlformats.org/officeDocument/2006/relationships/hyperlink" Target="mailto:cust-exp.russia@uldshipping.com" TargetMode="External"/><Relationship Id="rId28" Type="http://schemas.openxmlformats.org/officeDocument/2006/relationships/hyperlink" Target="mailto:russia.forwarders@uldshipping.com" TargetMode="External"/><Relationship Id="rId27" Type="http://schemas.openxmlformats.org/officeDocument/2006/relationships/hyperlink" Target="mailto:russia.container-control@uldshipping.com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mailto:yan.yasinskiy@uldshipping.com" TargetMode="External"/><Relationship Id="rId7" Type="http://schemas.openxmlformats.org/officeDocument/2006/relationships/hyperlink" Target="mailto:svetlana.kasenkina@uldshipping.com" TargetMode="External"/><Relationship Id="rId8" Type="http://schemas.openxmlformats.org/officeDocument/2006/relationships/hyperlink" Target="mailto:cust-imp.russia@uldshipping.com" TargetMode="External"/><Relationship Id="rId31" Type="http://schemas.openxmlformats.org/officeDocument/2006/relationships/hyperlink" Target="mailto:yan.yasinskiy@uldshipping.com" TargetMode="External"/><Relationship Id="rId30" Type="http://schemas.openxmlformats.org/officeDocument/2006/relationships/hyperlink" Target="mailto:cust-exp.russia@uldshipping.com" TargetMode="External"/><Relationship Id="rId11" Type="http://schemas.openxmlformats.org/officeDocument/2006/relationships/hyperlink" Target="mailto:russia.container-control@uldshipping.com" TargetMode="External"/><Relationship Id="rId10" Type="http://schemas.openxmlformats.org/officeDocument/2006/relationships/hyperlink" Target="mailto:russia.release@uldshipping.com" TargetMode="External"/><Relationship Id="rId32" Type="http://schemas.openxmlformats.org/officeDocument/2006/relationships/hyperlink" Target="mailto:yan.yasinskiy@uldshipping.com" TargetMode="External"/><Relationship Id="rId13" Type="http://schemas.openxmlformats.org/officeDocument/2006/relationships/hyperlink" Target="mailto:russia.sales@uldshipping.com" TargetMode="External"/><Relationship Id="rId12" Type="http://schemas.openxmlformats.org/officeDocument/2006/relationships/hyperlink" Target="mailto:russia.forwarders@uldshipping.com" TargetMode="External"/><Relationship Id="rId15" Type="http://schemas.openxmlformats.org/officeDocument/2006/relationships/hyperlink" Target="mailto:cust-imp.russia@uldshipping.com" TargetMode="External"/><Relationship Id="rId14" Type="http://schemas.openxmlformats.org/officeDocument/2006/relationships/hyperlink" Target="https://uldshipping.com/uldschedules/ULD_services.pdf" TargetMode="External"/><Relationship Id="rId17" Type="http://schemas.openxmlformats.org/officeDocument/2006/relationships/hyperlink" Target="mailto:cust-imp.russia@uldshipping.com" TargetMode="External"/><Relationship Id="rId16" Type="http://schemas.openxmlformats.org/officeDocument/2006/relationships/hyperlink" Target="mailto:yan.yasinskiy@uldshipping.com" TargetMode="External"/><Relationship Id="rId19" Type="http://schemas.openxmlformats.org/officeDocument/2006/relationships/hyperlink" Target="mailto:cust-imp.russia@uldshipping.com" TargetMode="External"/><Relationship Id="rId18" Type="http://schemas.openxmlformats.org/officeDocument/2006/relationships/hyperlink" Target="mailto:russia.forwarders@uldshipping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7nZlSocnOIt0XKBzj9VBAp8mUmw==">CgMxLjAyD2lkLmp4aHFkaDhvc2NvZDgBciExdGZaTFpoVW91eGtkN3pGQU1WUDN2RzhZVU81OHpNSk4=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