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7.0" w:type="dxa"/>
        <w:jc w:val="left"/>
        <w:tblLayout w:type="fixed"/>
        <w:tblLook w:val="0400"/>
      </w:tblPr>
      <w:tblGrid>
        <w:gridCol w:w="3256"/>
        <w:gridCol w:w="6101"/>
        <w:tblGridChange w:id="0">
          <w:tblGrid>
            <w:gridCol w:w="3256"/>
            <w:gridCol w:w="6101"/>
          </w:tblGrid>
        </w:tblGridChange>
      </w:tblGrid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HỘ KINH DOANH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_________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Độc lập - Tự do - Hạnh phúc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_______________________</w:t>
            </w:r>
          </w:p>
        </w:tc>
      </w:tr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Số: 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……, ngày…… tháng…… năm 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GIẤY ĐỀ NGHỊ 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Đăng ký tạm ngừng kinh doanh/tiếp tục kinh doanh trước thời hạn </w:t>
        <w:br w:type="textWrapping"/>
        <w:t xml:space="preserve">đã đăng ký của hộ kinh doanh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____________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gửi: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(Cơ quan đăng ký kinh doanh cấp xã)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…................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hộ kinh doanh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(ghi bằng chữ in hoa)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</w:t>
      </w:r>
    </w:p>
    <w:p w:rsidR="00000000" w:rsidDel="00000000" w:rsidP="00000000" w:rsidRDefault="00000000" w:rsidRPr="00000000" w14:paraId="00000012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Mã số hộ kinh doanh:.................................................</w:t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Đăng ký tạm ngừng kinh doanh/tiếp tục kinh doanh trước thời hạn</w:t>
        <w:br w:type="textWrapping"/>
        <w:t xml:space="preserve">đã đăng ký như sau:</w:t>
      </w:r>
    </w:p>
    <w:p w:rsidR="00000000" w:rsidDel="00000000" w:rsidP="00000000" w:rsidRDefault="00000000" w:rsidRPr="00000000" w14:paraId="00000014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1. Trường hợp tạm ngừng kinh doanh thì ghi:</w:t>
      </w:r>
    </w:p>
    <w:p w:rsidR="00000000" w:rsidDel="00000000" w:rsidP="00000000" w:rsidRDefault="00000000" w:rsidRPr="00000000" w14:paraId="00000015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Thời gian tạm ngừng kinh doanh: kể từ ngày ... / ... / ... đến hết ngày ... / ... / ....</w:t>
      </w:r>
    </w:p>
    <w:p w:rsidR="00000000" w:rsidDel="00000000" w:rsidP="00000000" w:rsidRDefault="00000000" w:rsidRPr="00000000" w14:paraId="00000016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Lý do tạm ngừng kinh doanh: ...........................................</w:t>
      </w:r>
    </w:p>
    <w:p w:rsidR="00000000" w:rsidDel="00000000" w:rsidP="00000000" w:rsidRDefault="00000000" w:rsidRPr="00000000" w14:paraId="00000017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2. Trường hợp tiếp tục kinh doanh trước thời hạn đã đăng ký thì ghi:</w:t>
      </w:r>
    </w:p>
    <w:p w:rsidR="00000000" w:rsidDel="00000000" w:rsidP="00000000" w:rsidRDefault="00000000" w:rsidRPr="00000000" w14:paraId="00000018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Thời gian tiếp tục kinh doanh: kể từ ngày …… tháng … năm ……</w:t>
      </w:r>
    </w:p>
    <w:p w:rsidR="00000000" w:rsidDel="00000000" w:rsidP="00000000" w:rsidRDefault="00000000" w:rsidRPr="00000000" w14:paraId="00000019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bookmarkStart w:colFirst="0" w:colLast="0" w:name="_heading=h.z1t7pu1qv1r9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Lý do tiếp tục kinh doanh: ……………………………</w:t>
      </w:r>
    </w:p>
    <w:p w:rsidR="00000000" w:rsidDel="00000000" w:rsidP="00000000" w:rsidRDefault="00000000" w:rsidRPr="00000000" w14:paraId="0000001A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Hộ kinh doanh cam kết về tính hợp pháp, chính xác, trung thực và hoàn toàn chịu trách nhiệm trước pháp luật về nội dung của Giấy đề nghị này.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7.0" w:type="dxa"/>
        <w:jc w:val="left"/>
        <w:tblLayout w:type="fixed"/>
        <w:tblLook w:val="0400"/>
      </w:tblPr>
      <w:tblGrid>
        <w:gridCol w:w="4211"/>
        <w:gridCol w:w="5146"/>
        <w:tblGridChange w:id="0">
          <w:tblGrid>
            <w:gridCol w:w="4211"/>
            <w:gridCol w:w="514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CHỦ HỘ KINH DOANH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 và ghi họ tên)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_________________</w:t>
      </w:r>
    </w:p>
    <w:p w:rsidR="00000000" w:rsidDel="00000000" w:rsidP="00000000" w:rsidRDefault="00000000" w:rsidRPr="00000000" w14:paraId="00000021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Chủ hộ kinh doanh ký trực tiếp vào phần này.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134" w:top="1134" w:left="992.1259842519685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X5wZDvACVOURL7yHdN636PEuJA==">CgMxLjAyDmguejF0N3B1MXF2MXI5OAByITF0WGs4ZEFqNE03ZU9GY0F3UUNiOGZPN2prX1o4NHNBMw==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