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[CIUDAD]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,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[DÍA]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 de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[MES]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 de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[AÑO]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[NOMBRE COMPLETO DEL INQUILINO]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Proxima Nova" w:cs="Proxima Nova" w:eastAsia="Proxima Nova" w:hAnsi="Proxima Nova"/>
          <w:sz w:val="20"/>
          <w:szCs w:val="20"/>
          <w:shd w:fill="cfe2f3" w:val="clear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Ocupante del inmueble ubicado en: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[CALLE Y NÚMERO, COLONIA, MUNICIPIO O</w:t>
      </w:r>
    </w:p>
    <w:p w:rsidR="00000000" w:rsidDel="00000000" w:rsidP="00000000" w:rsidRDefault="00000000" w:rsidRPr="00000000" w14:paraId="00000005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ALCALDÍA, ESTADO, CÓDIGO POSTAL]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Presente</w:t>
      </w:r>
    </w:p>
    <w:p w:rsidR="00000000" w:rsidDel="00000000" w:rsidP="00000000" w:rsidRDefault="00000000" w:rsidRPr="00000000" w14:paraId="00000007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Por medio de la presente, yo,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[NOMBRE COMPLETO DEL PROPIETARIO]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, quien se identifica con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[TIPO Y NÚMERO DE IDENTIFICACIÓN OFICIAL]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, en mi carácter de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[PROPIETARIO / REPRESENTANTE LEGAL / ADMINISTRADOR]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 del inmueble señalado, le notifico formalmente la solicitud de DESOCUPACIÓN Y ENTREGA del mismo.</w:t>
      </w:r>
    </w:p>
    <w:p w:rsidR="00000000" w:rsidDel="00000000" w:rsidP="00000000" w:rsidRDefault="00000000" w:rsidRPr="00000000" w14:paraId="00000009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Causa de la solicitud: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[ELEGIR Y DETALLAR LA CAUSA: incumplimiento en el pago de las rentas correspondientes a los meses de ...; terminación del contrato sin renovación; subarriendo no autorizado; uso del inmueble para fines distintos a los pactados]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, conforme al contrato de arrendamiento celebrado el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[FECHA DE FIRMA DEL CONTRATO]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Por lo anterior, le solicito desocupar y entregar el inmueble, con sus</w:t>
      </w:r>
    </w:p>
    <w:p w:rsidR="00000000" w:rsidDel="00000000" w:rsidP="00000000" w:rsidRDefault="00000000" w:rsidRPr="00000000" w14:paraId="0000000D">
      <w:pPr>
        <w:jc w:val="both"/>
        <w:rPr>
          <w:rFonts w:ascii="Proxima Nova" w:cs="Proxima Nova" w:eastAsia="Proxima Nova" w:hAnsi="Proxima Nova"/>
          <w:sz w:val="20"/>
          <w:szCs w:val="20"/>
          <w:shd w:fill="cfe2f3" w:val="clear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llaves y en el estado pactado en el contrato, a más tardar el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[FECHA</w:t>
      </w:r>
    </w:p>
    <w:p w:rsidR="00000000" w:rsidDel="00000000" w:rsidP="00000000" w:rsidRDefault="00000000" w:rsidRPr="00000000" w14:paraId="0000000E">
      <w:pPr>
        <w:jc w:val="both"/>
        <w:rPr>
          <w:rFonts w:ascii="Proxima Nova" w:cs="Proxima Nova" w:eastAsia="Proxima Nova" w:hAnsi="Proxima Nova"/>
          <w:sz w:val="20"/>
          <w:szCs w:val="20"/>
          <w:shd w:fill="cfe2f3" w:val="clear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LÍMITE: en la práctica entre 15 y 30 días naturales, o el plazo que</w:t>
      </w:r>
    </w:p>
    <w:p w:rsidR="00000000" w:rsidDel="00000000" w:rsidP="00000000" w:rsidRDefault="00000000" w:rsidRPr="00000000" w14:paraId="0000000F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establezca su contrato]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Quedo en disposición de acordar la fecha de entrega y la revisión del inmueble en el teléfono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[TELÉFONO DE CONTACTO]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 o en el correo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[CORREO ELECTRÓNICO]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. De no recibir respuesta dentro del plazo señalado, me reservo el derecho de ejercer las acciones legales que correspondan.</w:t>
      </w:r>
    </w:p>
    <w:p w:rsidR="00000000" w:rsidDel="00000000" w:rsidP="00000000" w:rsidRDefault="00000000" w:rsidRPr="00000000" w14:paraId="00000012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Atentamente</w:t>
      </w:r>
    </w:p>
    <w:p w:rsidR="00000000" w:rsidDel="00000000" w:rsidP="00000000" w:rsidRDefault="00000000" w:rsidRPr="00000000" w14:paraId="00000015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7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[Nombre y firma del propietario o representante con facultad legal]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Acuse de recibo del inquilino</w:t>
      </w:r>
    </w:p>
    <w:p w:rsidR="00000000" w:rsidDel="00000000" w:rsidP="00000000" w:rsidRDefault="00000000" w:rsidRPr="00000000" w14:paraId="0000001C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E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[Nombre y firma del inquilino]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highlight w:val="white"/>
          <w:rtl w:val="0"/>
        </w:rPr>
        <w:t xml:space="preserve">Fecha de recepción: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shd w:fill="cfe2f3" w:val="clear"/>
          <w:rtl w:val="0"/>
        </w:rPr>
        <w:t xml:space="preserve">[FECHA]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roxima Nova" w:cs="Proxima Nova" w:eastAsia="Proxima Nova" w:hAnsi="Proxima Nova"/>
          <w:sz w:val="16"/>
          <w:szCs w:val="16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sz w:val="16"/>
          <w:szCs w:val="16"/>
          <w:highlight w:val="white"/>
          <w:rtl w:val="0"/>
        </w:rPr>
        <w:t xml:space="preserve">Esta plantilla es referencial: es una base para adaptar y no sustituye asesoría legal. La carta es una notificación formal, no un mecanismo de ejecución; conserva el acuse de recibo como evidencia de la entrega.</w:t>
      </w:r>
    </w:p>
    <w:p w:rsidR="00000000" w:rsidDel="00000000" w:rsidP="00000000" w:rsidRDefault="00000000" w:rsidRPr="00000000" w14:paraId="00000024">
      <w:pPr>
        <w:jc w:val="both"/>
        <w:rPr>
          <w:rFonts w:ascii="Proxima Nova" w:cs="Proxima Nova" w:eastAsia="Proxima Nova" w:hAnsi="Proxima Nov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ExtraBold">
    <w:embedBold w:fontKey="{00000000-0000-0000-0000-000000000000}" r:id="rId5" w:subsetted="0"/>
    <w:embedBoldItalic w:fontKey="{00000000-0000-0000-0000-000000000000}" r:id="rId6" w:subsetted="0"/>
  </w:font>
  <w:font w:name="Proxima Nova Extrabold"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widowControl w:val="0"/>
      <w:tabs>
        <w:tab w:val="center" w:leader="none" w:pos="4680"/>
        <w:tab w:val="right" w:leader="none" w:pos="9360"/>
      </w:tabs>
      <w:spacing w:line="240" w:lineRule="auto"/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tbl>
    <w:tblPr>
      <w:tblStyle w:val="Table1"/>
      <w:tblW w:w="9286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095"/>
      <w:gridCol w:w="3095"/>
      <w:gridCol w:w="3096"/>
      <w:tblGridChange w:id="0">
        <w:tblGrid>
          <w:gridCol w:w="3095"/>
          <w:gridCol w:w="3095"/>
          <w:gridCol w:w="3096"/>
        </w:tblGrid>
      </w:tblGridChange>
    </w:tblGrid>
    <w:tr>
      <w:trPr>
        <w:cantSplit w:val="0"/>
        <w:trHeight w:val="294" w:hRule="atLeast"/>
        <w:tblHeader w:val="0"/>
      </w:trPr>
      <w:tc>
        <w:tcPr/>
        <w:p w:rsidR="00000000" w:rsidDel="00000000" w:rsidP="00000000" w:rsidRDefault="00000000" w:rsidRPr="00000000" w14:paraId="00000028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ind w:right="360"/>
            <w:rPr>
              <w:rFonts w:ascii="Nunito ExtraBold" w:cs="Nunito ExtraBold" w:eastAsia="Nunito ExtraBold" w:hAnsi="Nunito ExtraBold"/>
              <w:color w:val="44c805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9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jc w:val="center"/>
            <w:rPr>
              <w:rFonts w:ascii="Calibri" w:cs="Calibri" w:eastAsia="Calibri" w:hAnsi="Calibri"/>
              <w:i w:val="1"/>
              <w:i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A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jc w:val="right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B">
    <w:pPr>
      <w:jc w:val="center"/>
      <w:rPr>
        <w:rFonts w:ascii="Proxima Nova Extrabold" w:cs="Proxima Nova Extrabold" w:eastAsia="Proxima Nova Extrabold" w:hAnsi="Proxima Nova Extrabold"/>
        <w:color w:val="44c805"/>
        <w:sz w:val="24"/>
        <w:szCs w:val="24"/>
      </w:rPr>
    </w:pPr>
    <w:r w:rsidDel="00000000" w:rsidR="00000000" w:rsidRPr="00000000">
      <w:rPr>
        <w:rFonts w:ascii="Proxima Nova" w:cs="Proxima Nova" w:eastAsia="Proxima Nova" w:hAnsi="Proxima Nova"/>
        <w:color w:val="44c805"/>
        <w:sz w:val="24"/>
        <w:szCs w:val="24"/>
        <w:rtl w:val="0"/>
      </w:rPr>
      <w:t xml:space="preserve">Consulta asistencia legal en </w:t>
    </w:r>
    <w:r w:rsidDel="00000000" w:rsidR="00000000" w:rsidRPr="00000000">
      <w:rPr>
        <w:rFonts w:ascii="Proxima Nova Extrabold" w:cs="Proxima Nova Extrabold" w:eastAsia="Proxima Nova Extrabold" w:hAnsi="Proxima Nova Extrabold"/>
        <w:color w:val="44c805"/>
        <w:sz w:val="24"/>
        <w:szCs w:val="24"/>
        <w:rtl w:val="0"/>
      </w:rPr>
      <w:t xml:space="preserve">www.liv.mx</w:t>
    </w:r>
  </w:p>
  <w:p w:rsidR="00000000" w:rsidDel="00000000" w:rsidP="00000000" w:rsidRDefault="00000000" w:rsidRPr="00000000" w14:paraId="0000002C">
    <w:pPr>
      <w:jc w:val="center"/>
      <w:rPr>
        <w:rFonts w:ascii="Proxima Nova Extrabold" w:cs="Proxima Nova Extrabold" w:eastAsia="Proxima Nova Extrabold" w:hAnsi="Proxima Nova Extrabold"/>
        <w:color w:val="44c805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0"/>
      <w:tabs>
        <w:tab w:val="center" w:leader="none" w:pos="4680"/>
        <w:tab w:val="right" w:leader="none" w:pos="9360"/>
      </w:tabs>
      <w:spacing w:line="240" w:lineRule="auto"/>
      <w:ind w:right="360"/>
      <w:jc w:val="center"/>
      <w:rPr>
        <w:sz w:val="24"/>
        <w:szCs w:val="24"/>
      </w:rPr>
    </w:pPr>
    <w:r w:rsidDel="00000000" w:rsidR="00000000" w:rsidRPr="00000000">
      <w:rPr>
        <w:rFonts w:ascii="Nunito ExtraBold" w:cs="Nunito ExtraBold" w:eastAsia="Nunito ExtraBold" w:hAnsi="Nunito ExtraBold"/>
        <w:color w:val="44c805"/>
        <w:sz w:val="24"/>
        <w:szCs w:val="24"/>
        <w:rtl w:val="0"/>
      </w:rPr>
      <w:t xml:space="preserve">liv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NunitoExtraBold-bold.ttf"/><Relationship Id="rId6" Type="http://schemas.openxmlformats.org/officeDocument/2006/relationships/font" Target="fonts/NunitoExtraBold-boldItalic.ttf"/><Relationship Id="rId7" Type="http://schemas.openxmlformats.org/officeDocument/2006/relationships/font" Target="fonts/ProximaNovaExtrabo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L1iVxnYvXpm0n47XWJbFgnMeBw==">CgMxLjA4AHIhMXN4cVAyZmVDbDZkR1lhRDNMNVM4UVZqV0VPcExhQ2Nf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