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TUẦN 25</w:t>
      </w:r>
    </w:p>
    <w:p w:rsidR="002F16B1" w:rsidRPr="00CC084D" w:rsidRDefault="002F16B1" w:rsidP="0019617E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Toán (Tiết 121)</w:t>
      </w:r>
    </w:p>
    <w:p w:rsidR="002F16B1" w:rsidRPr="00CC084D" w:rsidRDefault="002F16B1" w:rsidP="0019617E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BÀI 51: SỐ LẦN XUẤT HIỆN CỦA MỘT SỰ KIỆN</w:t>
      </w:r>
    </w:p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I. YÊU CẦU CẦN ĐẠT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sz w:val="28"/>
          <w:szCs w:val="28"/>
        </w:rPr>
        <w:t>1. Năng lực đặc thù: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Kiểm, đếm được số lần lặp lại của một sự kiện khi thực hiện thí nghiệm/trò chơi đơn giản nhiều lần.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Làm quen với việc thực hiện thí nghiệm, trò chơi; ghi kết quả vào bảng kiểm đếm và nêu nhận xét.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sz w:val="28"/>
          <w:szCs w:val="28"/>
        </w:rPr>
        <w:t xml:space="preserve">2. Năng lực </w:t>
      </w:r>
      <w:proofErr w:type="gramStart"/>
      <w:r w:rsidRPr="00CC084D">
        <w:rPr>
          <w:b/>
          <w:sz w:val="28"/>
          <w:szCs w:val="28"/>
        </w:rPr>
        <w:t>chung</w:t>
      </w:r>
      <w:proofErr w:type="gramEnd"/>
      <w:r w:rsidRPr="00CC084D">
        <w:rPr>
          <w:b/>
          <w:sz w:val="28"/>
          <w:szCs w:val="28"/>
        </w:rPr>
        <w:t>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Tư duy và lập luận toán học: xác định các sự kiện có thể xảy ra; mô tả và giải thích nhận xét từ kết quả kiểm đếm.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 xml:space="preserve">- Giải quyết vấn đề: thực hiện thí nghiệm </w:t>
      </w:r>
      <w:proofErr w:type="gramStart"/>
      <w:r w:rsidRPr="00CC084D">
        <w:rPr>
          <w:sz w:val="28"/>
          <w:szCs w:val="28"/>
        </w:rPr>
        <w:t>theo</w:t>
      </w:r>
      <w:proofErr w:type="gramEnd"/>
      <w:r w:rsidRPr="00CC084D">
        <w:rPr>
          <w:sz w:val="28"/>
          <w:szCs w:val="28"/>
        </w:rPr>
        <w:t xml:space="preserve"> quy trình, ghi chép chính xác, đối chiếu và kết luận.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Giao tiếp và hợp tác: thảo luận nhóm, chia sẻ kết quả, lắng nghe và phản hồi ý kiến bạn.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sz w:val="28"/>
          <w:szCs w:val="28"/>
        </w:rPr>
        <w:t>3. Phẩm chất: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Chăm chỉ: tích cực tham gia hoạt động, quan sát kĩ và ghi chép đầy đủ.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Trách nhiệm: trung thực khi ghi kết quả; hợp tác tốt, tuân thủ quy định khi chơi/thí nghiệm.</w:t>
      </w:r>
    </w:p>
    <w:p w:rsidR="0019617E" w:rsidRPr="00CC084D" w:rsidRDefault="0019617E" w:rsidP="0019617E">
      <w:pPr>
        <w:spacing w:after="0" w:line="240" w:lineRule="auto"/>
      </w:pPr>
      <w:r w:rsidRPr="00CC084D">
        <w:rPr>
          <w:b/>
        </w:rPr>
        <w:t>4. Tích hợp</w:t>
      </w:r>
    </w:p>
    <w:p w:rsidR="0019617E" w:rsidRPr="00CC084D" w:rsidRDefault="0019617E" w:rsidP="0019617E">
      <w:pPr>
        <w:spacing w:after="0" w:line="240" w:lineRule="auto"/>
      </w:pPr>
      <w:r w:rsidRPr="00CC084D">
        <w:t>- Tích hợp NLS 5.2.CB1a: HS ghi số lần xuất hiện của một sự kiện vào bảng đơn giản, biết dùng công cụ số để kiểm tra và trình bày kết quả.</w:t>
      </w:r>
    </w:p>
    <w:p w:rsidR="000D0938" w:rsidRPr="00CC084D" w:rsidRDefault="001E2D87">
      <w:pPr>
        <w:spacing w:after="0" w:line="240" w:lineRule="auto"/>
      </w:pPr>
      <w:r w:rsidRPr="00CC084D">
        <w:rPr>
          <w:rFonts w:eastAsia="Times New Roman"/>
        </w:rPr>
        <w:t>- Tích hợp AI (4.A3.1): HS hiểu AI có thể dựa vào số lần xảy ra hoặc lựa chọn trong quá khứ để dự đoán và gợi ý sở thích; biết gợi ý chỉ mang tính dự đoán và cần được con người kiểm tra, lựa chọn.</w:t>
      </w:r>
    </w:p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II. ĐỒ DÙNG DẠY HỌC</w:t>
      </w:r>
    </w:p>
    <w:p w:rsidR="002F16B1" w:rsidRPr="00CC084D" w:rsidRDefault="002F16B1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 xml:space="preserve">- GV: máy tính, ti </w:t>
      </w:r>
      <w:proofErr w:type="gramStart"/>
      <w:r w:rsidRPr="00CC084D">
        <w:rPr>
          <w:sz w:val="28"/>
          <w:szCs w:val="28"/>
        </w:rPr>
        <w:t>vi</w:t>
      </w:r>
      <w:proofErr w:type="gramEnd"/>
      <w:r w:rsidRPr="00CC084D">
        <w:rPr>
          <w:sz w:val="28"/>
          <w:szCs w:val="28"/>
        </w:rPr>
        <w:t>, bộ đồ dùng dạy học Toán 4, xúc xắc, bóng với hai loại màu khác nhau.</w:t>
      </w:r>
    </w:p>
    <w:p w:rsidR="002F16B1" w:rsidRPr="00CC084D" w:rsidRDefault="002F16B1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HS: sgk, vở ghi.</w:t>
      </w:r>
    </w:p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III. CÁC HOẠT ĐỘNG DẠY HỌC CHỦ YẾU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565"/>
      </w:tblGrid>
      <w:tr w:rsidR="00CC084D" w:rsidRPr="00CC084D" w:rsidTr="00CC084D">
        <w:trPr>
          <w:tblHeader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217E01" w:rsidRPr="00CC084D" w:rsidRDefault="00257D3D" w:rsidP="0019617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C084D">
              <w:rPr>
                <w:rFonts w:eastAsia="Times New Roman"/>
                <w:b/>
                <w:szCs w:val="28"/>
              </w:rPr>
              <w:t>HOẠT ĐỘNG CỦA GIÁO VIÊN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217E01" w:rsidRPr="00CC084D" w:rsidRDefault="00257D3D" w:rsidP="0019617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C084D">
              <w:rPr>
                <w:rFonts w:eastAsia="Times New Roman"/>
                <w:b/>
                <w:szCs w:val="28"/>
              </w:rPr>
              <w:t>HOẠT ĐỘNG CỦA HỌC SINH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1. Khởi động: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Tạo hứng thú học tập, nhận biết tình huống thực hiện một trò chơi nhiều lần và bước đầu nêu được các sự kiện có thể xảy ra.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lastRenderedPageBreak/>
              <w:t>- GV yêu cầu HS quan sát tranh và cho biết trong tran</w:t>
            </w:r>
            <w:r w:rsidR="00CC084D">
              <w:rPr>
                <w:rFonts w:eastAsia="Times New Roman"/>
              </w:rPr>
              <w:t>h có những nhân vật, đồ vật nào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quan sát tranh; nêu có Việt, Nam, vòng quay gồm hai phần màu đỏ và màu vàng, mũi tên và bảng ghi kết quả.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Việt và Nam đang thực hiện hoạt động gì?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Việt quay vòng quay nhiều lần, Nam quan sát và ghi lại màu mà mũi tên dừng vào sau mỗi lần quay.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tổ chức cho HS trao đổi nhóm đôi: Mỗi lần quay, mũi tên có thể dừng ở những phần màu nào?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thảo luận nhóm đôi; trả lời mũi tên có thể dừng ở phần màu đỏ hoặc phần màu vàng.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mời đại diện nhóm trình bày và yêu cầu nhóm khác nhận xét, bổ sung.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Đại diện nhóm trình bày; các nhóm khác lắng nghe, nhận xét và bổ sung.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xét, dẫn dắt: Muốn biết một sự kiện xuất hiện bao nhiêu lần, ta cần thực hiện nhiều lần, ghi chép và kiểm đếm kết quả.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nghe, nhận biết nhiệm vụ học tập của bài.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giới thiệu và ghi tên bài: Số lần xuất hiện của một sự kiện.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nhắc lại tên bài và ghi bài vào vở.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2. Hình thành kiến thức: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Nhận biết các sự kiện có thể xảy ra; biết ghi kết quả, kiểm đếm số lần xuất hiện và nêu nhận xét từ bảng số liệu.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 tích hợp: </w:t>
            </w:r>
            <w:r w:rsidRPr="00CC084D">
              <w:rPr>
                <w:rFonts w:eastAsia="Times New Roman"/>
              </w:rPr>
              <w:t xml:space="preserve">HS biết dùng bảng tính đơn giản để nhập, kiểm tra, chỉnh sửa và trình bày kết quả kiểm đếm rõ ràng, </w:t>
            </w:r>
            <w:proofErr w:type="gramStart"/>
            <w:r w:rsidRPr="00CC084D">
              <w:rPr>
                <w:rFonts w:eastAsia="Times New Roman"/>
              </w:rPr>
              <w:t>an</w:t>
            </w:r>
            <w:proofErr w:type="gramEnd"/>
            <w:r w:rsidRPr="00CC084D">
              <w:rPr>
                <w:rFonts w:eastAsia="Times New Roman"/>
              </w:rPr>
              <w:t xml:space="preserve"> toàn.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nêu tình huống: Việt thực hiện 20 lần quay, Nam ghi lại màu mà mũi tên dừng vào sau mỗi lần.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 và xác định thí nghiệm được thực hiện 20 lần.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Trong trò chơi này có những sự kiện nào có thể xảy ra?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Có hai sự kiện là mũi tên dừng ở phần màu đỏ và mũi tên dừng ở phần màu vàng.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bảng kiểm đếm trong SGK và yêu cầu HS đọc kết quả.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quan sát bảng; đọc được phần màu đỏ xuất hiện 9 lần và phần màu vàng xuất hiện 11 lần.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Tổng số lần xuất hiện của hai sự kiện là bao nhiêu? Kết quả đó có phù hợp với số lần quay không?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tính 9 + 11 = 20; kết luận tổng số lần đúng bằng 20 lần quay nên bảng ghi chép phù hợp.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hướng dẫn HS mở tệp Excel/Google Sheets do GV cung cấp và nhắc chỉ sử dụng đúng tệp học tập.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mở đúng tệp theo hướng dẫn; không tự ý mở đường liên kết hoặc nội dung khác.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lastRenderedPageBreak/>
              <w:t>- GV yêu cầu HS tạo hai cột “Lần quay” và “Màu”, sau đó nhập số thứ tự từ 1 đến 20.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tạo bảng hai cột và điền đủ các lần quay từ 1 đến 20.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nhập kết quả từng lần quay bằng từ “Đỏ” hoặc “Vàng”, thống nhất cách viết.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nhập dữ liệu đúng từng dòng, viết thống nhất “Đỏ”, “Vàng”.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nhắc HS đối chiếu từng dòng với ghi chép ban đầu, phát hiện ô nhập sai hoặc bỏ sót và chỉnh sửa ngay.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kiểm tra dữ liệu, sửa lỗi nhập sai, bổ sung ô còn thiếu và bảo đảm có đủ 20 kết quả.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hướng dẫn HS đếm số ô “Đỏ”, số ô “Vàng” và ghi kết quả tổng hợp ở cuối bảng.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kiểm đếm; ghi “Đỏ: 9 lần; Vàng: 11 lần”.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kiểm tra lần cuối: 9 + 11 có bằng 20 không; tiêu đề và đường kẻ bảng đã rõ ràng chưa.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kiểm tra tổng số lần, tô đậm tiêu đề, kẻ bảng và hoàn thiện cách trình bày.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mỗi nhóm viết một câu nhận xét dựa trên số liệu đã kiểm tra.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viết: Phần màu vàng xuất hiện nhiều hơn phần màu đỏ 2 lần.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mời 1–2 nhóm chia sẻ bảng và nêu cách nhóm đã phát hiện, sửa dữ liệu chưa chính xác.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Đại diện nhóm trình bày bảng; nêu cách đối chiếu từng dòng và kiểm tra tổng số lần phải bằng 20.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tích hợp NLS 5.2.CB1a: Nhấn mạnh công cụ số giúp sắp xếp và trình bày dữ liệu, nhưng người học phải kiểm tra nguồn, dữ liệu và kết quả trước khi kết luận.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nhận biết công cụ số hỗ trợ trình bày; chủ động kiểm tra dữ liệu và không nhập thông tin cá nhân không cần thiết.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chốt bước 1: Nêu các sự kiện có thể xảy ra trước khi thực hiện thí nghiệm hoặc trò chơi.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nhắc lại bước 1: Xác định đầy đủ các sự kiện có thể xảy ra.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chốt bước 2: Thực hiện nhiều lần, ghi lại kết quả và kiểm đếm số lần xuất hiện của từng sự kiện.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nhắc lại bước 2: Thực hiện, ghi chép trung thực và kiểm đếm chính xác.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chốt bước 3: So sánh số lần xuất hiện, nêu kết quả và nhận xét.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nhắc lại bước 3: Dựa vào số liệu để so sánh và nhận xét.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3. Luyện tập: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Thực hành thí nghiệm, ghi bảng kiểm đếm, so sánh số lần xuất hiện và giải thích kết quả bằng lập luận phù hợp.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1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hình, gọi HS đọc yêu cầu và cho biết trong hộp có những quả bóng màu nào.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yêu cầu; trả lời trong hộp có 3 quả bóng xanh và 1 quả bóng vàng.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lastRenderedPageBreak/>
              <w:t>- GV hỏi: Khi Rô-bốt lấy ngẫu nhiên một quả bóng, những sự kiện nào có thể xảy ra?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Rô-bốt có thể lấy được một quả bóng xanh hoặc một quả bóng vàng.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giao nhiệm vụ nhóm 4: Lấy một quả bóng, quan sát màu, ghi vào bảng kiểm đếm, trả bóng lại hộp và thực hiện đủ 10 lần.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phân công người lấy bóng, người quan sát, người ghi bảng; thực hiện đủ 10 lần và luôn trả bóng lại hộp.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quan sát, nhắc các nhóm ghi ngay sau mỗi lần lấy và không thay đổi kết quả đã quan sát.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ghi chép trung thực, kiểm tra số vạch kiểm đếm đúng bằng 10.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nhóm đếm số lần lấy được bóng xanh và số lần lấy được bóng vàng.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đếm số vạch của từng sự kiện và ghi kết quả của nhóm.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mời các nhóm báo cáo, so sánh sự kiện xuất hiện nhiều hơn và giải thích.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Đại diện nhóm báo cáo; nhận xét bóng xanh thường xuất hiện nhiều hơn vì trong hộp có nhiều bóng xanh hơn, nhưng kết quả từng nhóm có thể khác do lấy ngẫu nhiên.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xét, chốt: Kết luận phải dựa trên bảng kiểm đếm thực tế của từng nhóm.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đối chiếu bảng của nhóm và sửa nhận xét nếu chưa phù hợp với số liệu.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2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trò chơi “Thỏ về đích”, gọi HS đọc luật chơi.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luật: Gieo hai xúc xắc, tính tích số chấm; tích chẵn thì thỏ Chẵn tiến một ô, tích lẻ thì thỏ Lẻ tiến một ô.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Khi gieo hai xúc xắc và tính tích, những sự kiện nào có thể xảy ra?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Tích nhận được có thể là số chẵn hoặc số lẻ.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nhắc lại khi nào tích của hai số là số lẻ.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Tích chỉ là số lẻ khi cả hai thừa số đều là số lẻ.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tổ chức nhóm 6 thực hiện trò chơi, phân công người gieo, người tính, người ghi và người di chuyển thỏ.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làm việc theo nhóm, thực hiện đúng lượt và ghi lại kết quả từng lần.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theo dõi, yêu cầu nhóm kiểm tra phép nhân trước khi cho thỏ tiến.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tính tích, xác định chẵn hoặc lẻ rồi mới di chuyển thỏ tương ứng.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mời các nhóm nêu chú thỏ về đích trước và số lần xuất hiện của hai sự kiện.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Đại diện nhóm báo cáo kết quả; các nhóm khác nhận xét.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gợi hỏi: Vì sao trong nhiều lần chơi, thỏ Chẵn thường có lợi thế?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giải thích: Chỉ khi cả hai mặt đều là số lẻ thì tích mới lẻ; các trường hợp còn lại đều cho tích chẵn.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xét, tuyên dương nhóm thực hiện đúng quy trình và ghi chép chính xác.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nghe, tự đánh giá sự phối hợp và độ chính xác của nhóm.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lastRenderedPageBreak/>
              <w:t>4. Vận dụng, trải nghiệm: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Củng cố cách ghi nhận số lần xuất hiện và liên hệ việc sử dụng dữ liệu để đưa ra dự đoán.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 tích hợp: </w:t>
            </w:r>
            <w:r w:rsidRPr="00CC084D">
              <w:rPr>
                <w:rFonts w:eastAsia="Times New Roman"/>
              </w:rPr>
              <w:t>HS nhận biết AI có thể dùng dữ liệu lựa chọn trước đây để dự đoán sở thích; hiểu gợi ý chỉ là dự đoán và phải được người dùng kiểm tra.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tích hợp AI (4.A3.1): Liên hệ bảng kiểm đếm với việc hệ thống AI ghi nhận số lần người dùng xem hoặc lựa chọn nội dung để gợi ý video tương tự.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nêu ví dụ về một nội dung thường được ứng dụng gợi ý sau khi đã xem nhiều lần.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Gợi ý của AI có luôn đúng với nhu cầu hiện tại của người dùng không? Vì sao?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Không luôn đúng, vì gợi ý dựa vào dữ liệu trước đây và có thể không phù hợp với nhu cầu hiện tại.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nhắc HS kiểm tra nội dung, chọn nội dung phù hợp lứa tuổi, không bấm đường dẫn lạ và không cung cấp thông tin cá nhân.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nêu được cách sử dụng gợi ý </w:t>
            </w:r>
            <w:proofErr w:type="gramStart"/>
            <w:r w:rsidRPr="00CC084D">
              <w:rPr>
                <w:rFonts w:eastAsia="Times New Roman"/>
              </w:rPr>
              <w:t>an</w:t>
            </w:r>
            <w:proofErr w:type="gramEnd"/>
            <w:r w:rsidRPr="00CC084D">
              <w:rPr>
                <w:rFonts w:eastAsia="Times New Roman"/>
              </w:rPr>
              <w:t xml:space="preserve"> toàn và chủ động quyết định nội dung mình xem.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nhắc lại ba bước kiểm đếm số lần xuất hiện của một sự kiện.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nêu: Xác định sự kiện; thực hiện và ghi kết quả; kiểm đếm, so sánh và nhận xét.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 tiết học và dặn HS chuẩn bị bài sau.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nghe, ghi nhớ và chuẩn bị đồ dùng cho tiết học tiếp theo.</w:t>
            </w:r>
          </w:p>
        </w:tc>
      </w:tr>
    </w:tbl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IV. ĐIỀU CHỈNH SAU BÀI DẠY (nếu có):</w:t>
      </w:r>
    </w:p>
    <w:p w:rsidR="002F16B1" w:rsidRPr="00CC084D" w:rsidRDefault="002F16B1" w:rsidP="0019617E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ab/>
      </w:r>
      <w:r w:rsidRPr="00CC084D">
        <w:rPr>
          <w:sz w:val="28"/>
          <w:szCs w:val="28"/>
        </w:rPr>
        <w:tab/>
      </w:r>
    </w:p>
    <w:p w:rsidR="002F16B1" w:rsidRPr="00CC084D" w:rsidRDefault="002F16B1" w:rsidP="0019617E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ab/>
      </w:r>
    </w:p>
    <w:p w:rsidR="002F16B1" w:rsidRPr="00CC084D" w:rsidRDefault="002F16B1" w:rsidP="0019617E">
      <w:pPr>
        <w:tabs>
          <w:tab w:val="left" w:leader="dot" w:pos="8931"/>
          <w:tab w:val="left" w:pos="9072"/>
        </w:tabs>
        <w:spacing w:after="0" w:line="276" w:lineRule="auto"/>
        <w:rPr>
          <w:b/>
          <w:bCs/>
          <w:sz w:val="28"/>
          <w:szCs w:val="28"/>
        </w:rPr>
      </w:pPr>
      <w:r w:rsidRPr="00CC084D">
        <w:rPr>
          <w:sz w:val="28"/>
          <w:szCs w:val="28"/>
        </w:rPr>
        <w:tab/>
      </w:r>
      <w:r w:rsidRPr="00CC084D">
        <w:rPr>
          <w:b/>
          <w:bCs/>
          <w:sz w:val="28"/>
          <w:szCs w:val="28"/>
        </w:rPr>
        <w:tab/>
      </w:r>
      <w:r w:rsidRPr="00CC084D">
        <w:rPr>
          <w:b/>
          <w:bCs/>
          <w:sz w:val="28"/>
          <w:szCs w:val="28"/>
        </w:rPr>
        <w:tab/>
      </w:r>
    </w:p>
    <w:p w:rsidR="002F16B1" w:rsidRPr="00CC084D" w:rsidRDefault="002F16B1" w:rsidP="0019617E">
      <w:pPr>
        <w:spacing w:after="0" w:line="276" w:lineRule="auto"/>
        <w:jc w:val="center"/>
        <w:rPr>
          <w:sz w:val="28"/>
          <w:szCs w:val="28"/>
        </w:rPr>
      </w:pPr>
      <w:r w:rsidRPr="00CC084D">
        <w:rPr>
          <w:sz w:val="28"/>
          <w:szCs w:val="28"/>
        </w:rPr>
        <w:t>________________________________________</w:t>
      </w:r>
    </w:p>
    <w:p w:rsidR="002F16B1" w:rsidRPr="00CC084D" w:rsidRDefault="002F16B1" w:rsidP="0019617E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Toán (Tiết 122)</w:t>
      </w:r>
    </w:p>
    <w:p w:rsidR="002F16B1" w:rsidRPr="00CC084D" w:rsidRDefault="002F16B1" w:rsidP="0019617E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BÀI 51: LUYỆN TẬP</w:t>
      </w:r>
    </w:p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I. YÊU CẦU CẦN ĐẠT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sz w:val="28"/>
          <w:szCs w:val="28"/>
        </w:rPr>
        <w:t>1. Năng lực đặc thù: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Củng cố kĩ năng thực hiện thí nghiệm, trò chơi: mô tả các sự kiện có thể xảy ra và kiểm đếm số lần xuất hiện của một sự kiện.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Vận dụng vào giải các bài tập, bài toán thực tế.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sz w:val="28"/>
          <w:szCs w:val="28"/>
        </w:rPr>
        <w:t xml:space="preserve">2. Năng lực </w:t>
      </w:r>
      <w:proofErr w:type="gramStart"/>
      <w:r w:rsidRPr="00CC084D">
        <w:rPr>
          <w:b/>
          <w:sz w:val="28"/>
          <w:szCs w:val="28"/>
        </w:rPr>
        <w:t>chung</w:t>
      </w:r>
      <w:proofErr w:type="gramEnd"/>
      <w:r w:rsidRPr="00CC084D">
        <w:rPr>
          <w:b/>
          <w:sz w:val="28"/>
          <w:szCs w:val="28"/>
        </w:rPr>
        <w:t>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Tư duy và lập luận toán học: đọc yêu cầu, nhận biết sự kiện, giải thích kết quả từ bảng kiểm đếm.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lastRenderedPageBreak/>
        <w:t>- Giải quyết vấn đề: lựa chọn cách ghi chép, thực hiện nhiều lần, tổng hợp và so sánh số lần xuất hiện.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Giao tiếp và hợp tác: phối hợp nhóm, thống nhất cách ghi, trình bày và nhận xét.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sz w:val="28"/>
          <w:szCs w:val="28"/>
        </w:rPr>
        <w:t>3. Phẩm chất: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Chăm chỉ: tự giác làm bài, hoàn thành nhiệm vụ đúng thời gian.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Trách nhiệm: làm việc nghiêm túc, trung thực khi báo cáo, tôn trọng kết quả của nhóm.</w:t>
      </w:r>
    </w:p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II. ĐỒ DÙNG DẠY HỌC</w:t>
      </w:r>
    </w:p>
    <w:p w:rsidR="002F16B1" w:rsidRPr="00CC084D" w:rsidRDefault="002F16B1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 xml:space="preserve">- GV: máy tính, ti </w:t>
      </w:r>
      <w:proofErr w:type="gramStart"/>
      <w:r w:rsidRPr="00CC084D">
        <w:rPr>
          <w:sz w:val="28"/>
          <w:szCs w:val="28"/>
        </w:rPr>
        <w:t>vi</w:t>
      </w:r>
      <w:proofErr w:type="gramEnd"/>
      <w:r w:rsidRPr="00CC084D">
        <w:rPr>
          <w:sz w:val="28"/>
          <w:szCs w:val="28"/>
        </w:rPr>
        <w:t>, bộ đồ dùng học Toán.</w:t>
      </w:r>
    </w:p>
    <w:p w:rsidR="002F16B1" w:rsidRPr="00CC084D" w:rsidRDefault="002F16B1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HS: sgk, vở ghi, bộ đồ dùng học Toán.</w:t>
      </w:r>
    </w:p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III. CÁC HOẠT ĐỘNG DẠY HỌC CHỦ YẾU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9"/>
        <w:gridCol w:w="4959"/>
      </w:tblGrid>
      <w:tr w:rsidR="00CC084D" w:rsidRPr="00CC084D" w:rsidTr="00CC084D">
        <w:trPr>
          <w:tblHeader/>
        </w:trPr>
        <w:tc>
          <w:tcPr>
            <w:tcW w:w="4959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217E01" w:rsidRPr="00CC084D" w:rsidRDefault="00257D3D" w:rsidP="0019617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C084D">
              <w:rPr>
                <w:rFonts w:eastAsia="Times New Roman"/>
                <w:b/>
                <w:szCs w:val="28"/>
              </w:rPr>
              <w:t>HOẠT ĐỘNG CỦA GIÁO VIÊN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217E01" w:rsidRPr="00CC084D" w:rsidRDefault="00257D3D" w:rsidP="0019617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C084D">
              <w:rPr>
                <w:rFonts w:eastAsia="Times New Roman"/>
                <w:b/>
                <w:szCs w:val="28"/>
              </w:rPr>
              <w:t>HOẠT ĐỘNG CỦA HỌC SINH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1. Khởi động: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Ôn quy trình thực hiện thí nghiệm, bảng kiểm đếm và tạo tâm thế vào tiết luyện tập.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nêu các bước kiểm đếm số lần xuất hiện của một sự kiện.</w:t>
            </w:r>
          </w:p>
        </w:tc>
        <w:tc>
          <w:tcPr>
            <w:tcW w:w="4959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nêu: Xác định các sự kiện; thực hiện nhiều lần và ghi kết quả; kiểm đếm, so sánh và nhận xét.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Khi ghi kết quả thí nghiệm, em cần lưu ý điều gì?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Ghi ngay sau mỗi lần thực hiện, ghi trung thực, đủ số lần và kiểm tra tổng số vạch.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xét, nêu yêu cầu của tiết luyện tập và ghi tên bài.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nghe, xác định nhiệm vụ và ghi bài vào vở.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2. Luyện tập: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Củng cố cách đọc bảng kiểm đếm, xác định các sự kiện có thể xảy ra, thực hành thí nghiệm và so sánh số lần xuất hiện.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1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bảng kết quả gieo xúc xắc, gọi HS đọc yêu cầu.</w:t>
            </w:r>
          </w:p>
        </w:tc>
        <w:tc>
          <w:tcPr>
            <w:tcW w:w="4959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yêu cầu: Quan sát bảng kiểm đếm và cho biết mặt 5 chấm xuất hiện bao nhiêu lần.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đếm số vạch ở cột mặt 5 chấm và chọn đáp án.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đếm được 7 vạch; chọn đáp </w:t>
            </w:r>
            <w:proofErr w:type="gramStart"/>
            <w:r w:rsidRPr="00CC084D">
              <w:rPr>
                <w:rFonts w:eastAsia="Times New Roman"/>
              </w:rPr>
              <w:t>án</w:t>
            </w:r>
            <w:proofErr w:type="gramEnd"/>
            <w:r w:rsidRPr="00CC084D">
              <w:rPr>
                <w:rFonts w:eastAsia="Times New Roman"/>
              </w:rPr>
              <w:t xml:space="preserve"> D: 7 lần.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Khi gieo một xúc xắc, những sự kiện nào có thể xảy ra?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Có thể xuất hiện mặt 1, 2, 3, 4, 5 hoặc 6 chấm.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kiểm tra tổng số vạch của cả sáu mặt để biết Nam đã gieo bao nhiêu lần.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cộng số vạch của các cột và nêu tổng số lần gieo theo bảng.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lastRenderedPageBreak/>
              <w:t>- GV hỏi: Vì sao không thể xuất hiện mặt 7 chấm?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Vì xúc xắc chỉ có sáu mặt, mỗi mặt lần lượt có từ 1 đến 6 chấm.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 và chốt cách đọc bảng kiểm đếm theo từng sự kiện.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đối chiếu đáp án, sửa bài nếu cần.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2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hình, gọi HS đọc dữ kiện về số bút trong túi.</w:t>
            </w:r>
          </w:p>
        </w:tc>
        <w:tc>
          <w:tcPr>
            <w:tcW w:w="4959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đọc: Trong túi có 2 chiếc bút màu xanh và 1 chiếc bút màu vàng.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Khi lấy đồng thời 2 chiếc bút mà không nhìn vào túi, những sự kiện nào có thể xảy ra?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Có thể lấy được 2 bút xanh hoặc lấy được 1 bút xanh và 1 bút vàng.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Có thể lấy được 2 bút vàng không? Vì sao?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Không thể, vì trong túi chỉ có 1 chiếc bút vàng.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phần b, hướng dẫn lấy 2 bút, quan sát, ghi bảng, trả lại đủ 2 bút rồi thực hiện tiếp.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quan sát bảng kiểm đếm và nhắc lại đúng quy trình thực hiện.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tổ chức cho các nhóm thực hiện 20 lần, nhắc nhóm phân công nhiệm vụ rõ ràng.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thực hiện theo nhóm; một bạn lấy bút, một bạn quan sát, một bạn ghi và các bạn kiểm tra.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nhóm kiểm tra tổng số vạch của hai sự kiện phải bằng 20.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cộng số lần của hai sự kiện, bổ sung hoặc sửa bảng nếu tổng chưa bằng 20.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so sánh số lần lấy được 2 bút khác màu và số lần lấy được 2 bút cùng màu.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dựa vào bảng của nhóm để nêu sự kiện xuất hiện nhiều hơn, ít hơn hoặc bằng nhau.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mời đại diện nhóm trình bày và giải thích nhận xét bằng số liệu.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Đại diện nhóm báo cáo số lần cụ thể; nhóm khác lắng nghe và nhận xét.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chốt: Kết quả có thể khác giữa các nhóm vì việc lấy bút là ngẫu nhiên; nhận xét phải đúng với bảng của nhóm.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ghi nhớ và điều chỉnh cách diễn đạt nhận xét cho chính xác.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3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đường đua, gọi HS đọc luật gieo hai xúc xắc và tính tổng số chấm.</w:t>
            </w:r>
          </w:p>
        </w:tc>
        <w:tc>
          <w:tcPr>
            <w:tcW w:w="4959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luật và xác định các chú rùa được gắn với các tổng từ 2 đến 12.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Những tổng nào có thể xuất hiện khi gieo hai xúc xắc?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Các tổng có thể xuất hiện là 2, 3, 4, 5, 6, 7, 8, 9, 10, 11 và 12.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giải thích vì sao tổng nhỏ nhất là 2 và tổng lớn nhất là 12.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trả lời: Nhỏ nhất là 1 + 1 = 2; lớn nhất là 6 + 6 = 12.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lastRenderedPageBreak/>
              <w:t>- GV tổ chức nhóm 4 thực hiện trò chơi, mỗi lần gieo phải tính tổng rồi cho chú rùa tương ứng tiến một ô.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phân công nhiệm vụ và thực hiện đúng luật; ghi lại kết quả từng lượt.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GV yêu cầu nhóm dừng khi có ba chú rùa về đích và ghi thứ tự nhất, nhì, ba.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xác định ba chú rùa về đích đầu tiên theo kết quả của nhóm.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GV mời các nhóm chia sẻ và so sánh kết quả giữa các nhóm.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Đại diện nhóm báo cáo; HS nhận thấy thứ tự có thể khác nhau do kết quả gieo ngẫu nhiên.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GV gợi hỏi: Vì sao các tổng ở giữa như 6, 7, 8 thường có nhiều cách tạo hơn?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nêu ví dụ: Tổng 7 có các cặp 1–6, 2–5, 3–4, 4–3, 5–2, 6–1 nên có nhiều khả năng xuất hiện.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GV nhận xét, tuyên dương nhóm hợp tác và ghi chép chính xác.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lắng nghe và tự đánh giá hoạt động nhóm.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b/>
                <w:lang w:val="fr-FR"/>
              </w:rPr>
              <w:t>3. Vận dụng, trải nghiệm:</w:t>
            </w:r>
          </w:p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b/>
                <w:lang w:val="fr-FR"/>
              </w:rPr>
              <w:t xml:space="preserve">- Mục tiêu: </w:t>
            </w:r>
            <w:r w:rsidRPr="00CC084D">
              <w:rPr>
                <w:rFonts w:eastAsia="Times New Roman"/>
                <w:lang w:val="fr-FR"/>
              </w:rPr>
              <w:t>Hệ thống nội dung luyện tập, tự đánh giá cách thực hiện và chuẩn bị bài tiếp theo.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nêu một ví dụ trong cuộc sống có thể ghi số lần xuất hiện của một sự kiện.</w:t>
            </w:r>
          </w:p>
        </w:tc>
        <w:tc>
          <w:tcPr>
            <w:tcW w:w="4959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nêu ví dụ: Ghi số ngày đi học đúng giờ, số lần xe buýt đến đúng giờ hoặc số lần một màu xuất hiện khi quay vòng quay.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Muốn nhận xét chính xác từ thí nghiệm, cần dựa vào đâu?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Cần dựa vào bảng kiểm đếm và số liệu thực tế, không đoán theo cảm tính.</w:t>
            </w:r>
          </w:p>
        </w:tc>
      </w:tr>
      <w:tr w:rsidR="00CC084D" w:rsidRPr="00CC084D" w:rsidTr="00CC084D">
        <w:trPr>
          <w:cantSplit/>
        </w:trPr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 tiết học và dặn HS chuẩn bị bài sau.</w:t>
            </w:r>
          </w:p>
        </w:tc>
        <w:tc>
          <w:tcPr>
            <w:tcW w:w="4959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nghe, hoàn thành bài và chuẩn bị bài tiếp theo.</w:t>
            </w:r>
          </w:p>
        </w:tc>
      </w:tr>
    </w:tbl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  <w:lang w:val="pt-BR"/>
        </w:rPr>
      </w:pPr>
      <w:r w:rsidRPr="00CC084D">
        <w:rPr>
          <w:b/>
          <w:bCs/>
          <w:sz w:val="28"/>
          <w:szCs w:val="28"/>
          <w:lang w:val="pt-BR"/>
        </w:rPr>
        <w:t>IV. ĐIỀU CHỈNH SAU BÀI DẠY (nếu có):</w:t>
      </w:r>
    </w:p>
    <w:p w:rsidR="002F16B1" w:rsidRPr="00CC084D" w:rsidRDefault="002F16B1" w:rsidP="0019617E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ab/>
      </w:r>
      <w:r w:rsidRPr="00CC084D">
        <w:rPr>
          <w:sz w:val="28"/>
          <w:szCs w:val="28"/>
          <w:lang w:val="pt-BR"/>
        </w:rPr>
        <w:tab/>
      </w:r>
    </w:p>
    <w:p w:rsidR="002F16B1" w:rsidRPr="00CC084D" w:rsidRDefault="002F16B1" w:rsidP="0019617E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ab/>
      </w:r>
    </w:p>
    <w:p w:rsidR="002F16B1" w:rsidRPr="00CC084D" w:rsidRDefault="002F16B1" w:rsidP="0019617E">
      <w:pPr>
        <w:tabs>
          <w:tab w:val="left" w:leader="dot" w:pos="8931"/>
          <w:tab w:val="left" w:pos="9072"/>
        </w:tabs>
        <w:spacing w:after="0" w:line="276" w:lineRule="auto"/>
        <w:rPr>
          <w:b/>
          <w:bCs/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ab/>
      </w:r>
      <w:r w:rsidRPr="00CC084D">
        <w:rPr>
          <w:b/>
          <w:bCs/>
          <w:sz w:val="28"/>
          <w:szCs w:val="28"/>
          <w:lang w:val="pt-BR"/>
        </w:rPr>
        <w:tab/>
      </w:r>
      <w:r w:rsidRPr="00CC084D">
        <w:rPr>
          <w:b/>
          <w:bCs/>
          <w:sz w:val="28"/>
          <w:szCs w:val="28"/>
          <w:lang w:val="pt-BR"/>
        </w:rPr>
        <w:tab/>
      </w:r>
    </w:p>
    <w:p w:rsidR="002F16B1" w:rsidRPr="00CC084D" w:rsidRDefault="002F16B1" w:rsidP="0019617E">
      <w:pPr>
        <w:spacing w:after="0" w:line="276" w:lineRule="auto"/>
        <w:jc w:val="center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>________________________________________</w:t>
      </w:r>
    </w:p>
    <w:p w:rsidR="002F16B1" w:rsidRPr="00CC084D" w:rsidRDefault="002F16B1" w:rsidP="0019617E">
      <w:pPr>
        <w:spacing w:after="0" w:line="276" w:lineRule="auto"/>
        <w:jc w:val="center"/>
        <w:rPr>
          <w:b/>
          <w:bCs/>
          <w:sz w:val="28"/>
          <w:szCs w:val="28"/>
          <w:lang w:val="pt-BR"/>
        </w:rPr>
      </w:pPr>
      <w:r w:rsidRPr="00CC084D">
        <w:rPr>
          <w:b/>
          <w:bCs/>
          <w:sz w:val="28"/>
          <w:szCs w:val="28"/>
          <w:lang w:val="pt-BR"/>
        </w:rPr>
        <w:t>Toán (Tiết 123)</w:t>
      </w:r>
    </w:p>
    <w:p w:rsidR="002F16B1" w:rsidRPr="00CC084D" w:rsidRDefault="002F16B1" w:rsidP="0019617E">
      <w:pPr>
        <w:spacing w:after="0" w:line="276" w:lineRule="auto"/>
        <w:jc w:val="center"/>
        <w:rPr>
          <w:b/>
          <w:bCs/>
          <w:sz w:val="28"/>
          <w:szCs w:val="28"/>
          <w:lang w:val="pt-BR"/>
        </w:rPr>
      </w:pPr>
      <w:r w:rsidRPr="00CC084D">
        <w:rPr>
          <w:b/>
          <w:bCs/>
          <w:sz w:val="28"/>
          <w:szCs w:val="28"/>
          <w:lang w:val="pt-BR"/>
        </w:rPr>
        <w:t>BÀI 52: LUYỆN TẬP CHUNG</w:t>
      </w:r>
    </w:p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  <w:lang w:val="pt-BR"/>
        </w:rPr>
      </w:pPr>
      <w:r w:rsidRPr="00CC084D">
        <w:rPr>
          <w:b/>
          <w:bCs/>
          <w:sz w:val="28"/>
          <w:szCs w:val="28"/>
          <w:lang w:val="pt-BR"/>
        </w:rPr>
        <w:t>I. YÊU CẦU CẦN ĐẠT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b/>
          <w:sz w:val="28"/>
          <w:szCs w:val="28"/>
          <w:lang w:val="pt-BR"/>
        </w:rPr>
        <w:t>1. Năng lực đặc thù: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>- Nhận biết dãy số liệu thống kê và cách sắp xếp dãy số liệu theo tiêu chí cho trước.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>- Đọc, mô tả số liệu trên biểu đồ cột; nêu nhận xét đơn giản và tính giá trị trung bình của các số liệu khi yêu cầu.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lastRenderedPageBreak/>
        <w:t>- Kiểm, đếm số lần xuất hiện của một sự kiện trong thí nghiệm/trò chơi đơn giản.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b/>
          <w:sz w:val="28"/>
          <w:szCs w:val="28"/>
          <w:lang w:val="pt-BR"/>
        </w:rPr>
        <w:t>2. Năng lực chung: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>- Tư duy và lập luận toán học: phân tích dữ liệu, so sánh và rút ra nhận xét từ dãy số liệu/biểu đồ.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>- Giải quyết vấn đề: xử lí số liệu để trả lời câu hỏi, tính toán và kiểm tra kết quả.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>- Giao tiếp và hợp tác: thảo luận, trình bày lời giải rõ ràng, hỗ trợ bạn khi làm việc nhóm.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b/>
          <w:sz w:val="28"/>
          <w:szCs w:val="28"/>
          <w:lang w:val="pt-BR"/>
        </w:rPr>
        <w:t>3. Phẩm chất: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>- Chăm chỉ: tập trung quan sát, làm bài đầy đủ, cẩn thận khi tính toán.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>- Trách nhiệm: trung thực khi sử dụng số liệu; hợp tác tích cực và hoàn thành nhiệm vụ được giao.</w:t>
      </w:r>
    </w:p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  <w:lang w:val="pt-BR"/>
        </w:rPr>
      </w:pPr>
      <w:r w:rsidRPr="00CC084D">
        <w:rPr>
          <w:b/>
          <w:bCs/>
          <w:sz w:val="28"/>
          <w:szCs w:val="28"/>
          <w:lang w:val="pt-BR"/>
        </w:rPr>
        <w:t>II. ĐỒ DÙNG DẠY HỌC</w:t>
      </w:r>
    </w:p>
    <w:p w:rsidR="002F16B1" w:rsidRPr="00CC084D" w:rsidRDefault="002F16B1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>- GV: máy tính, ti vi.</w:t>
      </w:r>
    </w:p>
    <w:p w:rsidR="002F16B1" w:rsidRPr="00CC084D" w:rsidRDefault="002F16B1" w:rsidP="0019617E">
      <w:pPr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>- HS: sgk, vở ghi.</w:t>
      </w:r>
    </w:p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  <w:lang w:val="pt-BR"/>
        </w:rPr>
      </w:pPr>
      <w:r w:rsidRPr="00CC084D">
        <w:rPr>
          <w:b/>
          <w:bCs/>
          <w:sz w:val="28"/>
          <w:szCs w:val="28"/>
          <w:lang w:val="pt-BR"/>
        </w:rPr>
        <w:t>III. CÁC HOẠT ĐỘNG DẠY HỌC CHỦ YẾU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707"/>
      </w:tblGrid>
      <w:tr w:rsidR="00CC084D" w:rsidRPr="00CC084D" w:rsidTr="00CC084D">
        <w:trPr>
          <w:tblHeader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217E01" w:rsidRPr="00CC084D" w:rsidRDefault="00257D3D" w:rsidP="0019617E">
            <w:pPr>
              <w:spacing w:after="0" w:line="240" w:lineRule="auto"/>
              <w:jc w:val="center"/>
              <w:rPr>
                <w:sz w:val="28"/>
                <w:szCs w:val="28"/>
                <w:lang w:val="pt-BR"/>
              </w:rPr>
            </w:pPr>
            <w:r w:rsidRPr="00CC084D">
              <w:rPr>
                <w:rFonts w:eastAsia="Times New Roman"/>
                <w:b/>
                <w:szCs w:val="28"/>
                <w:lang w:val="pt-BR"/>
              </w:rPr>
              <w:t>HOẠT ĐỘNG CỦA GIÁO VIÊN</w:t>
            </w:r>
          </w:p>
        </w:tc>
        <w:tc>
          <w:tcPr>
            <w:tcW w:w="4707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217E01" w:rsidRPr="00CC084D" w:rsidRDefault="00257D3D" w:rsidP="0019617E">
            <w:pPr>
              <w:spacing w:after="0" w:line="240" w:lineRule="auto"/>
              <w:jc w:val="center"/>
              <w:rPr>
                <w:sz w:val="28"/>
                <w:szCs w:val="28"/>
                <w:lang w:val="pt-BR"/>
              </w:rPr>
            </w:pPr>
            <w:r w:rsidRPr="00CC084D">
              <w:rPr>
                <w:rFonts w:eastAsia="Times New Roman"/>
                <w:b/>
                <w:szCs w:val="28"/>
                <w:lang w:val="pt-BR"/>
              </w:rPr>
              <w:t>HOẠT ĐỘNG CỦA HỌC SINH</w:t>
            </w:r>
          </w:p>
        </w:tc>
      </w:tr>
      <w:tr w:rsidR="00CC084D" w:rsidRPr="00CC084D" w:rsidTr="00CC084D">
        <w:trPr>
          <w:cantSplit/>
        </w:trPr>
        <w:tc>
          <w:tcPr>
            <w:tcW w:w="10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pt-BR"/>
              </w:rPr>
            </w:pPr>
            <w:r w:rsidRPr="00CC084D">
              <w:rPr>
                <w:rFonts w:eastAsia="Times New Roman"/>
                <w:b/>
                <w:lang w:val="pt-BR"/>
              </w:rPr>
              <w:t>1. Khởi động:</w:t>
            </w:r>
          </w:p>
          <w:p w:rsidR="000D0938" w:rsidRPr="00CC084D" w:rsidRDefault="001E2D87">
            <w:pPr>
              <w:spacing w:after="0" w:line="240" w:lineRule="auto"/>
              <w:rPr>
                <w:lang w:val="pt-BR"/>
              </w:rPr>
            </w:pPr>
            <w:r w:rsidRPr="00CC084D">
              <w:rPr>
                <w:rFonts w:eastAsia="Times New Roman"/>
                <w:b/>
                <w:lang w:val="pt-BR"/>
              </w:rPr>
              <w:t xml:space="preserve">- Mục tiêu: </w:t>
            </w:r>
            <w:r w:rsidRPr="00CC084D">
              <w:rPr>
                <w:rFonts w:eastAsia="Times New Roman"/>
                <w:lang w:val="pt-BR"/>
              </w:rPr>
              <w:t>Gợi nhớ dãy số liệu, biểu đồ cột và bảng kiểm đếm; định hướng nội dung luyện tập chung.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nêu ba cách trình bày dữ liệu đã học.</w:t>
            </w:r>
          </w:p>
        </w:tc>
        <w:tc>
          <w:tcPr>
            <w:tcW w:w="4707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nêu: Dãy số liệu, biểu đồ cột và bảng kiểm đếm.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Khi đọc dữ liệu, em cần chú ý những thông tin nào?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Tên dữ liệu, đơn vị, số liệu cụ thể và yêu cầu cần so sánh hoặc tính toán.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xét, giới thiệu và ghi tên bài: Luyện tập chung.</w:t>
            </w:r>
          </w:p>
        </w:tc>
        <w:tc>
          <w:tcPr>
            <w:tcW w:w="4707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nghe, ghi bài vào vở.</w:t>
            </w:r>
          </w:p>
        </w:tc>
      </w:tr>
      <w:tr w:rsidR="00CC084D" w:rsidRPr="00CC084D" w:rsidTr="00CC084D">
        <w:trPr>
          <w:cantSplit/>
        </w:trPr>
        <w:tc>
          <w:tcPr>
            <w:tcW w:w="10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2. Luyện tập: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Ôn dãy số liệu, biểu đồ cột và số lần xuất hiện; rèn kĩ năng đọc, tính toán, so sánh và giải thích kết quả.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10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1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đề, gọi HS đọc tình huống về số tiền công của rô-bốt.</w:t>
            </w:r>
          </w:p>
        </w:tc>
        <w:tc>
          <w:tcPr>
            <w:tcW w:w="4707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đề và xác định dữ kiện: Mỗi ngày rô-bốt nhận 180 000 đồng trong 10 ngày; hỏi khi nào đủ 1 000 000 đồng.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GV yêu cầu HS ước tính số tiền sau 5 ngày, 6 ngày và chọn đáp </w:t>
            </w:r>
            <w:proofErr w:type="gramStart"/>
            <w:r w:rsidRPr="00CC084D">
              <w:rPr>
                <w:rFonts w:eastAsia="Times New Roman"/>
              </w:rPr>
              <w:t>án</w:t>
            </w:r>
            <w:proofErr w:type="gramEnd"/>
            <w:r w:rsidRPr="00CC084D">
              <w:rPr>
                <w:rFonts w:eastAsia="Times New Roman"/>
              </w:rPr>
              <w:t xml:space="preserve"> phù hợp.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tính: 5 ngày được 900 000 đồng, chưa đủ; 6 ngày được 1 080 000 đồng, đã đủ.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lastRenderedPageBreak/>
              <w:t>- GV hỏi: Rô-bốt cần ít nhất bao nhiêu ngày để đủ số tiền mua bộ đồ chơi?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Cần ít nhất 6 ngày; chọn đáp án B.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giải thích vì sao không chọn 5 ngày hoặc 7 ngày.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giải thích: 5 ngày chưa đủ; 7 ngày đủ nhưng không phải số ngày ít nhất.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GV nhận xét, chốt cách kiểm tra đáp </w:t>
            </w:r>
            <w:proofErr w:type="gramStart"/>
            <w:r w:rsidRPr="00CC084D">
              <w:rPr>
                <w:rFonts w:eastAsia="Times New Roman"/>
              </w:rPr>
              <w:t>án</w:t>
            </w:r>
            <w:proofErr w:type="gramEnd"/>
            <w:r w:rsidRPr="00CC084D">
              <w:rPr>
                <w:rFonts w:eastAsia="Times New Roman"/>
              </w:rPr>
              <w:t xml:space="preserve"> bằng phép nhân.</w:t>
            </w:r>
          </w:p>
        </w:tc>
        <w:tc>
          <w:tcPr>
            <w:tcW w:w="4707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đối chiếu, sửa bài nếu cần.</w:t>
            </w:r>
          </w:p>
        </w:tc>
      </w:tr>
      <w:tr w:rsidR="00CC084D" w:rsidRPr="00CC084D" w:rsidTr="00CC084D">
        <w:trPr>
          <w:cantSplit/>
        </w:trPr>
        <w:tc>
          <w:tcPr>
            <w:tcW w:w="10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2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biểu đồ số câu đố sáu bạn giải được và hướng dẫn đọc tên bạn ở trục ngang, số câu ở trục dọc.</w:t>
            </w:r>
          </w:p>
        </w:tc>
        <w:tc>
          <w:tcPr>
            <w:tcW w:w="4707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quan sát biểu đồ, đọc đúng số câu tương ứng với từng bạn.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Bạn nào giải được nhiều câu đố nhất? Bạn nào giải được ít nhất?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Mai nhiều nhất với 9 câu; Việt ít nhất với 3 câu.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nêu số câu đố từng bạn đã giải để kiểm tra việc đọc biểu đồ.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nêu lần lượt: 7, 6, 3, 6, 9, 5 câu theo thứ tự trên biểu đồ.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tính tổng số câu đố cả sáu bạn giải được.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tính 7 + 6 + 3 + 6 + 9 + 5 = 36 câu.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Trung bình mỗi bạn giải được bao nhiêu câu đố?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tính </w:t>
            </w:r>
            <w:proofErr w:type="gramStart"/>
            <w:r w:rsidRPr="00CC084D">
              <w:rPr>
                <w:rFonts w:eastAsia="Times New Roman"/>
              </w:rPr>
              <w:t>36 :</w:t>
            </w:r>
            <w:proofErr w:type="gramEnd"/>
            <w:r w:rsidRPr="00CC084D">
              <w:rPr>
                <w:rFonts w:eastAsia="Times New Roman"/>
              </w:rPr>
              <w:t xml:space="preserve"> 6 = 6 câu; trả lời trung bình mỗi bạn giải được 6 câu.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kiểm tra kết quả trung bình có nằm giữa số nhỏ nhất và lớn nhất không.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nhận xét 6 nằm giữa 3 và 9 nên kết quả hợp lí.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xét, chốt cách đọc và tính toán từ biểu đồ cột.</w:t>
            </w:r>
          </w:p>
        </w:tc>
        <w:tc>
          <w:tcPr>
            <w:tcW w:w="4707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 và hoàn thiện bài.</w:t>
            </w:r>
          </w:p>
        </w:tc>
      </w:tr>
      <w:tr w:rsidR="00CC084D" w:rsidRPr="00CC084D" w:rsidTr="00CC084D">
        <w:trPr>
          <w:cantSplit/>
        </w:trPr>
        <w:tc>
          <w:tcPr>
            <w:tcW w:w="10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3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dãy số liệu về số chậu câ</w:t>
            </w:r>
            <w:r w:rsidR="00CC084D">
              <w:rPr>
                <w:rFonts w:eastAsia="Times New Roman"/>
              </w:rPr>
              <w:t>y tái chế và gọi HS đọc yêu cầu</w:t>
            </w:r>
          </w:p>
        </w:tc>
        <w:tc>
          <w:tcPr>
            <w:tcW w:w="4707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dãy số liệu: 2, 3, 5, 5, 5, 8, 8, 10, 12, 12 chậu.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Dãy số liệu cung cấp thông tin gì?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Dãy số liệu cho biết số chậu cây Mai và Mi làm được trong từng ngày.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Trong một ngày hai chị em làm được nhiều nhất bao nhiêu chậu cây? Ít nhất bao nhiêu chậu?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Nhiều nhất 12 chậu; ít nhất 2 chậu.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tính tổng số chậu cây của 10 ngày.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tính tổng là 70 chậu cây.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Trung bình mỗi ngày hai chị em làm được bao nhiêu chậu cây?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tính </w:t>
            </w:r>
            <w:proofErr w:type="gramStart"/>
            <w:r w:rsidRPr="00CC084D">
              <w:rPr>
                <w:rFonts w:eastAsia="Times New Roman"/>
              </w:rPr>
              <w:t>70 :</w:t>
            </w:r>
            <w:proofErr w:type="gramEnd"/>
            <w:r w:rsidRPr="00CC084D">
              <w:rPr>
                <w:rFonts w:eastAsia="Times New Roman"/>
              </w:rPr>
              <w:t xml:space="preserve"> 10 = 7 chậu cây.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lastRenderedPageBreak/>
              <w:t>- GV yêu cầu HS kiểm tra lại phép cộng bằng cách nhóm các số thuận tiện.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nhóm các số, tính lại và xác nhận tổng 70, trung bình 7 là đúng.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 và liên hệ ý thức tái sử dụng vật liệu để bảo vệ môi trường.</w:t>
            </w:r>
          </w:p>
        </w:tc>
        <w:tc>
          <w:tcPr>
            <w:tcW w:w="4707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nêu một việc có thể làm từ vật liệu đã qua sử dụng và giữ vệ sinh khi thực hiện.</w:t>
            </w:r>
          </w:p>
        </w:tc>
      </w:tr>
      <w:tr w:rsidR="00CC084D" w:rsidRPr="00CC084D" w:rsidTr="00CC084D">
        <w:trPr>
          <w:cantSplit/>
        </w:trPr>
        <w:tc>
          <w:tcPr>
            <w:tcW w:w="10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4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hình bốn hộp và gọi HS đọc tình huống.</w:t>
            </w:r>
          </w:p>
        </w:tc>
        <w:tc>
          <w:tcPr>
            <w:tcW w:w="4707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đọc: Có 4 hộp giống nhau; một số hộp đựng kẹo, các hộp còn lại đựng tẩy và bút chì.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Khi Việt mở ngẫu nhiên một hộp, những sự kiện nào có thể xảy ra?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Việt có thể mở hộp đựng kẹo hoặc hộp đựng tẩy và bút chì.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tổ chức nhóm 4 thực hiện theo hướng dẫn SGK, ghi kết quả từng lần vào bảng kiểm đếm.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thực hành theo nhóm, ghi trung thực và kiểm tra đủ số lần thực hiện.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các nhóm đếm số lần xuất hiện của từng sự kiện và viết nhận xét.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đếm số vạch, so sánh và nêu sự kiện xuất hiện nhiều hơn theo kết quả nhóm.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mời nhóm báo cáo, yêu cầu nhóm khác nhận xét cách ghi và cách kết luận.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Đại diện nhóm trình bày; các nhóm khác nhận xét dựa trên số liệu.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chốt: Kết quả ngẫu nhiên có thể khác, nhưng tổng số lần và nhận xét phải khớp bảng kiểm đếm.</w:t>
            </w:r>
          </w:p>
        </w:tc>
        <w:tc>
          <w:tcPr>
            <w:tcW w:w="4707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ghi nhớ và sửa bảng nếu phát hiện sai lệch.</w:t>
            </w:r>
          </w:p>
        </w:tc>
      </w:tr>
      <w:tr w:rsidR="00CC084D" w:rsidRPr="00CC084D" w:rsidTr="00CC084D">
        <w:trPr>
          <w:cantSplit/>
        </w:trPr>
        <w:tc>
          <w:tcPr>
            <w:tcW w:w="10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3. Vận dụng, trải nghiệm: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Củng cố cách lựa chọn dạng dữ liệu phù hợp và vận dụng vào tình huống gần gũi.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chọn cách trình bày phù hợp để theo dõi số cuốn sách đọc trong một tuần.</w:t>
            </w:r>
          </w:p>
        </w:tc>
        <w:tc>
          <w:tcPr>
            <w:tcW w:w="4707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có thể chọn dãy số liệu hoặc biểu đồ cột và giải thích lí do lựa chọn.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Trước khi nhận xét dữ liệu, em cần làm gì?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Đọc đúng đơn vị, kiểm tra số liệu, tính toán chính xác rồi mới kết luận.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 tiết học và dặn HS chuẩn bị bài mới.</w:t>
            </w:r>
          </w:p>
        </w:tc>
        <w:tc>
          <w:tcPr>
            <w:tcW w:w="4707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nghe, hoàn thành nhiệm vụ và chuẩn bị bài tiếp theo.</w:t>
            </w:r>
          </w:p>
        </w:tc>
      </w:tr>
    </w:tbl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IV. ĐIỀU CHỈNH SAU BÀI DẠY (nếu có):</w:t>
      </w:r>
    </w:p>
    <w:p w:rsidR="002F16B1" w:rsidRPr="00CC084D" w:rsidRDefault="002F16B1" w:rsidP="0019617E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ab/>
      </w:r>
      <w:r w:rsidRPr="00CC084D">
        <w:rPr>
          <w:sz w:val="28"/>
          <w:szCs w:val="28"/>
        </w:rPr>
        <w:tab/>
      </w:r>
    </w:p>
    <w:p w:rsidR="002F16B1" w:rsidRPr="00CC084D" w:rsidRDefault="002F16B1" w:rsidP="0019617E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ab/>
      </w:r>
    </w:p>
    <w:p w:rsidR="002F16B1" w:rsidRPr="00CC084D" w:rsidRDefault="002F16B1" w:rsidP="0019617E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ab/>
      </w:r>
      <w:r w:rsidRPr="00CC084D">
        <w:rPr>
          <w:sz w:val="28"/>
          <w:szCs w:val="28"/>
        </w:rPr>
        <w:tab/>
      </w:r>
    </w:p>
    <w:p w:rsidR="00E13E80" w:rsidRDefault="00E13E80" w:rsidP="0019617E">
      <w:pPr>
        <w:spacing w:after="0" w:line="276" w:lineRule="auto"/>
        <w:jc w:val="center"/>
        <w:rPr>
          <w:b/>
          <w:bCs/>
          <w:sz w:val="28"/>
          <w:szCs w:val="28"/>
        </w:rPr>
      </w:pPr>
    </w:p>
    <w:p w:rsidR="00CC084D" w:rsidRDefault="00CC084D" w:rsidP="0019617E">
      <w:pPr>
        <w:spacing w:after="0" w:line="276" w:lineRule="auto"/>
        <w:jc w:val="center"/>
        <w:rPr>
          <w:b/>
          <w:bCs/>
          <w:sz w:val="28"/>
          <w:szCs w:val="28"/>
        </w:rPr>
      </w:pPr>
    </w:p>
    <w:p w:rsidR="00CC084D" w:rsidRPr="00CC084D" w:rsidRDefault="00CC084D" w:rsidP="0019617E">
      <w:pPr>
        <w:spacing w:after="0" w:line="276" w:lineRule="auto"/>
        <w:jc w:val="center"/>
        <w:rPr>
          <w:b/>
          <w:bCs/>
          <w:sz w:val="28"/>
          <w:szCs w:val="28"/>
        </w:rPr>
      </w:pPr>
    </w:p>
    <w:p w:rsidR="002F16B1" w:rsidRPr="00CC084D" w:rsidRDefault="002F16B1" w:rsidP="0019617E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lastRenderedPageBreak/>
        <w:t>Toán (Tiết 124)</w:t>
      </w:r>
    </w:p>
    <w:p w:rsidR="002F16B1" w:rsidRPr="00CC084D" w:rsidRDefault="002F16B1" w:rsidP="0019617E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BÀI 53: KHÁI NIỆM PHÂN SỐ</w:t>
      </w:r>
    </w:p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I. YÊU CẦU CẦN ĐẠT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sz w:val="28"/>
          <w:szCs w:val="28"/>
        </w:rPr>
        <w:t>1. Năng lực đặc thù: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Nhận biết khái niệm ban đầu về phân số; nhận biết phân số qua hình ảnh trực quan.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Nhận biết tử số, mẫu số; đọc, viết được phân số.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sz w:val="28"/>
          <w:szCs w:val="28"/>
        </w:rPr>
        <w:t xml:space="preserve">2. Năng lực </w:t>
      </w:r>
      <w:proofErr w:type="gramStart"/>
      <w:r w:rsidRPr="00CC084D">
        <w:rPr>
          <w:b/>
          <w:sz w:val="28"/>
          <w:szCs w:val="28"/>
        </w:rPr>
        <w:t>chung</w:t>
      </w:r>
      <w:proofErr w:type="gramEnd"/>
      <w:r w:rsidRPr="00CC084D">
        <w:rPr>
          <w:b/>
          <w:sz w:val="28"/>
          <w:szCs w:val="28"/>
        </w:rPr>
        <w:t>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Tư duy và lập luận toán học: mô tả mối quan hệ 'số phần tô màu/số phần bằng nhau' và liên hệ với phân số.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Giải quyết vấn đề: quan sát hình, xác định tử số - mẫu số, viết và đọc phân số phù hợp.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Giao tiếp và hợp tác: trao đổi cách làm, trình bày kết quả rõ ràng, lắng nghe bạn.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sz w:val="28"/>
          <w:szCs w:val="28"/>
        </w:rPr>
        <w:t>3. Phẩm chất: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Chăm chỉ: tích cực tham gia hoạt động, làm bài đầy đủ và cẩn thận.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Trách nhiệm: tự giác học tập, trung thực khi báo cáo kết quả, hợp tác với bạn.</w:t>
      </w:r>
    </w:p>
    <w:p w:rsidR="000D0938" w:rsidRPr="00CC084D" w:rsidRDefault="001E2D87">
      <w:pPr>
        <w:spacing w:after="0" w:line="240" w:lineRule="auto"/>
      </w:pPr>
      <w:r w:rsidRPr="00CC084D">
        <w:rPr>
          <w:b/>
        </w:rPr>
        <w:t>4. Tích hợp</w:t>
      </w:r>
    </w:p>
    <w:p w:rsidR="000D0938" w:rsidRPr="00CC084D" w:rsidRDefault="001E2D87">
      <w:pPr>
        <w:spacing w:after="0" w:line="240" w:lineRule="auto"/>
      </w:pPr>
      <w:r w:rsidRPr="00CC084D">
        <w:t>- Tích hợp NLS 3.1.CB1a: HS quan sát mô phỏng phân số bằng hình ảnh/công cụ số để nhận biết tử số, mẫu số và ý nghĩa của phân số.</w:t>
      </w:r>
    </w:p>
    <w:p w:rsidR="000D0938" w:rsidRPr="00CC084D" w:rsidRDefault="001E2D87">
      <w:pPr>
        <w:spacing w:after="0" w:line="240" w:lineRule="auto"/>
      </w:pPr>
      <w:r w:rsidRPr="00CC084D">
        <w:rPr>
          <w:rFonts w:eastAsia="Times New Roman"/>
        </w:rPr>
        <w:t>- Tích hợp AI (4.C4.1): HS hiểu AI có thể chia hình ảnh hoặc dữ liệu thành các vùng nhỏ để nhận diện chi tiết vật thể; biết đối chiếu kết quả phân chia với hình gốc và kiểm tra trước khi sử dụng.</w:t>
      </w:r>
    </w:p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II. ĐỒ DÙNG DẠY HỌC</w:t>
      </w:r>
    </w:p>
    <w:p w:rsidR="002F16B1" w:rsidRPr="00CC084D" w:rsidRDefault="002F16B1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 xml:space="preserve">- GV: máy tính, ti vi, bộ đồ dùng dạy học Toán 4, hình tròn đã tô </w:t>
      </w:r>
      <w:proofErr w:type="gramStart"/>
      <w:r w:rsidRPr="00CC084D">
        <w:rPr>
          <w:sz w:val="28"/>
          <w:szCs w:val="28"/>
        </w:rPr>
        <w:t xml:space="preserve">màu </w:t>
      </w:r>
      <w:proofErr w:type="gramEnd"/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</m:oMath>
      <w:r w:rsidRPr="00CC084D">
        <w:rPr>
          <w:sz w:val="28"/>
          <w:szCs w:val="28"/>
        </w:rPr>
        <w:t xml:space="preserve">;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</m:oMath>
      <w:r w:rsidRPr="00CC084D">
        <w:rPr>
          <w:sz w:val="28"/>
          <w:szCs w:val="28"/>
        </w:rPr>
        <w:t xml:space="preserve"> hình tròn</w:t>
      </w:r>
    </w:p>
    <w:p w:rsidR="00AC6761" w:rsidRPr="00CC084D" w:rsidRDefault="002F16B1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HS: sgk, vở ghi.</w:t>
      </w:r>
    </w:p>
    <w:p w:rsidR="002F16B1" w:rsidRPr="00CC084D" w:rsidRDefault="002F16B1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bCs/>
          <w:sz w:val="28"/>
          <w:szCs w:val="28"/>
        </w:rPr>
        <w:t>III. CÁC HOẠT ĐỘNG DẠY HỌC CHỦ YẾU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565"/>
      </w:tblGrid>
      <w:tr w:rsidR="00CC084D" w:rsidRPr="00CC084D" w:rsidTr="00CC084D">
        <w:trPr>
          <w:tblHeader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217E01" w:rsidRPr="00CC084D" w:rsidRDefault="00257D3D" w:rsidP="0019617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C084D">
              <w:rPr>
                <w:rFonts w:eastAsia="Times New Roman"/>
                <w:b/>
                <w:szCs w:val="28"/>
              </w:rPr>
              <w:t>HOẠT ĐỘNG CỦA GIÁO VIÊN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217E01" w:rsidRPr="00CC084D" w:rsidRDefault="00257D3D" w:rsidP="0019617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C084D">
              <w:rPr>
                <w:rFonts w:eastAsia="Times New Roman"/>
                <w:b/>
                <w:szCs w:val="28"/>
              </w:rPr>
              <w:t>HOẠT ĐỘNG CỦA HỌC SINH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1. Khởi động: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Gợi tình huống chia một vật thành các phần bằng nhau và hình thành nhu cầu dùng phân số để biểu diễn một phần của toàn thể.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tranh, yêu cầu HS đọc lời thoại của Mai và Rô-bốt.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Hai HS đọc lời thoại; cả lớp quan sát cách chia bánh.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Mai chia chiếc bánh thành mấy phần bằng nhau?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Mai chia chiếc bánh thành 6 phần bằng nhau.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Mỗi bạn nhận được mấy phần bánh?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Mỗi bạn nhận 1 phần, riêng Mi nhận 2 phần.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lastRenderedPageBreak/>
              <w:t>- GV gợi hỏi: Làm thế nào biểu diễn một phần hoặc hai phần trong sáu phần bằng một số?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nêu suy nghĩ; nhận biết cần một cách viết mới để biểu diễn phần của chiếc bánh.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giới thiệu và ghi tên bài: Khái niệm phân số.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nhắc lại tên bài và ghi vở.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2. Hình thành kiến thức: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Nhận biết phân số qua hình trực quan; xác định tử số, mẫu số; đọc và viết được phân số.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 tích hợp: </w:t>
            </w:r>
            <w:r w:rsidRPr="00CC084D">
              <w:rPr>
                <w:rFonts w:eastAsia="Times New Roman"/>
              </w:rPr>
              <w:t>HS biết quan sát mô phỏng phân số trên công cụ số, đếm số phần bằng nhau và số phần tô màu để kiểm tra cách viết phân số.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đưa hình tròn thứ nhất, yêu cầu HS quan sát cách chia hình.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quan sát hình tròn được chia thành 6 phần bằng nhau.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Hình tròn được chia thành mấy phần bằng nhau?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Hình tròn được chia thành 6 phần bằng nhau.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Có mấy phần đã được tô màu?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Có 1 phần được tô màu.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GV giới thiệu: Phần đã tô màu là một phần sáu hình tròn, viết </w:t>
            </w:r>
            <w:proofErr w:type="gramStart"/>
            <w:r w:rsidRPr="00CC084D">
              <w:rPr>
                <w:rFonts w:eastAsia="Times New Roman"/>
              </w:rPr>
              <w:t xml:space="preserve">là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6</m:t>
                  </m:r>
                </m:den>
              </m:f>
            </m:oMath>
            <w:r w:rsidRPr="00CC084D">
              <w:rPr>
                <w:rFonts w:eastAsia="Times New Roman"/>
              </w:rPr>
              <w:t>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đọc “một phần sáu” và viết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6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 vào bảng con.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đưa hình tròn thứ hai và yêu cầu HS xác định số phần bằng nhau, số phần tô màu.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quan sát; nêu hình được chia thành 6 phần bằng nhau và có 2 phần tô màu.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GV giới thiệu: Hai phần sáu hình tròn viết </w:t>
            </w:r>
            <w:proofErr w:type="gramStart"/>
            <w:r w:rsidRPr="00CC084D">
              <w:rPr>
                <w:rFonts w:eastAsia="Times New Roman"/>
              </w:rPr>
              <w:t xml:space="preserve">là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6</m:t>
                  </m:r>
                </m:den>
              </m:f>
            </m:oMath>
            <w:r w:rsidRPr="00CC084D">
              <w:rPr>
                <w:rFonts w:eastAsia="Times New Roman"/>
              </w:rPr>
              <w:t>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đọc “hai phần sáu” và viết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6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 vào bảng con.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 xml:space="preserve">- GV nêu: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6</m:t>
                  </m:r>
                </m:den>
              </m:f>
            </m:oMath>
            <w:r w:rsidRPr="00CC084D">
              <w:rPr>
                <w:rFonts w:eastAsia="Times New Roman"/>
                <w:lang w:val="fr-FR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6</m:t>
                  </m:r>
                </m:den>
              </m:f>
            </m:oMath>
            <w:r w:rsidRPr="00CC084D">
              <w:rPr>
                <w:rFonts w:eastAsia="Times New Roman"/>
                <w:lang w:val="fr-FR"/>
              </w:rPr>
              <w:t xml:space="preserve"> là các phân số.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 xml:space="preserve">- HS nhắc lại: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6</m:t>
                  </m:r>
                </m:den>
              </m:f>
            </m:oMath>
            <w:r w:rsidRPr="00CC084D">
              <w:rPr>
                <w:rFonts w:eastAsia="Times New Roman"/>
                <w:lang w:val="fr-FR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6</m:t>
                  </m:r>
                </m:den>
              </m:f>
            </m:oMath>
            <w:r w:rsidRPr="00CC084D">
              <w:rPr>
                <w:rFonts w:eastAsia="Times New Roman"/>
                <w:lang w:val="fr-FR"/>
              </w:rPr>
              <w:t xml:space="preserve"> là các phân số.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 xml:space="preserve">- GV chỉ vào phân số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6</m:t>
                  </m:r>
                </m:den>
              </m:f>
            </m:oMath>
            <w:r w:rsidRPr="00CC084D">
              <w:rPr>
                <w:rFonts w:eastAsia="Times New Roman"/>
                <w:lang w:val="fr-FR"/>
              </w:rPr>
              <w:t xml:space="preserve"> và hỏi: Số 2 cho biết điều gì?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trả lời: Số 2 cho biết có 2 phần được lấy hoặc được tô màu.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 xml:space="preserve">- GV chỉ vào phân số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6</m:t>
                  </m:r>
                </m:den>
              </m:f>
            </m:oMath>
            <w:r w:rsidRPr="00CC084D">
              <w:rPr>
                <w:rFonts w:eastAsia="Times New Roman"/>
                <w:lang w:val="fr-FR"/>
              </w:rPr>
              <w:t xml:space="preserve"> và hỏi: Số 6 cho biết điều gì?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trả lời: Số 6 cho biết toàn thể được chia thành 6 phần bằng nhau.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GV kết luận: Tử số là số tự nhiên viết trên gạch ngang, cho biết số phần được lấy; mẫu số là số tự nhiên khác 0 viết dưới gạch ngang, cho biết số phần bằng nhau của toàn thể.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lắng nghe, nhắc lại vị trí và ý nghĩa của tử số, mẫu số.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GV trình chiếu mô phỏng, thay đổi số phần tô màu và yêu cầu HS viết phân số tương ứng.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đếm tổng số phần, đếm số phần tô màu, viết và đọc phân số tương ứng.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lastRenderedPageBreak/>
              <w:t>- GV yêu cầu HS kiểm tra kết quả mô phỏng bằng cách đếm trực tiếp trên hình, không chỉ nhìn đáp án máy hiển thị.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đối chiếu hình, phát hiện và sửa cách viết nếu tử số hoặc mẫu số chưa đúng.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GV tích hợp NLS 3.1.CB1a: Nhắc HS sử dụng đúng mô phỏng do GV cung cấp, thao tác theo yêu cầu và không nhập thông tin cá nhân.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sử dụng công cụ số đúng mục đích, kiểm tra kết quả bằng quan sát và trình bày phân số rõ ràng.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b/>
                <w:lang w:val="fr-FR"/>
              </w:rPr>
              <w:t>3. Luyện tập:</w:t>
            </w:r>
          </w:p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b/>
                <w:lang w:val="fr-FR"/>
              </w:rPr>
              <w:t xml:space="preserve">- Mục tiêu: </w:t>
            </w:r>
            <w:r w:rsidRPr="00CC084D">
              <w:rPr>
                <w:rFonts w:eastAsia="Times New Roman"/>
                <w:lang w:val="fr-FR"/>
              </w:rPr>
              <w:t>Luyện viết phân số theo hình, xác định tử số và mẫu số, ghép cách đọc với phân số phù hợp.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1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các hình, gọi HS đọc yêu cầu: Viết phân số chỉ phần đã tô màu.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yêu cầu và quan sát từng hình.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hướng dẫn hình a: Xác định tổng số phần bằng nhau và số phần tô màu.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nêu hình a có 4 phần bằng nhau, tô màu 3 phần.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Phân số chỉ phần tô màu của hình a là gì?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viết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 và đọc “ba phần tư”.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giao HS làm các hình b, c, d vào vở và yêu cầu ghi rõ cách đếm.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làm cá nhân, sau đó đổi chéo vở kiểm tra.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mời HS báo cáo lần lượt từng hình.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 xml:space="preserve">- HS nêu: Hình b là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5</m:t>
                  </m:r>
                </m:den>
              </m:f>
            </m:oMath>
            <w:r w:rsidRPr="00CC084D">
              <w:rPr>
                <w:rFonts w:eastAsia="Times New Roman"/>
                <w:lang w:val="fr-FR"/>
              </w:rPr>
              <w:t xml:space="preserve">; hình c là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7</m:t>
                  </m:r>
                </m:den>
              </m:f>
            </m:oMath>
            <w:r w:rsidRPr="00CC084D">
              <w:rPr>
                <w:rFonts w:eastAsia="Times New Roman"/>
                <w:lang w:val="fr-FR"/>
              </w:rPr>
              <w:t xml:space="preserve">; hình d </w:t>
            </w:r>
            <w:proofErr w:type="gramStart"/>
            <w:r w:rsidRPr="00CC084D">
              <w:rPr>
                <w:rFonts w:eastAsia="Times New Roman"/>
                <w:lang w:val="fr-FR"/>
              </w:rPr>
              <w:t xml:space="preserve">là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7</m:t>
                  </m:r>
                </m:den>
              </m:f>
            </m:oMath>
            <w:r w:rsidRPr="00CC084D">
              <w:rPr>
                <w:rFonts w:eastAsia="Times New Roman"/>
                <w:lang w:val="fr-FR"/>
              </w:rPr>
              <w:t>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GV yêu cầu HS giải thích một đáp án bất kì bằng số phần bằng nhau và số phần tô màu.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giải thích: Mẫu số là tổng số phần bằng nhau, tử số là số phần được tô màu.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GV nhận xét và chốt đáp án đúng.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đối chiếu, sửa bài và đọc lại các phân số.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2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bảng, gọi HS đọc yêu cầu điền số hoặc phân số thích hợp.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yêu cầu và quan sát các cột “Phân số – Tử số – Mẫu số”.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GV hỏi: Phân số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 có tử số và mẫu số là bao nhiêu?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trả lời: Tử số là 6, mẫu số là 10.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GV hỏi: Phân số có tử số 3 và mẫu số 8 được viết như thế nào?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 xml:space="preserve">- HS viết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8</m:t>
                  </m:r>
                </m:den>
              </m:f>
            </m:oMath>
            <w:r w:rsidRPr="00CC084D">
              <w:rPr>
                <w:rFonts w:eastAsia="Times New Roman"/>
                <w:lang w:val="fr-FR"/>
              </w:rPr>
              <w:t xml:space="preserve"> và đọc “ba phần tám”.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GV hỏi: Phân số có tử số 9 và mẫu số 12 được viết như thế nào?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 xml:space="preserve">- HS viết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12</m:t>
                  </m:r>
                </m:den>
              </m:f>
            </m:oMath>
            <w:r w:rsidRPr="00CC084D">
              <w:rPr>
                <w:rFonts w:eastAsia="Times New Roman"/>
                <w:lang w:val="fr-FR"/>
              </w:rPr>
              <w:t xml:space="preserve"> và đọc “chín phần mười hai”.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lastRenderedPageBreak/>
              <w:t>- GV yêu cầu HS hoàn thành bảng, đổi chéo và kiểm tra vị trí tử số, mẫu số.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hoàn thành, đổi chéo vở và sửa lỗi nếu viết nhầm trên–dưới.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GV nhận xét, chốt: Mẫu số luôn khác 0.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>- HS nhắc lại điều kiện mẫu số khác 0.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3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hình, gọi HS đọc yêu cầu ghép con nhím với phân số và cách đọc phù hợp.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yêu cầu và quan sát bốn phân số, bốn cách đọc.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tổ chức trò chơi tiếp sức, mỗi lượt một HS nối một cặp và đọc to kết quả.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Hai đội lần lượt thực hiện, các thành viên còn lại theo dõi và cổ vũ.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chốt cặp A.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  <w:rPr>
                <w:lang w:val="fr-FR"/>
              </w:rPr>
            </w:pPr>
            <w:r w:rsidRPr="00CC084D">
              <w:rPr>
                <w:rFonts w:eastAsia="Times New Roman"/>
                <w:lang w:val="fr-FR"/>
              </w:rPr>
              <w:t xml:space="preserve">- HS nêu: A “Hai phần sáu” ghép </w:t>
            </w:r>
            <w:proofErr w:type="gramStart"/>
            <w:r w:rsidRPr="00CC084D">
              <w:rPr>
                <w:rFonts w:eastAsia="Times New Roman"/>
                <w:lang w:val="fr-FR"/>
              </w:rPr>
              <w:t xml:space="preserve">với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lang w:val="fr-FR"/>
                    </w:rPr>
                    <m:t>6</m:t>
                  </m:r>
                </m:den>
              </m:f>
            </m:oMath>
            <w:r w:rsidRPr="00CC084D">
              <w:rPr>
                <w:rFonts w:eastAsia="Times New Roman"/>
                <w:lang w:val="fr-FR"/>
              </w:rPr>
              <w:t>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chốt cặp B.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nêu: B “Năm phần tám” ghép </w:t>
            </w:r>
            <w:proofErr w:type="gramStart"/>
            <w:r w:rsidRPr="00CC084D">
              <w:rPr>
                <w:rFonts w:eastAsia="Times New Roman"/>
              </w:rPr>
              <w:t xml:space="preserve">với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8</m:t>
                  </m:r>
                </m:den>
              </m:f>
            </m:oMath>
            <w:r w:rsidRPr="00CC084D">
              <w:rPr>
                <w:rFonts w:eastAsia="Times New Roman"/>
              </w:rPr>
              <w:t>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chốt cặp C.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nêu: C “Hai phần ba” ghép </w:t>
            </w:r>
            <w:proofErr w:type="gramStart"/>
            <w:r w:rsidRPr="00CC084D">
              <w:rPr>
                <w:rFonts w:eastAsia="Times New Roman"/>
              </w:rPr>
              <w:t xml:space="preserve">với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Pr="00CC084D">
              <w:rPr>
                <w:rFonts w:eastAsia="Times New Roman"/>
              </w:rPr>
              <w:t>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chốt cặp D.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nêu: D “Ba phần năm” ghép </w:t>
            </w:r>
            <w:proofErr w:type="gramStart"/>
            <w:r w:rsidRPr="00CC084D">
              <w:rPr>
                <w:rFonts w:eastAsia="Times New Roman"/>
              </w:rPr>
              <w:t xml:space="preserve">với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 w:rsidRPr="00CC084D">
              <w:rPr>
                <w:rFonts w:eastAsia="Times New Roman"/>
              </w:rPr>
              <w:t>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đọc lại toàn bộ phân số và chỉ rõ tử số, mẫu số của một phân số tự chọn.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phân số, nêu đúng tử số và mẫu số.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xét, tuyên dương các đội.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 và hoàn thiện bài.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4. Vận dụng, trải nghiệm: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Củng cố ý nghĩa phân số và liên hệ cách chia một hình thành các vùng để nhận diện chi tiết.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 tích hợp: </w:t>
            </w:r>
            <w:r w:rsidRPr="00CC084D">
              <w:rPr>
                <w:rFonts w:eastAsia="Times New Roman"/>
              </w:rPr>
              <w:t>HS nhận biết AI có thể chia hình ảnh thành các vùng nhỏ để phân tích; biết đối chiếu ranh giới do máy tạo với hình gốc.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tích hợp AI (4.C4.1): Minh họa công cụ nhận diện hình ảnh chia chiếc bánh hoặc đồ vật thành các vùng nhỏ để phân tích.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quan sát cách công cụ chia hình thành các vùng và nêu số vùng nhìn thấy.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Nếu công cụ chia sai ranh giới hoặc bỏ sót một vùng thì kết quả nhận diện có thể như thế nào?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Kết quả có thể sai vì số phần hoặc hình dạng từng phần không đúng với hình gốc.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đối chiếu số phần máy chia với hình thực tế và nêu cách kiểm tra.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đếm trực tiếp trên hình, so sánh ranh giới và chỉ chấp nhận kết quả phù hợp.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lấy một ví dụ phân số từ đồ vật trong lớp.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nêu ví dụ phù hợp, chẳng hạn 1 trong 4 ô cửa được mở là một phần tư số ô cửa.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 tiết học và dặn HS chuẩn bị bài luyện tập.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nghe, ghi nhớ và chuẩn bị bài sau.</w:t>
            </w:r>
          </w:p>
        </w:tc>
      </w:tr>
    </w:tbl>
    <w:p w:rsidR="002F16B1" w:rsidRPr="00CC084D" w:rsidRDefault="002F16B1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lastRenderedPageBreak/>
        <w:t>IV. ĐIỀU CHỈNH SAU BÀI DẠY (nếu có):</w:t>
      </w:r>
    </w:p>
    <w:p w:rsidR="002F16B1" w:rsidRPr="00CC084D" w:rsidRDefault="002F16B1" w:rsidP="0019617E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ab/>
      </w:r>
      <w:r w:rsidRPr="00CC084D">
        <w:rPr>
          <w:sz w:val="28"/>
          <w:szCs w:val="28"/>
        </w:rPr>
        <w:tab/>
      </w:r>
    </w:p>
    <w:p w:rsidR="002F16B1" w:rsidRPr="00CC084D" w:rsidRDefault="002F16B1" w:rsidP="0019617E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ab/>
      </w:r>
    </w:p>
    <w:p w:rsidR="002F16B1" w:rsidRPr="00CC084D" w:rsidRDefault="002F16B1" w:rsidP="0019617E">
      <w:pPr>
        <w:tabs>
          <w:tab w:val="left" w:leader="dot" w:pos="8931"/>
          <w:tab w:val="left" w:pos="9072"/>
        </w:tabs>
        <w:spacing w:after="0" w:line="276" w:lineRule="auto"/>
        <w:rPr>
          <w:b/>
          <w:bCs/>
          <w:sz w:val="28"/>
          <w:szCs w:val="28"/>
        </w:rPr>
      </w:pPr>
      <w:r w:rsidRPr="00CC084D">
        <w:rPr>
          <w:sz w:val="28"/>
          <w:szCs w:val="28"/>
        </w:rPr>
        <w:tab/>
      </w:r>
      <w:r w:rsidRPr="00CC084D">
        <w:rPr>
          <w:b/>
          <w:bCs/>
          <w:sz w:val="28"/>
          <w:szCs w:val="28"/>
        </w:rPr>
        <w:tab/>
      </w:r>
      <w:r w:rsidRPr="00CC084D">
        <w:rPr>
          <w:b/>
          <w:bCs/>
          <w:sz w:val="28"/>
          <w:szCs w:val="28"/>
        </w:rPr>
        <w:tab/>
      </w:r>
    </w:p>
    <w:p w:rsidR="00141A30" w:rsidRPr="00CC084D" w:rsidRDefault="00141A30" w:rsidP="0019617E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Toán (Tiết 125)</w:t>
      </w:r>
    </w:p>
    <w:p w:rsidR="00141A30" w:rsidRPr="00CC084D" w:rsidRDefault="00141A30" w:rsidP="0019617E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BÀI 53: LUYỆN TẬP</w:t>
      </w:r>
    </w:p>
    <w:p w:rsidR="00141A30" w:rsidRPr="00CC084D" w:rsidRDefault="00141A30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I. YÊU CẦU CẦN ĐẠT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sz w:val="28"/>
          <w:szCs w:val="28"/>
        </w:rPr>
        <w:t>1. Năng lực đặc thù: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Nhận biết phân số qua hình ảnh trực quan; đọc, viết được phân số.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Nhận biết phân số liên quan đến số lượng của một nhóm đồ vật; vận dụng giải bài tập, bài toán thực tế.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sz w:val="28"/>
          <w:szCs w:val="28"/>
        </w:rPr>
        <w:t xml:space="preserve">2. Năng lực </w:t>
      </w:r>
      <w:proofErr w:type="gramStart"/>
      <w:r w:rsidRPr="00CC084D">
        <w:rPr>
          <w:b/>
          <w:sz w:val="28"/>
          <w:szCs w:val="28"/>
        </w:rPr>
        <w:t>chung</w:t>
      </w:r>
      <w:proofErr w:type="gramEnd"/>
      <w:r w:rsidRPr="00CC084D">
        <w:rPr>
          <w:b/>
          <w:sz w:val="28"/>
          <w:szCs w:val="28"/>
        </w:rPr>
        <w:t>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Tư duy và lập luận toán học: giải thích vì sao viết được phân số trong từng tình huống/hình vẽ.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Giải quyết vấn đề: xác định số phần bằng nhau và số phần được lấy/tô màu để viết phân số đúng.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Giao tiếp và hợp tác: thảo luận, nhận xét bài của bạn, trình bày kết quả mạch lạc.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b/>
          <w:sz w:val="28"/>
          <w:szCs w:val="28"/>
        </w:rPr>
        <w:t>3. Phẩm chất: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Chăm chỉ: chủ động luyện tập, hoàn thành bài tập.</w:t>
      </w:r>
    </w:p>
    <w:p w:rsidR="00217E01" w:rsidRPr="00CC084D" w:rsidRDefault="00257D3D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Trách nhiệm: giữ gìn đồ dùng học tập, làm việc nhóm nghiêm túc, trung thực.</w:t>
      </w:r>
    </w:p>
    <w:p w:rsidR="00141A30" w:rsidRPr="00CC084D" w:rsidRDefault="00141A30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II. ĐỒ DÙNG DẠY HỌC</w:t>
      </w:r>
    </w:p>
    <w:p w:rsidR="00141A30" w:rsidRPr="00CC084D" w:rsidRDefault="00141A30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 xml:space="preserve">- GV: máy tính, ti </w:t>
      </w:r>
      <w:proofErr w:type="gramStart"/>
      <w:r w:rsidRPr="00CC084D">
        <w:rPr>
          <w:sz w:val="28"/>
          <w:szCs w:val="28"/>
        </w:rPr>
        <w:t>vi</w:t>
      </w:r>
      <w:proofErr w:type="gramEnd"/>
      <w:r w:rsidRPr="00CC084D">
        <w:rPr>
          <w:sz w:val="28"/>
          <w:szCs w:val="28"/>
        </w:rPr>
        <w:t>.</w:t>
      </w:r>
    </w:p>
    <w:p w:rsidR="00141A30" w:rsidRPr="00CC084D" w:rsidRDefault="00141A30" w:rsidP="0019617E">
      <w:pPr>
        <w:spacing w:after="0" w:line="276" w:lineRule="auto"/>
        <w:rPr>
          <w:sz w:val="28"/>
          <w:szCs w:val="28"/>
        </w:rPr>
      </w:pPr>
      <w:r w:rsidRPr="00CC084D">
        <w:rPr>
          <w:sz w:val="28"/>
          <w:szCs w:val="28"/>
        </w:rPr>
        <w:t>- HS: sgk, vở ghi.</w:t>
      </w:r>
    </w:p>
    <w:p w:rsidR="00141A30" w:rsidRPr="00CC084D" w:rsidRDefault="00141A30" w:rsidP="0019617E">
      <w:pPr>
        <w:spacing w:after="0" w:line="276" w:lineRule="auto"/>
        <w:rPr>
          <w:b/>
          <w:bCs/>
          <w:sz w:val="28"/>
          <w:szCs w:val="28"/>
        </w:rPr>
      </w:pPr>
      <w:r w:rsidRPr="00CC084D">
        <w:rPr>
          <w:b/>
          <w:bCs/>
          <w:sz w:val="28"/>
          <w:szCs w:val="28"/>
        </w:rPr>
        <w:t>III. CÁC HOẠT ĐỘNG DẠY HỌC CHỦ YẾU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565"/>
      </w:tblGrid>
      <w:tr w:rsidR="00CC084D" w:rsidRPr="00CC084D" w:rsidTr="00CC084D">
        <w:trPr>
          <w:tblHeader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217E01" w:rsidRPr="00CC084D" w:rsidRDefault="00257D3D" w:rsidP="0019617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C084D">
              <w:rPr>
                <w:rFonts w:eastAsia="Times New Roman"/>
                <w:b/>
                <w:szCs w:val="28"/>
              </w:rPr>
              <w:t>HOẠT ĐỘNG CỦA GIÁO VIÊN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217E01" w:rsidRPr="00CC084D" w:rsidRDefault="00257D3D" w:rsidP="0019617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C084D">
              <w:rPr>
                <w:rFonts w:eastAsia="Times New Roman"/>
                <w:b/>
                <w:szCs w:val="28"/>
              </w:rPr>
              <w:t>HOẠT ĐỘNG CỦA HỌC SINH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1. Khởi động: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Ôn cách xác định tử số, mẫu số và cách đọc, viết phân số; tạo tâm thế vào tiết luyện tập.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GV viết phân số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 lên bảng và yêu cầu HS đọc, nêu tử số, mẫu số.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“ba phần năm”; nêu tử số là 3, mẫu số là 5.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Tử số và mẫu số cho biết điều gì?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Tử số cho biết số phần được lấy hoặc tô màu; mẫu số cho biết tổng số phần bằng nhau của toàn thể.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lastRenderedPageBreak/>
              <w:t>- GV nhận xét, giới thiệu và ghi tên bài: Luyện tập.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 và ghi bài vào vở.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2. Luyện tập: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Củng cố đọc, viết phân số; nhận biết phân số qua hình và nhóm đồ vật; giải thích lựa chọn bằng tử số, mẫu số.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1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các hình, gọi HS đọc yêu cầu: Viết rồi đọc phân số chỉ phần đã tô màu.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yêu cầu và quan sát mẫu.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GV hỏi: Vì sao hình a được viết </w:t>
            </w:r>
            <w:proofErr w:type="gramStart"/>
            <w:r w:rsidRPr="00CC084D">
              <w:rPr>
                <w:rFonts w:eastAsia="Times New Roman"/>
              </w:rPr>
              <w:t xml:space="preserve">là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 w:rsidRPr="00CC084D">
              <w:rPr>
                <w:rFonts w:eastAsia="Times New Roman"/>
              </w:rPr>
              <w:t>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Hình được chia thành 5 phần bằng nhau, có 1 phần tô màu.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làm các hình b, c, d, e vào vở.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đếm số phần bằng nhau, số phần tô màu, viết và đọc phân số.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phần còn lại của hình để HS kiểm tra.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đối chiếu hình và chuẩn bị báo cáo kết quả.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mời HS nêu kết quả từng hình.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nêu: b</w:t>
            </w:r>
            <w:proofErr w:type="gramStart"/>
            <w:r w:rsidRPr="00CC084D">
              <w:rPr>
                <w:rFonts w:eastAsia="Times New Roman"/>
              </w:rPr>
              <w:t xml:space="preserve">)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9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; c)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9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; d)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; e)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8</m:t>
                  </m:r>
                </m:den>
              </m:f>
            </m:oMath>
            <w:r w:rsidRPr="00CC084D">
              <w:rPr>
                <w:rFonts w:eastAsia="Times New Roman"/>
              </w:rPr>
              <w:t>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giải thích một hình bất kì và đọc phân số vừa viết.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giải thích bằng số phần tô màu và tổng số phần; đọc phân số đúng.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xét, nhắc HS không nhầm tử số với mẫu số.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đối chiếu, sửa bài nếu cần.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2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gọi HS đọc các cách đọc phân số trong SGK.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đọc: Bảy phần mười chín; chín phần mười; mười bảy phần hai mươi ba; hai mươi lăm phần năm mươi tám.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viết phân số “Bảy phần mười chín”.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</w:t>
            </w:r>
            <w:proofErr w:type="gramStart"/>
            <w:r w:rsidRPr="00CC084D">
              <w:rPr>
                <w:rFonts w:eastAsia="Times New Roman"/>
              </w:rPr>
              <w:t xml:space="preserve">viết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19</m:t>
                  </m:r>
                </m:den>
              </m:f>
            </m:oMath>
            <w:r w:rsidRPr="00CC084D">
              <w:rPr>
                <w:rFonts w:eastAsia="Times New Roman"/>
              </w:rPr>
              <w:t>; nêu tử số 7, mẫu số 19.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viết phân số “Chín phần mười”.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</w:t>
            </w:r>
            <w:proofErr w:type="gramStart"/>
            <w:r w:rsidRPr="00CC084D">
              <w:rPr>
                <w:rFonts w:eastAsia="Times New Roman"/>
              </w:rPr>
              <w:t xml:space="preserve">viết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 w:rsidRPr="00CC084D">
              <w:rPr>
                <w:rFonts w:eastAsia="Times New Roman"/>
              </w:rPr>
              <w:t>; nêu tử số 9, mẫu số 10.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viết hai phân số còn lại.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viết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23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 </w:t>
            </w:r>
            <w:proofErr w:type="gramStart"/>
            <w:r w:rsidRPr="00CC084D">
              <w:rPr>
                <w:rFonts w:eastAsia="Times New Roman"/>
              </w:rPr>
              <w:t xml:space="preserve">và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58</m:t>
                  </m:r>
                </m:den>
              </m:f>
            </m:oMath>
            <w:r w:rsidRPr="00CC084D">
              <w:rPr>
                <w:rFonts w:eastAsia="Times New Roman"/>
              </w:rPr>
              <w:t>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tổ chức đổi chéo vở, yêu cầu HS kiểm tra vị trí tử số, mẫu số và cách đọc.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đổi chéo, đánh dấu lỗi và hướng dẫn bạn sửa nếu có.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xét, chốt cách chuyển từ cách đọc sang cách viết phân số.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lại bốn phân số và hoàn thiện bài.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3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lastRenderedPageBreak/>
              <w:t xml:space="preserve">- GV trình chiếu hình, gọi HS đọc yêu cầu: Hình nào đã tô màu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 số bông hoa?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yêu cầu, quan sát số bông hoa và số bông đã tô màu trong từng hình.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Ở hình A có bao nhiêu bông hoa, tô màu bao nhiêu bông?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trả lời: Có 4 bông, tô màu 3 bông nên phần tô màu </w:t>
            </w:r>
            <w:proofErr w:type="gramStart"/>
            <w:r w:rsidRPr="00CC084D">
              <w:rPr>
                <w:rFonts w:eastAsia="Times New Roman"/>
              </w:rPr>
              <w:t xml:space="preserve">là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CC084D">
              <w:rPr>
                <w:rFonts w:eastAsia="Times New Roman"/>
              </w:rPr>
              <w:t>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phân tích hình B.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trả lời: Hình B có 8 bông, tô màu 2 bông nên phần tô màu </w:t>
            </w:r>
            <w:proofErr w:type="gramStart"/>
            <w:r w:rsidRPr="00CC084D">
              <w:rPr>
                <w:rFonts w:eastAsia="Times New Roman"/>
              </w:rPr>
              <w:t xml:space="preserve">là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8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, không phải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 w:rsidRPr="00CC084D">
              <w:rPr>
                <w:rFonts w:eastAsia="Times New Roman"/>
              </w:rPr>
              <w:t>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HS phân tích hình C.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trả lời: Hình C có 8 bông, tô màu 6 bông;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8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 biểu thị cùng phần tô màu với ba phần tư số bông hoa.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Những hình nào thỏa mãn yêu cầu?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chọn hình A và hình C; giải thích bằng số bông hoa đã tô màu trên tổng số bông.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xét, chốt đáp án A và C.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HS đối chiếu, sửa đáp </w:t>
            </w:r>
            <w:proofErr w:type="gramStart"/>
            <w:r w:rsidRPr="00CC084D">
              <w:rPr>
                <w:rFonts w:eastAsia="Times New Roman"/>
              </w:rPr>
              <w:t>án</w:t>
            </w:r>
            <w:proofErr w:type="gramEnd"/>
            <w:r w:rsidRPr="00CC084D">
              <w:rPr>
                <w:rFonts w:eastAsia="Times New Roman"/>
              </w:rPr>
              <w:t xml:space="preserve"> và ghi nhớ cách kiểm tra bằng đếm trực tiếp.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>Bài 4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 w:rsidP="00CC084D">
            <w:pPr>
              <w:spacing w:after="0" w:line="240" w:lineRule="auto"/>
            </w:pPr>
            <w:r w:rsidRPr="00CC084D">
              <w:rPr>
                <w:rFonts w:eastAsia="Times New Roman"/>
              </w:rPr>
              <w:t>- GV trình chiếu bức tường, gọi HS đọc hai câu hỏi trắc nghiệm.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đọc yêu cầu và quan sát bức tường gồm 10 phần bằng nhau.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Có bao nhiêu phần chưa sơn màu?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đếm được 3 phần chưa sơn màu.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chọn phân số chỉ phần bức tường chưa sơn.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chọn B</w:t>
            </w:r>
            <w:proofErr w:type="gramStart"/>
            <w:r w:rsidRPr="00CC084D">
              <w:rPr>
                <w:rFonts w:eastAsia="Times New Roman"/>
              </w:rPr>
              <w:t xml:space="preserve">: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 w:rsidRPr="00CC084D">
              <w:rPr>
                <w:rFonts w:eastAsia="Times New Roman"/>
              </w:rPr>
              <w:t>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hỏi: Có bao nhiêu phần đã sơn màu?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đếm được 7 phần đã sơn màu.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yêu cầu chọn phân số chỉ phần bức tường đã sơn.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chọn C</w:t>
            </w:r>
            <w:proofErr w:type="gramStart"/>
            <w:r w:rsidRPr="00CC084D">
              <w:rPr>
                <w:rFonts w:eastAsia="Times New Roman"/>
              </w:rPr>
              <w:t xml:space="preserve">: 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 w:rsidRPr="00CC084D">
              <w:rPr>
                <w:rFonts w:eastAsia="Times New Roman"/>
              </w:rPr>
              <w:t>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GV hỏi: Hai phân số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 và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 w:rsidRPr="00CC084D">
              <w:rPr>
                <w:rFonts w:eastAsia="Times New Roman"/>
              </w:rPr>
              <w:t xml:space="preserve"> có điểm gì liên quan đến cả bức tường?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trả lời: Cùng có mẫu số 10; tử số 3 và 7 cộng lại bằng 10 phần của cả bức tường.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 xml:space="preserve">- GV nhận xét, chốt đáp </w:t>
            </w:r>
            <w:proofErr w:type="gramStart"/>
            <w:r w:rsidRPr="00CC084D">
              <w:rPr>
                <w:rFonts w:eastAsia="Times New Roman"/>
              </w:rPr>
              <w:t>án</w:t>
            </w:r>
            <w:proofErr w:type="gramEnd"/>
            <w:r w:rsidRPr="00CC084D">
              <w:rPr>
                <w:rFonts w:eastAsia="Times New Roman"/>
              </w:rPr>
              <w:t xml:space="preserve"> và yêu cầu HS giải thích bằng hình.</w:t>
            </w:r>
          </w:p>
        </w:tc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chỉ trực tiếp các phần đã sơn, chưa sơn và hoàn thiện bài.</w:t>
            </w:r>
          </w:p>
        </w:tc>
      </w:tr>
      <w:tr w:rsidR="00CC084D" w:rsidRPr="00CC084D" w:rsidTr="00CC084D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bookmarkStart w:id="0" w:name="_GoBack"/>
            <w:r w:rsidRPr="00CC084D">
              <w:rPr>
                <w:rFonts w:eastAsia="Times New Roman"/>
                <w:b/>
              </w:rPr>
              <w:t>3. Vận dụng, trải nghiệm: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</w:rPr>
              <w:t xml:space="preserve">- Mục tiêu: </w:t>
            </w:r>
            <w:r w:rsidRPr="00CC084D">
              <w:rPr>
                <w:rFonts w:eastAsia="Times New Roman"/>
              </w:rPr>
              <w:t>Củng cố cách đọc, viết phân số và vận dụng mô tả một phần của nhóm đồ vật trong thực tế.</w:t>
            </w:r>
          </w:p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  <w:b/>
                <w:i/>
              </w:rPr>
              <w:t>*Cách tiến hành:*</w:t>
            </w:r>
          </w:p>
        </w:tc>
      </w:tr>
      <w:bookmarkEnd w:id="0"/>
      <w:tr w:rsidR="00CC084D" w:rsidRPr="00CC084D" w:rsidTr="00CC084D">
        <w:trPr>
          <w:cantSplit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lastRenderedPageBreak/>
              <w:t>- GV yêu cầu HS quan sát một nhóm đồ dùng trong lớp và đặt câu nói có sử dụng phân số.</w:t>
            </w:r>
          </w:p>
        </w:tc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nêu ví dụ: Có 2 trong 5 quyển sách là sách Toán, nên sách Toán chiếm hai phần năm số sách.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mời một HS nêu tình huống, một HS khác viết phân số tương ứng.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phối hợp nêu tình huống, viết phân số và giải thích tử số, mẫu số.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nhận xét tiết học, nhắc HS viết tử số trên và mẫu số dưới dấu gạch ngang.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lắng nghe, tự kiểm tra cách viết phân số trong vở.</w:t>
            </w:r>
          </w:p>
        </w:tc>
      </w:tr>
      <w:tr w:rsidR="00CC084D" w:rsidRPr="00CC084D" w:rsidTr="00CC084D">
        <w:trPr>
          <w:cantSplit/>
        </w:trPr>
        <w:tc>
          <w:tcPr>
            <w:tcW w:w="5353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GV dặn HS chuẩn bị bài tiếp theo.</w:t>
            </w:r>
          </w:p>
        </w:tc>
        <w:tc>
          <w:tcPr>
            <w:tcW w:w="4565" w:type="dxa"/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:rsidR="000D0938" w:rsidRPr="00CC084D" w:rsidRDefault="001E2D87">
            <w:pPr>
              <w:spacing w:after="0" w:line="240" w:lineRule="auto"/>
            </w:pPr>
            <w:r w:rsidRPr="00CC084D">
              <w:rPr>
                <w:rFonts w:eastAsia="Times New Roman"/>
              </w:rPr>
              <w:t>- HS ghi nhớ và chuẩn bị đầy đủ đồ dùng học tập.</w:t>
            </w:r>
          </w:p>
        </w:tc>
      </w:tr>
    </w:tbl>
    <w:p w:rsidR="00141A30" w:rsidRPr="00CC084D" w:rsidRDefault="00141A30" w:rsidP="0019617E">
      <w:pPr>
        <w:spacing w:after="0" w:line="276" w:lineRule="auto"/>
        <w:rPr>
          <w:b/>
          <w:bCs/>
          <w:sz w:val="28"/>
          <w:szCs w:val="28"/>
          <w:lang w:val="pt-BR"/>
        </w:rPr>
      </w:pPr>
      <w:r w:rsidRPr="00CC084D">
        <w:rPr>
          <w:b/>
          <w:bCs/>
          <w:sz w:val="28"/>
          <w:szCs w:val="28"/>
          <w:lang w:val="pt-BR"/>
        </w:rPr>
        <w:t>IV. ĐIỀU CHỈNH SAU BÀI DẠY (nếu có):</w:t>
      </w:r>
    </w:p>
    <w:p w:rsidR="00141A30" w:rsidRPr="00CC084D" w:rsidRDefault="00141A30" w:rsidP="0019617E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ab/>
      </w:r>
      <w:r w:rsidRPr="00CC084D">
        <w:rPr>
          <w:sz w:val="28"/>
          <w:szCs w:val="28"/>
          <w:lang w:val="pt-BR"/>
        </w:rPr>
        <w:tab/>
      </w:r>
    </w:p>
    <w:p w:rsidR="00141A30" w:rsidRPr="00CC084D" w:rsidRDefault="00141A30" w:rsidP="0019617E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ab/>
      </w:r>
    </w:p>
    <w:p w:rsidR="00E92DF1" w:rsidRPr="00CC084D" w:rsidRDefault="00E92DF1" w:rsidP="0019617E">
      <w:pPr>
        <w:tabs>
          <w:tab w:val="left" w:leader="dot" w:pos="8931"/>
          <w:tab w:val="left" w:pos="9072"/>
        </w:tabs>
        <w:spacing w:after="0" w:line="276" w:lineRule="auto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ab/>
      </w:r>
    </w:p>
    <w:p w:rsidR="00141A30" w:rsidRPr="00CC084D" w:rsidRDefault="00141A30" w:rsidP="0019617E">
      <w:pPr>
        <w:spacing w:after="0" w:line="276" w:lineRule="auto"/>
        <w:jc w:val="center"/>
        <w:rPr>
          <w:sz w:val="28"/>
          <w:szCs w:val="28"/>
          <w:lang w:val="pt-BR"/>
        </w:rPr>
      </w:pPr>
      <w:r w:rsidRPr="00CC084D">
        <w:rPr>
          <w:sz w:val="28"/>
          <w:szCs w:val="28"/>
          <w:lang w:val="pt-BR"/>
        </w:rPr>
        <w:tab/>
      </w:r>
      <w:r w:rsidRPr="00CC084D">
        <w:rPr>
          <w:b/>
          <w:bCs/>
          <w:sz w:val="28"/>
          <w:szCs w:val="28"/>
          <w:lang w:val="pt-BR"/>
        </w:rPr>
        <w:tab/>
      </w:r>
      <w:r w:rsidRPr="00CC084D">
        <w:rPr>
          <w:b/>
          <w:bCs/>
          <w:sz w:val="28"/>
          <w:szCs w:val="28"/>
          <w:lang w:val="pt-BR"/>
        </w:rPr>
        <w:tab/>
      </w:r>
    </w:p>
    <w:sectPr w:rsidR="00141A30" w:rsidRPr="00CC084D" w:rsidSect="002F16B1">
      <w:pgSz w:w="12240" w:h="15840"/>
      <w:pgMar w:top="1701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118" w:rsidRDefault="00CD4118" w:rsidP="00141A30">
      <w:pPr>
        <w:spacing w:after="0" w:line="240" w:lineRule="auto"/>
      </w:pPr>
      <w:r>
        <w:separator/>
      </w:r>
    </w:p>
  </w:endnote>
  <w:endnote w:type="continuationSeparator" w:id="0">
    <w:p w:rsidR="00CD4118" w:rsidRDefault="00CD4118" w:rsidP="00141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118" w:rsidRDefault="00CD4118" w:rsidP="00141A30">
      <w:pPr>
        <w:spacing w:after="0" w:line="240" w:lineRule="auto"/>
      </w:pPr>
      <w:r>
        <w:separator/>
      </w:r>
    </w:p>
  </w:footnote>
  <w:footnote w:type="continuationSeparator" w:id="0">
    <w:p w:rsidR="00CD4118" w:rsidRDefault="00CD4118" w:rsidP="00141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D0321"/>
    <w:multiLevelType w:val="hybridMultilevel"/>
    <w:tmpl w:val="8B721B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94C08"/>
    <w:multiLevelType w:val="hybridMultilevel"/>
    <w:tmpl w:val="8B721B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D21F0"/>
    <w:multiLevelType w:val="hybridMultilevel"/>
    <w:tmpl w:val="631EF688"/>
    <w:lvl w:ilvl="0" w:tplc="F61663C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1A0BE1"/>
    <w:multiLevelType w:val="hybridMultilevel"/>
    <w:tmpl w:val="838655D6"/>
    <w:lvl w:ilvl="0" w:tplc="7CB6C90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B13149"/>
    <w:multiLevelType w:val="hybridMultilevel"/>
    <w:tmpl w:val="7130C2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710CEC"/>
    <w:multiLevelType w:val="hybridMultilevel"/>
    <w:tmpl w:val="092C236A"/>
    <w:lvl w:ilvl="0" w:tplc="EEA48AD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9E4B41"/>
    <w:multiLevelType w:val="hybridMultilevel"/>
    <w:tmpl w:val="574ED22E"/>
    <w:lvl w:ilvl="0" w:tplc="EA9036D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F42BCF"/>
    <w:multiLevelType w:val="hybridMultilevel"/>
    <w:tmpl w:val="DE9A3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10368C"/>
    <w:multiLevelType w:val="hybridMultilevel"/>
    <w:tmpl w:val="1A9046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A555A4"/>
    <w:multiLevelType w:val="hybridMultilevel"/>
    <w:tmpl w:val="0AD26E28"/>
    <w:lvl w:ilvl="0" w:tplc="CA80100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35925"/>
    <w:multiLevelType w:val="hybridMultilevel"/>
    <w:tmpl w:val="13C25A9E"/>
    <w:lvl w:ilvl="0" w:tplc="7ECA71B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10"/>
  </w:num>
  <w:num w:numId="7">
    <w:abstractNumId w:val="4"/>
  </w:num>
  <w:num w:numId="8">
    <w:abstractNumId w:val="7"/>
  </w:num>
  <w:num w:numId="9">
    <w:abstractNumId w:val="8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6B1"/>
    <w:rsid w:val="000D0938"/>
    <w:rsid w:val="001335FE"/>
    <w:rsid w:val="00141A30"/>
    <w:rsid w:val="00143ACE"/>
    <w:rsid w:val="0019617E"/>
    <w:rsid w:val="00197CFA"/>
    <w:rsid w:val="001E2D87"/>
    <w:rsid w:val="00217E01"/>
    <w:rsid w:val="00240282"/>
    <w:rsid w:val="00257D3D"/>
    <w:rsid w:val="00290796"/>
    <w:rsid w:val="002F16B1"/>
    <w:rsid w:val="003039D2"/>
    <w:rsid w:val="00397F2D"/>
    <w:rsid w:val="003E1744"/>
    <w:rsid w:val="004A2C8A"/>
    <w:rsid w:val="005226A7"/>
    <w:rsid w:val="00524F7B"/>
    <w:rsid w:val="0053370C"/>
    <w:rsid w:val="00556AF4"/>
    <w:rsid w:val="00881642"/>
    <w:rsid w:val="008A48D1"/>
    <w:rsid w:val="00A1182A"/>
    <w:rsid w:val="00A14FA1"/>
    <w:rsid w:val="00AC6761"/>
    <w:rsid w:val="00AD30B4"/>
    <w:rsid w:val="00AF541A"/>
    <w:rsid w:val="00B957EF"/>
    <w:rsid w:val="00BC557D"/>
    <w:rsid w:val="00CB5E58"/>
    <w:rsid w:val="00CC084D"/>
    <w:rsid w:val="00CD4118"/>
    <w:rsid w:val="00CE0CA6"/>
    <w:rsid w:val="00D16D5B"/>
    <w:rsid w:val="00D22297"/>
    <w:rsid w:val="00D373EC"/>
    <w:rsid w:val="00D7471A"/>
    <w:rsid w:val="00D93E81"/>
    <w:rsid w:val="00E13E80"/>
    <w:rsid w:val="00E92DF1"/>
    <w:rsid w:val="00F5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6B1"/>
    <w:pPr>
      <w:spacing w:line="324" w:lineRule="auto"/>
    </w:pPr>
    <w:rPr>
      <w:rFonts w:eastAsia="Calibri" w:cs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16B1"/>
    <w:rPr>
      <w:color w:val="808080"/>
    </w:rPr>
  </w:style>
  <w:style w:type="paragraph" w:styleId="ListParagraph">
    <w:name w:val="List Paragraph"/>
    <w:basedOn w:val="Normal"/>
    <w:uiPriority w:val="34"/>
    <w:qFormat/>
    <w:rsid w:val="00AC67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1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A30"/>
    <w:rPr>
      <w:rFonts w:eastAsia="Calibri" w:cs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141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A30"/>
    <w:rPr>
      <w:rFonts w:eastAsia="Calibri" w:cs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84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6B1"/>
    <w:pPr>
      <w:spacing w:line="324" w:lineRule="auto"/>
    </w:pPr>
    <w:rPr>
      <w:rFonts w:eastAsia="Calibri" w:cs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16B1"/>
    <w:rPr>
      <w:color w:val="808080"/>
    </w:rPr>
  </w:style>
  <w:style w:type="paragraph" w:styleId="ListParagraph">
    <w:name w:val="List Paragraph"/>
    <w:basedOn w:val="Normal"/>
    <w:uiPriority w:val="34"/>
    <w:qFormat/>
    <w:rsid w:val="00AC67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1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A30"/>
    <w:rPr>
      <w:rFonts w:eastAsia="Calibri" w:cs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141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A30"/>
    <w:rPr>
      <w:rFonts w:eastAsia="Calibri" w:cs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84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5070</Words>
  <Characters>28904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Giáo án Toán lớp 4 Kết nối tri thức - HoaTieu.vn</vt:lpstr>
    </vt:vector>
  </TitlesOfParts>
  <Company>META</Company>
  <LinksUpToDate>false</LinksUpToDate>
  <CharactersWithSpaces>33907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Giáo án Toán lớp 4 Kết nối tri thức - HoaTieu.vn</dc:title>
  <dc:subject/>
  <dc:creator>TRAN</dc:creator>
  <cp:keywords>GIÁO ÁN</cp:keywords>
  <dc:description>Giáo án Toán lớp 4 Kết nối tri thức - HoaTieu.vn</dc:description>
  <cp:lastModifiedBy>Iamp Iamp</cp:lastModifiedBy>
  <cp:revision>3</cp:revision>
  <dcterms:created xsi:type="dcterms:W3CDTF">2026-06-12T17:23:00Z</dcterms:created>
  <dcterms:modified xsi:type="dcterms:W3CDTF">2026-08-28T09:47:00Z</dcterms:modified>
  <cp:category>Giáo án Toán lớp 4 Kết nối tri thức - HoaTieu.vn</cp:category>
</cp:coreProperties>
</file>