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259-ФЗ</w:t>
              <w:br/>
              <w:t xml:space="preserve">(ред. от 07.06.2025)</w:t>
              <w:br/>
              <w:t xml:space="preserve">"Устав автомобильного транспорта и городского наземного электрического транспорта"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28.11.2025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8 ноября 2007 года</w:t>
            </w:r>
          </w:p>
        </w:tc>
        <w:tc>
          <w:tcPr>
            <w:tcW w:w="5103" w:type="dxa"/>
            <w:tcBorders>
              <w:top w:val="nil"/>
              <w:left w:val="nil"/>
              <w:bottom w:val="nil"/>
              <w:right w:val="nil"/>
            </w:tcBorders>
          </w:tcPr>
          <w:p>
            <w:pPr>
              <w:pStyle w:val="0"/>
              <w:jc w:val="right"/>
            </w:pPr>
            <w:r>
              <w:rPr>
                <w:sz w:val="24"/>
              </w:rPr>
              <w:t xml:space="preserve">N 259-ФЗ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УСТАВ АВТОМОБИЛЬНОГО ТРАНСПОРТА</w:t>
      </w:r>
    </w:p>
    <w:p>
      <w:pPr>
        <w:pStyle w:val="2"/>
        <w:jc w:val="center"/>
      </w:pPr>
      <w:r>
        <w:rPr>
          <w:sz w:val="24"/>
        </w:rPr>
        <w:t xml:space="preserve">И ГОРОДСКОГО НАЗЕМНОГО ЭЛЕКТРИЧЕСКОГО ТРАНСПОРТА</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18 октября 2007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21.04.2011 </w:t>
            </w:r>
            <w:hyperlink w:history="0" r:id="rId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06.11.2011 </w:t>
            </w:r>
            <w:hyperlink w:history="0" r:id="rId9"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14.06.2012 </w:t>
            </w:r>
            <w:hyperlink w:history="0" r:id="rId1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 от 28.07.2012 </w:t>
            </w:r>
            <w:hyperlink w:history="0" r:id="rId1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w:t>
            </w:r>
          </w:p>
          <w:p>
            <w:pPr>
              <w:pStyle w:val="0"/>
              <w:jc w:val="center"/>
            </w:pPr>
            <w:r>
              <w:rPr>
                <w:sz w:val="24"/>
                <w:color w:val="392c69"/>
              </w:rPr>
              <w:t xml:space="preserve">от 03.02.2014 </w:t>
            </w:r>
            <w:hyperlink w:history="0" r:id="rId1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 от 01.12.2014 </w:t>
            </w:r>
            <w:hyperlink w:history="0" r:id="rId1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 от 20.04.2015 </w:t>
            </w:r>
            <w:hyperlink w:history="0" r:id="rId1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13.07.2015 </w:t>
            </w:r>
            <w:hyperlink w:history="0" r:id="rId1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 от 03.07.2016 </w:t>
            </w:r>
            <w:hyperlink w:history="0" r:id="rId16" w:tooltip="Федеральный закон от 03.07.2016 N 258-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258-ФЗ</w:t>
              </w:r>
            </w:hyperlink>
            <w:r>
              <w:rPr>
                <w:sz w:val="24"/>
                <w:color w:val="392c69"/>
              </w:rPr>
              <w:t xml:space="preserve">, от 30.10.2018 </w:t>
            </w:r>
            <w:hyperlink w:history="0" r:id="rId17"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N 386-ФЗ</w:t>
              </w:r>
            </w:hyperlink>
            <w:r>
              <w:rPr>
                <w:sz w:val="24"/>
                <w:color w:val="392c69"/>
              </w:rPr>
              <w:t xml:space="preserve">,</w:t>
            </w:r>
          </w:p>
          <w:p>
            <w:pPr>
              <w:pStyle w:val="0"/>
              <w:jc w:val="center"/>
            </w:pPr>
            <w:r>
              <w:rPr>
                <w:sz w:val="24"/>
                <w:color w:val="392c69"/>
              </w:rPr>
              <w:t xml:space="preserve">от 18.03.2020 </w:t>
            </w:r>
            <w:hyperlink w:history="0" r:id="rId18"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N 59-ФЗ</w:t>
              </w:r>
            </w:hyperlink>
            <w:r>
              <w:rPr>
                <w:sz w:val="24"/>
                <w:color w:val="392c69"/>
              </w:rPr>
              <w:t xml:space="preserve">, от 24.02.2021 </w:t>
            </w:r>
            <w:hyperlink w:history="0" r:id="rId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26-ФЗ</w:t>
              </w:r>
            </w:hyperlink>
            <w:r>
              <w:rPr>
                <w:sz w:val="24"/>
                <w:color w:val="392c69"/>
              </w:rPr>
              <w:t xml:space="preserve">, от 11.06.2021 </w:t>
            </w:r>
            <w:hyperlink w:history="0" r:id="rId2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02.07.2021 </w:t>
            </w:r>
            <w:hyperlink w:history="0" r:id="rId21"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02.07.2021 </w:t>
            </w:r>
            <w:hyperlink w:history="0" r:id="rId2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color w:val="392c69"/>
              </w:rPr>
              <w:t xml:space="preserve">, от 06.03.2022 </w:t>
            </w:r>
            <w:hyperlink w:history="0" r:id="rId2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11.06.2022 </w:t>
            </w:r>
            <w:hyperlink w:history="0" r:id="rId24"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156-ФЗ</w:t>
              </w:r>
            </w:hyperlink>
            <w:r>
              <w:rPr>
                <w:sz w:val="24"/>
                <w:color w:val="392c69"/>
              </w:rPr>
              <w:t xml:space="preserve">, от 21.11.2022 </w:t>
            </w:r>
            <w:hyperlink w:history="0" r:id="rId25"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N 459-ФЗ</w:t>
              </w:r>
            </w:hyperlink>
            <w:r>
              <w:rPr>
                <w:sz w:val="24"/>
                <w:color w:val="392c69"/>
              </w:rPr>
              <w:t xml:space="preserve">, от 29.12.2022 </w:t>
            </w:r>
            <w:hyperlink w:history="0" r:id="rId2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572-ФЗ</w:t>
              </w:r>
            </w:hyperlink>
            <w:r>
              <w:rPr>
                <w:sz w:val="24"/>
                <w:color w:val="392c69"/>
              </w:rPr>
              <w:t xml:space="preserve">,</w:t>
            </w:r>
          </w:p>
          <w:p>
            <w:pPr>
              <w:pStyle w:val="0"/>
              <w:jc w:val="center"/>
            </w:pPr>
            <w:r>
              <w:rPr>
                <w:sz w:val="24"/>
                <w:color w:val="392c69"/>
              </w:rPr>
              <w:t xml:space="preserve">от 29.12.2022 </w:t>
            </w:r>
            <w:hyperlink w:history="0" r:id="rId2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color w:val="392c69"/>
              </w:rPr>
              <w:t xml:space="preserve">, от 29.12.2022 </w:t>
            </w:r>
            <w:hyperlink w:history="0" r:id="rId28"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627-ФЗ</w:t>
              </w:r>
            </w:hyperlink>
            <w:r>
              <w:rPr>
                <w:sz w:val="24"/>
                <w:color w:val="392c69"/>
              </w:rPr>
              <w:t xml:space="preserve">, от 17.02.2023 </w:t>
            </w:r>
            <w:hyperlink w:history="0" r:id="rId2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N 24-ФЗ</w:t>
              </w:r>
            </w:hyperlink>
            <w:r>
              <w:rPr>
                <w:sz w:val="24"/>
                <w:color w:val="392c69"/>
              </w:rPr>
              <w:t xml:space="preserve">,</w:t>
            </w:r>
          </w:p>
          <w:p>
            <w:pPr>
              <w:pStyle w:val="0"/>
              <w:jc w:val="center"/>
            </w:pPr>
            <w:r>
              <w:rPr>
                <w:sz w:val="24"/>
                <w:color w:val="392c69"/>
              </w:rPr>
              <w:t xml:space="preserve">от 29.05.2023 </w:t>
            </w:r>
            <w:hyperlink w:history="0" r:id="rId30"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N 185-ФЗ</w:t>
              </w:r>
            </w:hyperlink>
            <w:r>
              <w:rPr>
                <w:sz w:val="24"/>
                <w:color w:val="392c69"/>
              </w:rPr>
              <w:t xml:space="preserve">, от 24.07.2023 </w:t>
            </w:r>
            <w:hyperlink w:history="0" r:id="rId31"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N 366-ФЗ</w:t>
              </w:r>
            </w:hyperlink>
            <w:r>
              <w:rPr>
                <w:sz w:val="24"/>
                <w:color w:val="392c69"/>
              </w:rPr>
              <w:t xml:space="preserve">, от 24.07.2023 </w:t>
            </w:r>
            <w:hyperlink w:history="0" r:id="rId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374-ФЗ</w:t>
              </w:r>
            </w:hyperlink>
            <w:r>
              <w:rPr>
                <w:sz w:val="24"/>
                <w:color w:val="392c69"/>
              </w:rPr>
              <w:t xml:space="preserve">,</w:t>
            </w:r>
          </w:p>
          <w:p>
            <w:pPr>
              <w:pStyle w:val="0"/>
              <w:jc w:val="center"/>
            </w:pPr>
            <w:r>
              <w:rPr>
                <w:sz w:val="24"/>
                <w:color w:val="392c69"/>
              </w:rPr>
              <w:t xml:space="preserve">от 04.08.2023 </w:t>
            </w:r>
            <w:hyperlink w:history="0" r:id="rId33"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484-ФЗ</w:t>
              </w:r>
            </w:hyperlink>
            <w:r>
              <w:rPr>
                <w:sz w:val="24"/>
                <w:color w:val="392c69"/>
              </w:rPr>
              <w:t xml:space="preserve">, от 19.10.2023 </w:t>
            </w:r>
            <w:hyperlink w:history="0" r:id="rId34"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N 503-ФЗ</w:t>
              </w:r>
            </w:hyperlink>
            <w:r>
              <w:rPr>
                <w:sz w:val="24"/>
                <w:color w:val="392c69"/>
              </w:rPr>
              <w:t xml:space="preserve">, от 08.08.2024 </w:t>
            </w:r>
            <w:hyperlink w:history="0" r:id="rId3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30.11.2024 </w:t>
            </w:r>
            <w:hyperlink w:history="0" r:id="rId36"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445-ФЗ</w:t>
              </w:r>
            </w:hyperlink>
            <w:r>
              <w:rPr>
                <w:sz w:val="24"/>
                <w:color w:val="392c69"/>
              </w:rPr>
              <w:t xml:space="preserve">, от 07.06.2025 </w:t>
            </w:r>
            <w:hyperlink w:history="0" r:id="rId3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Предмет регулирования</w:t>
      </w:r>
    </w:p>
    <w:p>
      <w:pPr>
        <w:pStyle w:val="0"/>
        <w:ind w:firstLine="540"/>
        <w:jc w:val="both"/>
      </w:pPr>
      <w:r>
        <w:rPr>
          <w:sz w:val="24"/>
        </w:rPr>
      </w:r>
    </w:p>
    <w:p>
      <w:pPr>
        <w:pStyle w:val="0"/>
        <w:ind w:firstLine="540"/>
        <w:jc w:val="both"/>
      </w:pPr>
      <w:r>
        <w:rPr>
          <w:sz w:val="24"/>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pPr>
        <w:pStyle w:val="0"/>
        <w:spacing w:before="240" w:lineRule="auto"/>
        <w:ind w:firstLine="540"/>
        <w:jc w:val="both"/>
      </w:pPr>
      <w:r>
        <w:rPr>
          <w:sz w:val="24"/>
        </w:rPr>
        <w:t xml:space="preserve">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pPr>
        <w:pStyle w:val="0"/>
        <w:spacing w:before="240" w:lineRule="auto"/>
        <w:ind w:firstLine="540"/>
        <w:jc w:val="both"/>
      </w:pPr>
      <w:r>
        <w:rPr>
          <w:sz w:val="24"/>
        </w:rPr>
        <w:t xml:space="preserve">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pPr>
        <w:pStyle w:val="0"/>
        <w:spacing w:before="240" w:lineRule="auto"/>
        <w:ind w:firstLine="540"/>
        <w:jc w:val="both"/>
      </w:pPr>
      <w:r>
        <w:rPr>
          <w:sz w:val="24"/>
        </w:rPr>
        <w:t xml:space="preserve">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w:t>
      </w:r>
      <w:hyperlink w:history="0" r:id="rId38" w:tooltip="Закон РФ от 07.02.1992 N 2300-1 (ред. от 07.07.2025) &quot;О защите прав потребителей&quot; {КонсультантПлюс}">
        <w:r>
          <w:rPr>
            <w:sz w:val="24"/>
            <w:color w:val="0000ff"/>
          </w:rPr>
          <w:t xml:space="preserve">законодательства</w:t>
        </w:r>
      </w:hyperlink>
      <w:r>
        <w:rPr>
          <w:sz w:val="24"/>
        </w:rPr>
        <w:t xml:space="preserve"> Российской Федерации о защите прав потребителей.</w:t>
      </w:r>
    </w:p>
    <w:p>
      <w:pPr>
        <w:pStyle w:val="0"/>
        <w:ind w:firstLine="540"/>
        <w:jc w:val="both"/>
      </w:pPr>
      <w:r>
        <w:rPr>
          <w:sz w:val="24"/>
        </w:rPr>
      </w:r>
    </w:p>
    <w:p>
      <w:pPr>
        <w:pStyle w:val="2"/>
        <w:outlineLvl w:val="1"/>
        <w:ind w:firstLine="540"/>
        <w:jc w:val="both"/>
      </w:pPr>
      <w:r>
        <w:rPr>
          <w:sz w:val="24"/>
        </w:rPr>
        <w:t xml:space="preserve">Статья 2. Основные понятия, используемые в настоящем Федеральном законе</w:t>
      </w:r>
    </w:p>
    <w:p>
      <w:pPr>
        <w:pStyle w:val="0"/>
        <w:ind w:firstLine="540"/>
        <w:jc w:val="both"/>
      </w:pPr>
      <w:r>
        <w:rPr>
          <w:sz w:val="24"/>
        </w:rPr>
      </w:r>
    </w:p>
    <w:p>
      <w:pPr>
        <w:pStyle w:val="0"/>
        <w:ind w:firstLine="540"/>
        <w:jc w:val="both"/>
      </w:pPr>
      <w:hyperlink w:history="0" r:id="rId3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w:t>
        </w:r>
      </w:hyperlink>
      <w:r>
        <w:rPr>
          <w:sz w:val="24"/>
        </w:rPr>
        <w:t xml:space="preserve">. 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багаж - вещи пассажира, принятые для перевозки в установленном порядке;</w:t>
      </w:r>
    </w:p>
    <w:p>
      <w:pPr>
        <w:pStyle w:val="0"/>
        <w:spacing w:before="240" w:lineRule="auto"/>
        <w:ind w:firstLine="540"/>
        <w:jc w:val="both"/>
      </w:pPr>
      <w:r>
        <w:rPr>
          <w:sz w:val="24"/>
        </w:rPr>
        <w:t xml:space="preserve">2) билет - перевозочный документ, удостоверяющий заключение договора перевозки пассажира;</w:t>
      </w:r>
    </w:p>
    <w:p>
      <w:pPr>
        <w:pStyle w:val="0"/>
        <w:spacing w:before="240" w:lineRule="auto"/>
        <w:ind w:firstLine="540"/>
        <w:jc w:val="both"/>
      </w:pPr>
      <w:r>
        <w:rPr>
          <w:sz w:val="24"/>
        </w:rPr>
        <w:t xml:space="preserve">3) груз - материальный объект, принятый для перевозки в установленном порядке;</w:t>
      </w:r>
    </w:p>
    <w:p>
      <w:pPr>
        <w:pStyle w:val="0"/>
        <w:spacing w:before="240" w:lineRule="auto"/>
        <w:ind w:firstLine="540"/>
        <w:jc w:val="both"/>
      </w:pPr>
      <w:r>
        <w:rPr>
          <w:sz w:val="24"/>
        </w:rPr>
        <w:t xml:space="preserve">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pPr>
        <w:pStyle w:val="0"/>
        <w:spacing w:before="240" w:lineRule="auto"/>
        <w:ind w:firstLine="540"/>
        <w:jc w:val="both"/>
      </w:pPr>
      <w:r>
        <w:rPr>
          <w:sz w:val="24"/>
        </w:rPr>
        <w:t xml:space="preserve">5) грузополучатель - физическое или юридическое лицо, управомоченное на получение груза;</w:t>
      </w:r>
    </w:p>
    <w:p>
      <w:pPr>
        <w:pStyle w:val="0"/>
        <w:spacing w:before="240" w:lineRule="auto"/>
        <w:ind w:firstLine="540"/>
        <w:jc w:val="both"/>
      </w:pPr>
      <w:r>
        <w:rPr>
          <w:sz w:val="24"/>
        </w:rPr>
        <w:t xml:space="preserve">6) заказ-наряд - форма договора фрахтования;</w:t>
      </w:r>
    </w:p>
    <w:p>
      <w:pPr>
        <w:pStyle w:val="0"/>
        <w:spacing w:before="240" w:lineRule="auto"/>
        <w:ind w:firstLine="540"/>
        <w:jc w:val="both"/>
      </w:pPr>
      <w:r>
        <w:rPr>
          <w:sz w:val="24"/>
        </w:rPr>
        <w:t xml:space="preserve">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pPr>
        <w:pStyle w:val="0"/>
        <w:spacing w:before="240" w:lineRule="auto"/>
        <w:ind w:firstLine="540"/>
        <w:jc w:val="both"/>
      </w:pPr>
      <w:r>
        <w:rPr>
          <w:sz w:val="24"/>
        </w:rPr>
        <w:t xml:space="preserve">8) маршрут - путь следования транспортного средства между пунктами отправления и назначения;</w:t>
      </w:r>
    </w:p>
    <w:p>
      <w:pPr>
        <w:pStyle w:val="0"/>
        <w:spacing w:before="240" w:lineRule="auto"/>
        <w:ind w:firstLine="540"/>
        <w:jc w:val="both"/>
      </w:pPr>
      <w:r>
        <w:rPr>
          <w:sz w:val="24"/>
        </w:rPr>
        <w:t xml:space="preserve">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pPr>
        <w:pStyle w:val="0"/>
        <w:spacing w:before="240" w:lineRule="auto"/>
        <w:ind w:firstLine="540"/>
        <w:jc w:val="both"/>
      </w:pPr>
      <w:r>
        <w:rPr>
          <w:sz w:val="24"/>
        </w:rPr>
        <w:t xml:space="preserve">10) объекты транспортной инфраструктуры - сооружения, производственно-технологические комплексы, предназначенные для </w:t>
      </w:r>
      <w:hyperlink w:history="0" r:id="rId40" w:tooltip="Ссылка на КонсультантПлюс">
        <w:r>
          <w:rPr>
            <w:sz w:val="24"/>
            <w:color w:val="0000ff"/>
          </w:rPr>
          <w:t xml:space="preserve">обслуживания</w:t>
        </w:r>
      </w:hyperlink>
      <w:r>
        <w:rPr>
          <w:sz w:val="24"/>
        </w:rPr>
        <w:t xml:space="preserve"> пассажиров, фрахтователей, грузоотправителей, грузополучателей, перевозчиков и фрахтовщиков, а также для обеспечения работы транспортных средств;</w:t>
      </w:r>
    </w:p>
    <w:p>
      <w:pPr>
        <w:pStyle w:val="0"/>
        <w:spacing w:before="240" w:lineRule="auto"/>
        <w:ind w:firstLine="540"/>
        <w:jc w:val="both"/>
      </w:pPr>
      <w:r>
        <w:rPr>
          <w:sz w:val="24"/>
        </w:rPr>
        <w:t xml:space="preserve">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pPr>
        <w:pStyle w:val="0"/>
        <w:spacing w:before="240" w:lineRule="auto"/>
        <w:ind w:firstLine="540"/>
        <w:jc w:val="both"/>
      </w:pPr>
      <w:r>
        <w:rPr>
          <w:sz w:val="24"/>
        </w:rPr>
        <w:t xml:space="preserve">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pPr>
        <w:pStyle w:val="0"/>
        <w:jc w:val="both"/>
      </w:pPr>
      <w:r>
        <w:rPr>
          <w:sz w:val="24"/>
        </w:rPr>
        <w:t xml:space="preserve">(п. 12 в ред. Федерального </w:t>
      </w:r>
      <w:hyperlink w:history="0" r:id="rId4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закона</w:t>
        </w:r>
      </w:hyperlink>
      <w:r>
        <w:rPr>
          <w:sz w:val="24"/>
        </w:rPr>
        <w:t xml:space="preserve"> от 14.06.2012 N 78-ФЗ)</w:t>
      </w:r>
    </w:p>
    <w:p>
      <w:pPr>
        <w:pStyle w:val="0"/>
        <w:spacing w:before="240" w:lineRule="auto"/>
        <w:ind w:firstLine="540"/>
        <w:jc w:val="both"/>
      </w:pPr>
      <w:r>
        <w:rPr>
          <w:sz w:val="24"/>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pPr>
        <w:pStyle w:val="0"/>
        <w:spacing w:before="240" w:lineRule="auto"/>
        <w:ind w:firstLine="540"/>
        <w:jc w:val="both"/>
      </w:pPr>
      <w:r>
        <w:rPr>
          <w:sz w:val="24"/>
        </w:rPr>
        <w:t xml:space="preserve">14) </w:t>
      </w:r>
      <w:hyperlink w:history="0" r:id="rId42"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 документ, служащий для учета и контроля работы транспортного средства, водителя;</w:t>
      </w:r>
    </w:p>
    <w:p>
      <w:pPr>
        <w:pStyle w:val="0"/>
        <w:spacing w:before="240" w:lineRule="auto"/>
        <w:ind w:firstLine="540"/>
        <w:jc w:val="both"/>
      </w:pPr>
      <w:r>
        <w:rPr>
          <w:sz w:val="24"/>
        </w:rPr>
        <w:t xml:space="preserve">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pPr>
        <w:pStyle w:val="0"/>
        <w:spacing w:before="240" w:lineRule="auto"/>
        <w:ind w:firstLine="540"/>
        <w:jc w:val="both"/>
      </w:pPr>
      <w:r>
        <w:rPr>
          <w:sz w:val="24"/>
        </w:rPr>
        <w:t xml:space="preserve">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pPr>
        <w:pStyle w:val="0"/>
        <w:spacing w:before="240" w:lineRule="auto"/>
        <w:ind w:firstLine="540"/>
        <w:jc w:val="both"/>
      </w:pPr>
      <w:r>
        <w:rPr>
          <w:sz w:val="24"/>
        </w:rPr>
        <w:t xml:space="preserve">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pPr>
        <w:pStyle w:val="0"/>
        <w:spacing w:before="240" w:lineRule="auto"/>
        <w:ind w:firstLine="540"/>
        <w:jc w:val="both"/>
      </w:pPr>
      <w:r>
        <w:rPr>
          <w:sz w:val="24"/>
        </w:rPr>
        <w:t xml:space="preserve">18) специализированное транспортное средство - транспортное средство, предназначенное и оборудованное для перевозки определенных видов грузов;</w:t>
      </w:r>
    </w:p>
    <w:p>
      <w:pPr>
        <w:pStyle w:val="0"/>
        <w:spacing w:before="240" w:lineRule="auto"/>
        <w:ind w:firstLine="540"/>
        <w:jc w:val="both"/>
      </w:pPr>
      <w:r>
        <w:rPr>
          <w:sz w:val="24"/>
        </w:rPr>
        <w:t xml:space="preserve">19) терминал - производственно-технологический комплекс, предназначенный для осуществления операций, связанных с перевозками грузов;</w:t>
      </w:r>
    </w:p>
    <w:p>
      <w:pPr>
        <w:pStyle w:val="0"/>
        <w:spacing w:before="240" w:lineRule="auto"/>
        <w:ind w:firstLine="540"/>
        <w:jc w:val="both"/>
      </w:pPr>
      <w:r>
        <w:rPr>
          <w:sz w:val="24"/>
        </w:rPr>
        <w:t xml:space="preserve">20) транспортная накладная - перевозочный документ, подтверждающий заключение договора перевозки груза;</w:t>
      </w:r>
    </w:p>
    <w:p>
      <w:pPr>
        <w:pStyle w:val="0"/>
        <w:spacing w:before="240" w:lineRule="auto"/>
        <w:ind w:firstLine="540"/>
        <w:jc w:val="both"/>
      </w:pPr>
      <w:r>
        <w:rPr>
          <w:sz w:val="24"/>
        </w:rPr>
        <w:t xml:space="preserve">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pPr>
        <w:pStyle w:val="0"/>
        <w:spacing w:before="240" w:lineRule="auto"/>
        <w:ind w:firstLine="540"/>
        <w:jc w:val="both"/>
      </w:pPr>
      <w:r>
        <w:rPr>
          <w:sz w:val="24"/>
        </w:rPr>
        <w:t xml:space="preserve">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pPr>
        <w:pStyle w:val="0"/>
        <w:spacing w:before="240" w:lineRule="auto"/>
        <w:ind w:firstLine="540"/>
        <w:jc w:val="both"/>
      </w:pPr>
      <w:r>
        <w:rPr>
          <w:sz w:val="24"/>
        </w:rPr>
        <w:t xml:space="preserve">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(п. 23 введен Федеральным </w:t>
      </w:r>
      <w:hyperlink w:history="0" r:id="rId43"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24) государственная информационная система электронных перевозочных документов - федеральная государственная информационная система, обеспечивающая:</w:t>
      </w:r>
    </w:p>
    <w:p>
      <w:pPr>
        <w:pStyle w:val="0"/>
        <w:spacing w:before="240" w:lineRule="auto"/>
        <w:ind w:firstLine="540"/>
        <w:jc w:val="both"/>
      </w:pPr>
      <w:r>
        <w:rPr>
          <w:sz w:val="24"/>
        </w:rPr>
        <w:t xml:space="preserve">а)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w:t>
      </w:r>
    </w:p>
    <w:p>
      <w:pPr>
        <w:pStyle w:val="0"/>
        <w:spacing w:before="240" w:lineRule="auto"/>
        <w:ind w:firstLine="540"/>
        <w:jc w:val="both"/>
      </w:pPr>
      <w:r>
        <w:rPr>
          <w:sz w:val="24"/>
        </w:rPr>
        <w:t xml:space="preserve">б) получение, обработку, хранение и представление информации при определении даты и времени прибытия грузовых транспортных средств, используемых для осуществления международных автомобильных перевозок, принадлежащих российским перевозчикам или иностранным перевозчикам, к месту осуществления контроля прибытия грузовых транспортных средств, используемых для осуществления международных автомобильных перевозок, в соответствии с Федеральным </w:t>
      </w:r>
      <w:hyperlink w:history="0" r:id="rId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резервирование даты и времени);</w:t>
      </w:r>
    </w:p>
    <w:p>
      <w:pPr>
        <w:pStyle w:val="0"/>
        <w:spacing w:before="240" w:lineRule="auto"/>
        <w:ind w:firstLine="540"/>
        <w:jc w:val="both"/>
      </w:pPr>
      <w:r>
        <w:rPr>
          <w:sz w:val="24"/>
        </w:rPr>
        <w:t xml:space="preserve">в) представление органам государственной власти Российской Федерации электронных перевозочных документов и сведений, содержащихся в них;</w:t>
      </w:r>
    </w:p>
    <w:p>
      <w:pPr>
        <w:pStyle w:val="0"/>
        <w:spacing w:before="240" w:lineRule="auto"/>
        <w:ind w:firstLine="540"/>
        <w:jc w:val="both"/>
      </w:pPr>
      <w:r>
        <w:rPr>
          <w:sz w:val="24"/>
        </w:rPr>
        <w:t xml:space="preserve">г) выполнение иных функций, предусмотренных настоящим Федеральным законом;</w:t>
      </w:r>
    </w:p>
    <w:p>
      <w:pPr>
        <w:pStyle w:val="0"/>
        <w:jc w:val="both"/>
      </w:pPr>
      <w:r>
        <w:rPr>
          <w:sz w:val="24"/>
        </w:rPr>
        <w:t xml:space="preserve">(п. 24 в ред. Федерального </w:t>
      </w:r>
      <w:hyperlink w:history="0" r:id="rId4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17.02.2023 N 24-ФЗ)</w:t>
      </w:r>
    </w:p>
    <w:p>
      <w:pPr>
        <w:pStyle w:val="0"/>
        <w:spacing w:before="240" w:lineRule="auto"/>
        <w:ind w:firstLine="540"/>
        <w:jc w:val="both"/>
      </w:pPr>
      <w:r>
        <w:rPr>
          <w:sz w:val="24"/>
        </w:rP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
    <w:p>
      <w:pPr>
        <w:pStyle w:val="0"/>
        <w:jc w:val="both"/>
      </w:pPr>
      <w:r>
        <w:rPr>
          <w:sz w:val="24"/>
        </w:rPr>
        <w:t xml:space="preserve">(п. 25 введен Федеральным </w:t>
      </w:r>
      <w:hyperlink w:history="0" r:id="rId4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pPr>
        <w:pStyle w:val="0"/>
        <w:jc w:val="both"/>
      </w:pPr>
      <w:r>
        <w:rPr>
          <w:sz w:val="24"/>
        </w:rPr>
        <w:t xml:space="preserve">(п. 26 введен Федеральным </w:t>
      </w:r>
      <w:hyperlink w:history="0" r:id="rId47"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27 ч. 1 ст. 2 излагается в новой редакции (</w:t>
            </w:r>
            <w:hyperlink w:history="0" r:id="rId4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27) электронные перевозочные документы - электронная транспортная накладная, электронный заказ-наряд, электронная сопроводительная ведомость, электронный договор фрахтования, электронный путевой лист, электронный заказ и электронная заявка, а также иные документы, на основании которых осуществляется перевозка и в отношении которых федеральными законами и иными нормативными правовыми актами Российской Федерации в области транспорта предусмотрены формирование в электронной форме и направление в государственную информационную систему электронных перевозочных документов;</w:t>
      </w:r>
    </w:p>
    <w:p>
      <w:pPr>
        <w:pStyle w:val="0"/>
        <w:jc w:val="both"/>
      </w:pPr>
      <w:r>
        <w:rPr>
          <w:sz w:val="24"/>
        </w:rPr>
        <w:t xml:space="preserve">(п. 27 введен Федеральным </w:t>
      </w:r>
      <w:hyperlink w:history="0" r:id="rId4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Федеральных законов от 06.03.2022 </w:t>
      </w:r>
      <w:hyperlink w:history="0" r:id="rId5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 от 08.08.2024 </w:t>
      </w:r>
      <w:hyperlink w:history="0" r:id="rId51"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N 288-ФЗ</w:t>
        </w:r>
      </w:hyperlink>
      <w:r>
        <w:rPr>
          <w:sz w:val="24"/>
        </w:rPr>
        <w:t xml:space="preserve">)</w:t>
      </w:r>
    </w:p>
    <w:p>
      <w:pPr>
        <w:pStyle w:val="0"/>
        <w:spacing w:before="240" w:lineRule="auto"/>
        <w:ind w:firstLine="540"/>
        <w:jc w:val="both"/>
      </w:pPr>
      <w:r>
        <w:rPr>
          <w:sz w:val="24"/>
        </w:rPr>
        <w:t xml:space="preserve">28) электронная транспортная накладная - транспортная накладная, сформированная в форме электронного документа;</w:t>
      </w:r>
    </w:p>
    <w:p>
      <w:pPr>
        <w:pStyle w:val="0"/>
        <w:jc w:val="both"/>
      </w:pPr>
      <w:r>
        <w:rPr>
          <w:sz w:val="24"/>
        </w:rPr>
        <w:t xml:space="preserve">(п. 28 введен Федеральным </w:t>
      </w:r>
      <w:hyperlink w:history="0" r:id="rId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29) электронный заказ-наряд - заказ-наряд, сформированный в форме электронного документа;</w:t>
      </w:r>
    </w:p>
    <w:p>
      <w:pPr>
        <w:pStyle w:val="0"/>
        <w:jc w:val="both"/>
      </w:pPr>
      <w:r>
        <w:rPr>
          <w:sz w:val="24"/>
        </w:rPr>
        <w:t xml:space="preserve">(п. 29 введен Федеральным </w:t>
      </w:r>
      <w:hyperlink w:history="0" r:id="rId5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30) электронная сопроводительная ведомость - сопроводительная ведомость, сформированная в форме электронного документа;</w:t>
      </w:r>
    </w:p>
    <w:p>
      <w:pPr>
        <w:pStyle w:val="0"/>
        <w:jc w:val="both"/>
      </w:pPr>
      <w:r>
        <w:rPr>
          <w:sz w:val="24"/>
        </w:rPr>
        <w:t xml:space="preserve">(п. 30 введен Федеральным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5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pPr>
        <w:pStyle w:val="0"/>
        <w:jc w:val="both"/>
      </w:pPr>
      <w:r>
        <w:rPr>
          <w:sz w:val="24"/>
        </w:rPr>
        <w:t xml:space="preserve">(п. 31 введен Федеральным </w:t>
      </w:r>
      <w:hyperlink w:history="0" r:id="rId5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spacing w:before="240" w:lineRule="auto"/>
        <w:ind w:firstLine="540"/>
        <w:jc w:val="both"/>
      </w:pPr>
      <w:r>
        <w:rPr>
          <w:sz w:val="24"/>
        </w:rPr>
        <w:t xml:space="preserve">32) участники информационного взаимодействия - грузоотправитель, перевозчик, грузополучатель, фрахтователь, фрахтовщик, иное лицо,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pPr>
        <w:pStyle w:val="0"/>
        <w:jc w:val="both"/>
      </w:pPr>
      <w:r>
        <w:rPr>
          <w:sz w:val="24"/>
        </w:rPr>
        <w:t xml:space="preserve">(п. 32 введен Федеральным </w:t>
      </w:r>
      <w:hyperlink w:history="0" r:id="rId5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 в ред. Федерального </w:t>
      </w:r>
      <w:hyperlink w:history="0" r:id="rId60"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33) электронный договор фрахтования - договор фрахтования, сформированный в форме электронного документа;</w:t>
      </w:r>
    </w:p>
    <w:p>
      <w:pPr>
        <w:pStyle w:val="0"/>
        <w:jc w:val="both"/>
      </w:pPr>
      <w:r>
        <w:rPr>
          <w:sz w:val="24"/>
        </w:rPr>
        <w:t xml:space="preserve">(п. 33 введен Федеральным </w:t>
      </w:r>
      <w:hyperlink w:history="0" r:id="rId6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34) электронный заказ - заказ грузоотправителя, принимаемый перевозчиком при заключении договора перевозки груза, сформированный в форме электронного документа;</w:t>
      </w:r>
    </w:p>
    <w:p>
      <w:pPr>
        <w:pStyle w:val="0"/>
        <w:jc w:val="both"/>
      </w:pPr>
      <w:r>
        <w:rPr>
          <w:sz w:val="24"/>
        </w:rPr>
        <w:t xml:space="preserve">(п. 34 введен Федеральным </w:t>
      </w:r>
      <w:hyperlink w:history="0" r:id="rId6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35) электронная заявка - заявка грузоотправителя, принимаемая перевозчиком при заключении договора перевозки груза, сформированная в форме электронного документа;</w:t>
      </w:r>
    </w:p>
    <w:p>
      <w:pPr>
        <w:pStyle w:val="0"/>
        <w:jc w:val="both"/>
      </w:pPr>
      <w:r>
        <w:rPr>
          <w:sz w:val="24"/>
        </w:rPr>
        <w:t xml:space="preserve">(п. 35 введен Федеральным </w:t>
      </w:r>
      <w:hyperlink w:history="0" r:id="rId6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36) электронный путевой лист - путевой лист, сформированный в форме электронного документа;</w:t>
      </w:r>
    </w:p>
    <w:p>
      <w:pPr>
        <w:pStyle w:val="0"/>
        <w:jc w:val="both"/>
      </w:pPr>
      <w:r>
        <w:rPr>
          <w:sz w:val="24"/>
        </w:rPr>
        <w:t xml:space="preserve">(п. 36 введен Федеральным </w:t>
      </w:r>
      <w:hyperlink w:history="0" r:id="rId6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37) перевозчик легковым такси - юридическое лицо, индивидуальный предприниматель или физическое лицо,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w:t>
      </w:r>
    </w:p>
    <w:p>
      <w:pPr>
        <w:pStyle w:val="0"/>
        <w:jc w:val="both"/>
      </w:pPr>
      <w:r>
        <w:rPr>
          <w:sz w:val="24"/>
        </w:rPr>
        <w:t xml:space="preserve">(п. 37 введен Федеральным </w:t>
      </w:r>
      <w:hyperlink w:history="0" r:id="rId65"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ч. 2 ст. 2 излагается в новой редакции (</w:t>
            </w:r>
            <w:hyperlink w:history="0" r:id="rId66"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67"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Для целей настоящего Федерального закона понятия "информационная система", "электронный документ" используются в значениях, определенных Федеральным </w:t>
      </w:r>
      <w:hyperlink w:history="0" r:id="rId68"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jc w:val="both"/>
      </w:pPr>
      <w:r>
        <w:rPr>
          <w:sz w:val="24"/>
        </w:rPr>
        <w:t xml:space="preserve">(часть 2 введена Федеральным </w:t>
      </w:r>
      <w:hyperlink w:history="0" r:id="rId6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2"/>
        <w:outlineLvl w:val="1"/>
        <w:ind w:firstLine="540"/>
        <w:jc w:val="both"/>
      </w:pPr>
      <w:r>
        <w:rPr>
          <w:sz w:val="24"/>
        </w:rPr>
        <w:t xml:space="preserve">Статья 3. Правила перевозок пассажиров и багажа, грузов</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утверждает </w:t>
      </w:r>
      <w:hyperlink w:history="0" r:id="rId70"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w:t>
        </w:r>
      </w:hyperlink>
      <w:r>
        <w:rPr>
          <w:sz w:val="24"/>
        </w:rPr>
        <w:t xml:space="preserve"> перевозок пассажиров и багажа автомобильным транспортом и городским наземным электрическим транспортом, а также </w:t>
      </w:r>
      <w:hyperlink w:history="0" r:id="rId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w:t>
        </w:r>
      </w:hyperlink>
      <w:r>
        <w:rPr>
          <w:sz w:val="24"/>
        </w:rPr>
        <w:t xml:space="preserve"> перевозок грузов автомобильным транспортом.</w:t>
      </w:r>
    </w:p>
    <w:p>
      <w:pPr>
        <w:pStyle w:val="0"/>
        <w:jc w:val="both"/>
      </w:pPr>
      <w:r>
        <w:rPr>
          <w:sz w:val="24"/>
        </w:rPr>
        <w:t xml:space="preserve">(в ред. Федерального </w:t>
      </w:r>
      <w:hyperlink w:history="0" r:id="rId72" w:tooltip="Федеральный закон от 19.10.2023 N 50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19.10.2023 N 503-ФЗ)</w:t>
      </w:r>
    </w:p>
    <w:p>
      <w:pPr>
        <w:pStyle w:val="0"/>
        <w:spacing w:before="240" w:lineRule="auto"/>
        <w:ind w:firstLine="540"/>
        <w:jc w:val="both"/>
      </w:pPr>
      <w:r>
        <w:rPr>
          <w:sz w:val="24"/>
        </w:rPr>
        <w:t xml:space="preserve">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pPr>
        <w:pStyle w:val="0"/>
        <w:spacing w:before="240" w:lineRule="auto"/>
        <w:ind w:firstLine="540"/>
        <w:jc w:val="both"/>
      </w:pPr>
      <w:r>
        <w:rPr>
          <w:sz w:val="24"/>
        </w:rPr>
        <w:t xml:space="preserve">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ст. 3 дополняется ч. 4 (</w:t>
            </w:r>
            <w:hyperlink w:history="0" r:id="rId73"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3.1. Контроль (надзор) на автомобильном транспорте, городском наземном электрическом транспорте и в дорожном хозяйстве</w:t>
      </w:r>
    </w:p>
    <w:p>
      <w:pPr>
        <w:pStyle w:val="0"/>
        <w:ind w:firstLine="540"/>
        <w:jc w:val="both"/>
      </w:pPr>
      <w:r>
        <w:rPr>
          <w:sz w:val="24"/>
        </w:rPr>
      </w:r>
    </w:p>
    <w:p>
      <w:pPr>
        <w:pStyle w:val="0"/>
        <w:ind w:firstLine="540"/>
        <w:jc w:val="both"/>
      </w:pPr>
      <w:r>
        <w:rPr>
          <w:sz w:val="24"/>
        </w:rPr>
        <w:t xml:space="preserve">(в ред. Федерального </w:t>
      </w:r>
      <w:hyperlink w:history="0" r:id="rId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Контроль (</w:t>
      </w:r>
      <w:r>
        <w:rPr>
          <w:sz w:val="24"/>
        </w:rPr>
        <w:t xml:space="preserve">надзор</w:t>
      </w:r>
      <w:r>
        <w:rPr>
          <w:sz w:val="24"/>
        </w:rPr>
        <w:t xml:space="preserve">) на автомобильном транспорте, городском наземном электрическом транспорте и в дорожном хозяйстве за соблюдением обязательных </w:t>
      </w:r>
      <w:r>
        <w:rPr>
          <w:sz w:val="24"/>
        </w:rPr>
        <w:t xml:space="preserve">требований</w:t>
      </w:r>
      <w:r>
        <w:rPr>
          <w:sz w:val="24"/>
        </w:rPr>
        <w:t xml:space="preserve">,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w:t>
      </w:r>
      <w:hyperlink w:history="0" r:id="rId75"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каботажных</w:t>
        </w:r>
      </w:hyperlink>
      <w:r>
        <w:rPr>
          <w:sz w:val="24"/>
        </w:rPr>
        <w:t xml:space="preserve"> автомобильных перевозок, осуществляется посредством:</w:t>
      </w:r>
    </w:p>
    <w:p>
      <w:pPr>
        <w:pStyle w:val="0"/>
        <w:jc w:val="both"/>
      </w:pPr>
      <w:r>
        <w:rPr>
          <w:sz w:val="24"/>
        </w:rPr>
        <w:t xml:space="preserve">(в ред. Федерального </w:t>
      </w:r>
      <w:hyperlink w:history="0" r:id="rId76"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w:t>
      </w:r>
      <w:r>
        <w:rPr>
          <w:sz w:val="24"/>
        </w:rPr>
        <w:t xml:space="preserve">органом</w:t>
      </w:r>
      <w:r>
        <w:rPr>
          <w:sz w:val="24"/>
        </w:rPr>
        <w:t xml:space="preserve"> исполнительной власти в соответствии с </w:t>
      </w:r>
      <w:hyperlink w:history="0" r:id="rId77"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утверждаемым Правительством Российской Федерации;</w:t>
      </w:r>
    </w:p>
    <w:p>
      <w:pPr>
        <w:pStyle w:val="0"/>
        <w:spacing w:before="240" w:lineRule="auto"/>
        <w:ind w:firstLine="540"/>
        <w:jc w:val="both"/>
      </w:pPr>
      <w:r>
        <w:rPr>
          <w:sz w:val="24"/>
        </w:rPr>
        <w:t xml:space="preserve">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40" w:lineRule="auto"/>
        <w:ind w:firstLine="540"/>
        <w:jc w:val="both"/>
      </w:pPr>
      <w:r>
        <w:rPr>
          <w:sz w:val="24"/>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40" w:lineRule="auto"/>
        <w:ind w:firstLine="540"/>
        <w:jc w:val="both"/>
      </w:pPr>
      <w:r>
        <w:rPr>
          <w:sz w:val="24"/>
        </w:rPr>
        <w:t xml:space="preserve">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pPr>
        <w:pStyle w:val="0"/>
        <w:spacing w:before="240" w:lineRule="auto"/>
        <w:ind w:firstLine="540"/>
        <w:jc w:val="both"/>
      </w:pPr>
      <w:r>
        <w:rPr>
          <w:sz w:val="24"/>
        </w:rPr>
        <w:t xml:space="preserve">1) обязательных требований, установленных </w:t>
      </w:r>
      <w:hyperlink w:history="0" w:anchor="P242" w:tooltip="2. Запрещается осуществление предпринимательской деятельности по перевозкам пассажиров и багажа, грузов, не указанной в части 1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части 1 настоящей статьи.">
        <w:r>
          <w:rPr>
            <w:sz w:val="24"/>
            <w:color w:val="0000ff"/>
          </w:rPr>
          <w:t xml:space="preserve">частью 2 статьи 5</w:t>
        </w:r>
      </w:hyperlink>
      <w:r>
        <w:rPr>
          <w:sz w:val="24"/>
        </w:rPr>
        <w:t xml:space="preserve">, </w:t>
      </w:r>
      <w:hyperlink w:history="0" w:anchor="P244" w:tooltip="Статья 6. Путевой лист">
        <w:r>
          <w:rPr>
            <w:sz w:val="24"/>
            <w:color w:val="0000ff"/>
          </w:rPr>
          <w:t xml:space="preserve">статьями 6</w:t>
        </w:r>
      </w:hyperlink>
      <w:r>
        <w:rPr>
          <w:sz w:val="24"/>
        </w:rPr>
        <w:t xml:space="preserve"> и </w:t>
      </w:r>
      <w:hyperlink w:history="0" w:anchor="P261" w:tooltip="Статья 7. Требования к оформлению и оборудованию транспортных средств и объектов транспортной инфраструктуры">
        <w:r>
          <w:rPr>
            <w:sz w:val="24"/>
            <w:color w:val="0000ff"/>
          </w:rPr>
          <w:t xml:space="preserve">7</w:t>
        </w:r>
      </w:hyperlink>
      <w:r>
        <w:rPr>
          <w:sz w:val="24"/>
        </w:rPr>
        <w:t xml:space="preserve">, </w:t>
      </w:r>
      <w:hyperlink w:history="0" w:anchor="P282" w:tooltip="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
        <w:r>
          <w:rPr>
            <w:sz w:val="24"/>
            <w:color w:val="0000ff"/>
          </w:rPr>
          <w:t xml:space="preserve">частями 1</w:t>
        </w:r>
      </w:hyperlink>
      <w:r>
        <w:rPr>
          <w:sz w:val="24"/>
        </w:rPr>
        <w:t xml:space="preserve"> и </w:t>
      </w:r>
      <w:hyperlink w:history="0" w:anchor="P284" w:tooltip="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r>
          <w:rPr>
            <w:sz w:val="24"/>
            <w:color w:val="0000ff"/>
          </w:rPr>
          <w:t xml:space="preserve">2 статьи 8</w:t>
        </w:r>
      </w:hyperlink>
      <w:r>
        <w:rPr>
          <w:sz w:val="24"/>
        </w:rPr>
        <w:t xml:space="preserve">,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частями 1</w:t>
        </w:r>
      </w:hyperlink>
      <w:r>
        <w:rPr>
          <w:sz w:val="24"/>
        </w:rPr>
        <w:t xml:space="preserve"> и </w:t>
      </w:r>
      <w:hyperlink w:history="0" w:anchor="P398" w:tooltip="2. Договор фрахтования, указанный в части 1 настоящей статьи, должен включать в себя:">
        <w:r>
          <w:rPr>
            <w:sz w:val="24"/>
            <w:color w:val="0000ff"/>
          </w:rPr>
          <w:t xml:space="preserve">2 статьи 18</w:t>
        </w:r>
      </w:hyperlink>
      <w:r>
        <w:rPr>
          <w:sz w:val="24"/>
        </w:rPr>
        <w:t xml:space="preserve">, </w:t>
      </w:r>
      <w:hyperlink w:history="0" w:anchor="P572" w:tooltip="Статья 21.1. Перевозка и особенности обслуживания пассажиров из числа инвалидов">
        <w:r>
          <w:rPr>
            <w:sz w:val="24"/>
            <w:color w:val="0000ff"/>
          </w:rPr>
          <w:t xml:space="preserve">статьями 21.1</w:t>
        </w:r>
      </w:hyperlink>
      <w:r>
        <w:rPr>
          <w:sz w:val="24"/>
        </w:rPr>
        <w:t xml:space="preserve"> и </w:t>
      </w:r>
      <w:hyperlink w:history="0" w:anchor="P645" w:tooltip="Статья 27. Заключение договора фрахтования транспортного средства для перевозки пассажиров и багажа по заказу">
        <w:r>
          <w:rPr>
            <w:sz w:val="24"/>
            <w:color w:val="0000ff"/>
          </w:rPr>
          <w:t xml:space="preserve">27</w:t>
        </w:r>
      </w:hyperlink>
      <w:r>
        <w:rPr>
          <w:sz w:val="24"/>
        </w:rPr>
        <w:t xml:space="preserve"> настоящего Федерального закона;</w:t>
      </w:r>
    </w:p>
    <w:p>
      <w:pPr>
        <w:pStyle w:val="0"/>
        <w:jc w:val="both"/>
      </w:pPr>
      <w:r>
        <w:rPr>
          <w:sz w:val="24"/>
        </w:rPr>
        <w:t xml:space="preserve">(в ред. Федерального </w:t>
      </w:r>
      <w:hyperlink w:history="0" r:id="rId78"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spacing w:before="240" w:lineRule="auto"/>
        <w:ind w:firstLine="540"/>
        <w:jc w:val="both"/>
      </w:pPr>
      <w:r>
        <w:rPr>
          <w:sz w:val="24"/>
        </w:rPr>
        <w:t xml:space="preserve">2) лицензионных </w:t>
      </w:r>
      <w:hyperlink w:history="0" r:id="rId79" w:tooltip="Постановление Правительства РФ от 07.10.2020 N 1616 (ред. от 23.12.2021) &quot;О лицензировании деятельности по перевозкам пассажиров и иных лиц автобусами&quot; (вместе с &quot;Положением о лицензировании деятельности по перевозкам пассажиров и иных лиц автобусами&quot;) (с изм. и доп., вступ. в силу с 01.03.2022) {КонсультантПлюс}">
        <w:r>
          <w:rPr>
            <w:sz w:val="24"/>
            <w:color w:val="0000ff"/>
          </w:rPr>
          <w:t xml:space="preserve">требований</w:t>
        </w:r>
      </w:hyperlink>
      <w:r>
        <w:rPr>
          <w:sz w:val="24"/>
        </w:rPr>
        <w:t xml:space="preserve"> к деятельности по перевозке пассажиров и иных лиц автобусами;</w:t>
      </w:r>
    </w:p>
    <w:p>
      <w:pPr>
        <w:pStyle w:val="0"/>
        <w:spacing w:before="240" w:lineRule="auto"/>
        <w:ind w:firstLine="540"/>
        <w:jc w:val="both"/>
      </w:pPr>
      <w:r>
        <w:rPr>
          <w:sz w:val="24"/>
        </w:rPr>
        <w:t xml:space="preserve">3) обязательных требований к перевозкам опасных и скоропортящихся грузов;</w:t>
      </w:r>
    </w:p>
    <w:p>
      <w:pPr>
        <w:pStyle w:val="0"/>
        <w:spacing w:before="240" w:lineRule="auto"/>
        <w:ind w:firstLine="540"/>
        <w:jc w:val="both"/>
      </w:pPr>
      <w:r>
        <w:rPr>
          <w:sz w:val="24"/>
        </w:rPr>
        <w:t xml:space="preserve">4) обязательных требований к осуществлению:</w:t>
      </w:r>
    </w:p>
    <w:p>
      <w:pPr>
        <w:pStyle w:val="0"/>
        <w:spacing w:before="240" w:lineRule="auto"/>
        <w:ind w:firstLine="540"/>
        <w:jc w:val="both"/>
      </w:pPr>
      <w:r>
        <w:rPr>
          <w:sz w:val="24"/>
        </w:rPr>
        <w:t xml:space="preserve">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pPr>
        <w:pStyle w:val="0"/>
        <w:spacing w:before="240" w:lineRule="auto"/>
        <w:ind w:firstLine="540"/>
        <w:jc w:val="both"/>
      </w:pPr>
      <w:r>
        <w:rPr>
          <w:sz w:val="24"/>
        </w:rPr>
        <w:t xml:space="preserve">б) движения тяжеловесных и крупногабаритных транспортных средств (весового и габаритного контроля);</w:t>
      </w:r>
    </w:p>
    <w:p>
      <w:pPr>
        <w:pStyle w:val="0"/>
        <w:spacing w:before="240" w:lineRule="auto"/>
        <w:ind w:firstLine="540"/>
        <w:jc w:val="both"/>
      </w:pPr>
      <w:r>
        <w:rPr>
          <w:sz w:val="24"/>
        </w:rPr>
        <w:t xml:space="preserve">в) проезда транспортных средств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в части соблюдения порядка внесения платы за проезд транспортного средства;</w:t>
      </w:r>
    </w:p>
    <w:p>
      <w:pPr>
        <w:pStyle w:val="0"/>
        <w:jc w:val="both"/>
      </w:pPr>
      <w:r>
        <w:rPr>
          <w:sz w:val="24"/>
        </w:rPr>
        <w:t xml:space="preserve">(в ред. Федерального </w:t>
      </w:r>
      <w:hyperlink w:history="0" r:id="rId8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24.07.2023 N 374-ФЗ)</w:t>
      </w:r>
    </w:p>
    <w:p>
      <w:pPr>
        <w:pStyle w:val="0"/>
        <w:spacing w:before="240" w:lineRule="auto"/>
        <w:ind w:firstLine="540"/>
        <w:jc w:val="both"/>
      </w:pPr>
      <w:r>
        <w:rPr>
          <w:sz w:val="24"/>
        </w:rPr>
        <w:t xml:space="preserve">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pPr>
        <w:pStyle w:val="0"/>
        <w:spacing w:before="240" w:lineRule="auto"/>
        <w:ind w:firstLine="540"/>
        <w:jc w:val="both"/>
      </w:pPr>
      <w:r>
        <w:rPr>
          <w:sz w:val="24"/>
        </w:rPr>
        <w:t xml:space="preserve">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5) обязательных требований в области организации регулярных перевозок:</w:t>
      </w:r>
    </w:p>
    <w:p>
      <w:pPr>
        <w:pStyle w:val="0"/>
        <w:spacing w:before="240" w:lineRule="auto"/>
        <w:ind w:firstLine="540"/>
        <w:jc w:val="both"/>
      </w:pPr>
      <w:r>
        <w:rPr>
          <w:sz w:val="24"/>
        </w:rPr>
        <w:t xml:space="preserve">а) к наличию карт маршрутов регулярных перевозок у перевозчиков и водителей транспортных средств;</w:t>
      </w:r>
    </w:p>
    <w:p>
      <w:pPr>
        <w:pStyle w:val="0"/>
        <w:spacing w:before="240" w:lineRule="auto"/>
        <w:ind w:firstLine="540"/>
        <w:jc w:val="both"/>
      </w:pPr>
      <w:r>
        <w:rPr>
          <w:sz w:val="24"/>
        </w:rPr>
        <w:t xml:space="preserve">б) к соответствию характеристик транспортного средства сведениям, указанным в карте маршрута регулярных перевозок;</w:t>
      </w:r>
    </w:p>
    <w:p>
      <w:pPr>
        <w:pStyle w:val="0"/>
        <w:spacing w:before="240" w:lineRule="auto"/>
        <w:ind w:firstLine="540"/>
        <w:jc w:val="both"/>
      </w:pPr>
      <w:r>
        <w:rPr>
          <w:sz w:val="24"/>
        </w:rPr>
        <w:t xml:space="preserve">в) к порядку посадки пассажиров в транспортные средства и высадки пассажиров из транспортных средств;</w:t>
      </w:r>
    </w:p>
    <w:p>
      <w:pPr>
        <w:pStyle w:val="0"/>
        <w:spacing w:before="240" w:lineRule="auto"/>
        <w:ind w:firstLine="540"/>
        <w:jc w:val="both"/>
      </w:pPr>
      <w:r>
        <w:rPr>
          <w:sz w:val="24"/>
        </w:rPr>
        <w:t xml:space="preserve">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pPr>
        <w:pStyle w:val="0"/>
        <w:spacing w:before="240" w:lineRule="auto"/>
        <w:ind w:firstLine="540"/>
        <w:jc w:val="both"/>
      </w:pPr>
      <w:r>
        <w:rPr>
          <w:sz w:val="24"/>
        </w:rPr>
        <w:t xml:space="preserve">д) к выполнению предусмотренных расписанием рейсов по межрегиональному маршруту регулярных перевозок;</w:t>
      </w:r>
    </w:p>
    <w:p>
      <w:pPr>
        <w:pStyle w:val="0"/>
        <w:spacing w:before="240" w:lineRule="auto"/>
        <w:ind w:firstLine="540"/>
        <w:jc w:val="both"/>
      </w:pPr>
      <w:r>
        <w:rPr>
          <w:sz w:val="24"/>
        </w:rPr>
        <w:t xml:space="preserve">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pPr>
        <w:pStyle w:val="0"/>
        <w:spacing w:before="240" w:lineRule="auto"/>
        <w:ind w:firstLine="540"/>
        <w:jc w:val="both"/>
      </w:pPr>
      <w:r>
        <w:rPr>
          <w:sz w:val="24"/>
        </w:rPr>
        <w:t xml:space="preserve">6) обязательных требований в области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1"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а) к транспортным средствам, используемым для осуществления международных автомобильных перевозок, каботажных автомобильных перевозок;</w:t>
      </w:r>
    </w:p>
    <w:p>
      <w:pPr>
        <w:pStyle w:val="0"/>
        <w:jc w:val="both"/>
      </w:pPr>
      <w:r>
        <w:rPr>
          <w:sz w:val="24"/>
        </w:rPr>
        <w:t xml:space="preserve">(в ред. Федерального </w:t>
      </w:r>
      <w:hyperlink w:history="0" r:id="rId82"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б) к наличию и соответствию оформления (заполнения) документов, которые требуются для осуществления международных автомобильных перевозок, каботажных автомобильных перевозок (разрешений, учетных талонов, уведомлений, товарно-транспортных накладных и других документов);</w:t>
      </w:r>
    </w:p>
    <w:p>
      <w:pPr>
        <w:pStyle w:val="0"/>
        <w:jc w:val="both"/>
      </w:pPr>
      <w:r>
        <w:rPr>
          <w:sz w:val="24"/>
        </w:rPr>
        <w:t xml:space="preserve">(в ред. Федерального </w:t>
      </w:r>
      <w:hyperlink w:history="0" r:id="rId83"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отличительным знакам государства, на территории которого зарегистрировано транспортное средство;</w:t>
      </w:r>
    </w:p>
    <w:p>
      <w:pPr>
        <w:pStyle w:val="0"/>
        <w:spacing w:before="240" w:lineRule="auto"/>
        <w:ind w:firstLine="540"/>
        <w:jc w:val="both"/>
      </w:pPr>
      <w:r>
        <w:rPr>
          <w:sz w:val="24"/>
        </w:rPr>
        <w:t xml:space="preserve">г) к перевозке пассажиров автобусами;</w:t>
      </w:r>
    </w:p>
    <w:p>
      <w:pPr>
        <w:pStyle w:val="0"/>
        <w:spacing w:before="240" w:lineRule="auto"/>
        <w:ind w:firstLine="540"/>
        <w:jc w:val="both"/>
      </w:pPr>
      <w:r>
        <w:rPr>
          <w:sz w:val="24"/>
        </w:rPr>
        <w:t xml:space="preserve">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pPr>
        <w:pStyle w:val="0"/>
        <w:spacing w:before="240" w:lineRule="auto"/>
        <w:ind w:firstLine="540"/>
        <w:jc w:val="both"/>
      </w:pPr>
      <w:r>
        <w:rPr>
          <w:sz w:val="24"/>
        </w:rPr>
        <w:t xml:space="preserve">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pPr>
        <w:pStyle w:val="0"/>
        <w:spacing w:before="240" w:lineRule="auto"/>
        <w:ind w:firstLine="540"/>
        <w:jc w:val="both"/>
      </w:pPr>
      <w:r>
        <w:rPr>
          <w:sz w:val="24"/>
        </w:rPr>
        <w:t xml:space="preserve">7) обязательных требований к использованию средств навигации при осуществлении перевозок пассажиров и грузов;</w:t>
      </w:r>
    </w:p>
    <w:p>
      <w:pPr>
        <w:pStyle w:val="0"/>
        <w:spacing w:before="240" w:lineRule="auto"/>
        <w:ind w:firstLine="540"/>
        <w:jc w:val="both"/>
      </w:pPr>
      <w:r>
        <w:rPr>
          <w:sz w:val="24"/>
        </w:rPr>
        <w:t xml:space="preserve">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pPr>
        <w:pStyle w:val="0"/>
        <w:spacing w:before="240" w:lineRule="auto"/>
        <w:ind w:firstLine="540"/>
        <w:jc w:val="both"/>
      </w:pPr>
      <w:r>
        <w:rPr>
          <w:sz w:val="24"/>
        </w:rPr>
        <w:t xml:space="preserve">а) к организации работы водителей транспортных средств в соответствии с требованиями к обеспечению безопасности дорожного движения путем:</w:t>
      </w:r>
    </w:p>
    <w:p>
      <w:pPr>
        <w:pStyle w:val="0"/>
        <w:spacing w:before="240" w:lineRule="auto"/>
        <w:ind w:firstLine="540"/>
        <w:jc w:val="both"/>
      </w:pPr>
      <w:r>
        <w:rPr>
          <w:sz w:val="24"/>
        </w:rPr>
        <w:t xml:space="preserve">проведения стажировки водителей;</w:t>
      </w:r>
    </w:p>
    <w:p>
      <w:pPr>
        <w:pStyle w:val="0"/>
        <w:spacing w:before="240" w:lineRule="auto"/>
        <w:ind w:firstLine="540"/>
        <w:jc w:val="both"/>
      </w:pPr>
      <w:r>
        <w:rPr>
          <w:sz w:val="24"/>
        </w:rPr>
        <w:t xml:space="preserve">проведения соответствующих инструктажей водителей в целях обеспечения их оперативной информацией по обеспечению безопасной перевозки;</w:t>
      </w:r>
    </w:p>
    <w:p>
      <w:pPr>
        <w:pStyle w:val="0"/>
        <w:spacing w:before="240" w:lineRule="auto"/>
        <w:ind w:firstLine="540"/>
        <w:jc w:val="both"/>
      </w:pPr>
      <w:r>
        <w:rPr>
          <w:sz w:val="24"/>
        </w:rPr>
        <w:t xml:space="preserve">повышения квалификации и профессионального мастерства водителей;</w:t>
      </w:r>
    </w:p>
    <w:p>
      <w:pPr>
        <w:pStyle w:val="0"/>
        <w:spacing w:before="240" w:lineRule="auto"/>
        <w:ind w:firstLine="540"/>
        <w:jc w:val="both"/>
      </w:pPr>
      <w:r>
        <w:rPr>
          <w:sz w:val="24"/>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4"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pPr>
        <w:pStyle w:val="0"/>
        <w:spacing w:before="240" w:lineRule="auto"/>
        <w:ind w:firstLine="540"/>
        <w:jc w:val="both"/>
      </w:pPr>
      <w:r>
        <w:rPr>
          <w:sz w:val="24"/>
        </w:rPr>
        <w:t xml:space="preserve">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pPr>
        <w:pStyle w:val="0"/>
        <w:spacing w:before="240" w:lineRule="auto"/>
        <w:ind w:firstLine="540"/>
        <w:jc w:val="both"/>
      </w:pPr>
      <w:r>
        <w:rPr>
          <w:sz w:val="24"/>
        </w:rPr>
        <w:t xml:space="preserve">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pPr>
        <w:pStyle w:val="0"/>
        <w:spacing w:before="240" w:lineRule="auto"/>
        <w:ind w:firstLine="540"/>
        <w:jc w:val="both"/>
      </w:pPr>
      <w:r>
        <w:rPr>
          <w:sz w:val="24"/>
        </w:rPr>
        <w:t xml:space="preserve">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каботажных автомобильных перевозок, а также по месту нахождения контролируемых организаций;</w:t>
      </w:r>
    </w:p>
    <w:p>
      <w:pPr>
        <w:pStyle w:val="0"/>
        <w:jc w:val="both"/>
      </w:pPr>
      <w:r>
        <w:rPr>
          <w:sz w:val="24"/>
        </w:rPr>
        <w:t xml:space="preserve">(в ред. Федерального </w:t>
      </w:r>
      <w:hyperlink w:history="0" r:id="rId85" w:tooltip="Федеральный закон от 29.12.2022 N 627-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29.12.2022 N 627-ФЗ)</w:t>
      </w:r>
    </w:p>
    <w:p>
      <w:pPr>
        <w:pStyle w:val="0"/>
        <w:spacing w:before="240" w:lineRule="auto"/>
        <w:ind w:firstLine="540"/>
        <w:jc w:val="both"/>
      </w:pPr>
      <w:r>
        <w:rPr>
          <w:sz w:val="24"/>
        </w:rPr>
        <w:t xml:space="preserve">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pPr>
        <w:pStyle w:val="0"/>
        <w:spacing w:before="240" w:lineRule="auto"/>
        <w:ind w:firstLine="540"/>
        <w:jc w:val="both"/>
      </w:pPr>
      <w:r>
        <w:rPr>
          <w:sz w:val="24"/>
        </w:rPr>
        <w:t xml:space="preserve">а) к соблюдению правил обеспечения безопасности перевозок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bookmarkStart w:id="170" w:name="P170"/>
    <w:bookmarkEnd w:id="170"/>
    <w:p>
      <w:pPr>
        <w:pStyle w:val="0"/>
        <w:spacing w:before="240" w:lineRule="auto"/>
        <w:ind w:firstLine="540"/>
        <w:jc w:val="both"/>
      </w:pPr>
      <w:r>
        <w:rPr>
          <w:sz w:val="24"/>
        </w:rPr>
        <w:t xml:space="preserve">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pPr>
        <w:pStyle w:val="0"/>
        <w:spacing w:before="240" w:lineRule="auto"/>
        <w:ind w:firstLine="540"/>
        <w:jc w:val="both"/>
      </w:pPr>
      <w:r>
        <w:rPr>
          <w:sz w:val="24"/>
        </w:rPr>
        <w:t xml:space="preserve">г) к осуществлению технического обслуживания и ремонта транспортных средств, указанных в </w:t>
      </w:r>
      <w:hyperlink w:history="0" w:anchor="P170" w:tooltip="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
        <w:r>
          <w:rPr>
            <w:sz w:val="24"/>
            <w:color w:val="0000ff"/>
          </w:rPr>
          <w:t xml:space="preserve">подпункте "в"</w:t>
        </w:r>
      </w:hyperlink>
      <w:r>
        <w:rPr>
          <w:sz w:val="24"/>
        </w:rPr>
        <w:t xml:space="preserve"> настоящего пункта, в соответствии с требованиями, установленными законодательством Российской Федерации;</w:t>
      </w:r>
    </w:p>
    <w:p>
      <w:pPr>
        <w:pStyle w:val="0"/>
        <w:spacing w:before="240" w:lineRule="auto"/>
        <w:ind w:firstLine="540"/>
        <w:jc w:val="both"/>
      </w:pPr>
      <w:r>
        <w:rPr>
          <w:sz w:val="24"/>
        </w:rPr>
        <w:t xml:space="preserve">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pPr>
        <w:pStyle w:val="0"/>
        <w:spacing w:before="240" w:lineRule="auto"/>
        <w:ind w:firstLine="540"/>
        <w:jc w:val="both"/>
      </w:pPr>
      <w:r>
        <w:rPr>
          <w:sz w:val="24"/>
        </w:rPr>
        <w:t xml:space="preserve">е) к организации мероприятий по проведению предрейсового или предсменного контроля технического состояния транспортных средств;</w:t>
      </w:r>
    </w:p>
    <w:p>
      <w:pPr>
        <w:pStyle w:val="0"/>
        <w:spacing w:before="240" w:lineRule="auto"/>
        <w:ind w:firstLine="540"/>
        <w:jc w:val="both"/>
      </w:pPr>
      <w:r>
        <w:rPr>
          <w:sz w:val="24"/>
        </w:rPr>
        <w:t xml:space="preserve">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pPr>
        <w:pStyle w:val="0"/>
        <w:spacing w:before="240" w:lineRule="auto"/>
        <w:ind w:firstLine="540"/>
        <w:jc w:val="both"/>
      </w:pPr>
      <w:r>
        <w:rPr>
          <w:sz w:val="24"/>
        </w:rPr>
        <w:t xml:space="preserve">10) обязательных требований к обеспечению </w:t>
      </w:r>
      <w:r>
        <w:rPr>
          <w:sz w:val="24"/>
        </w:rPr>
        <w:t xml:space="preserve">доступности</w:t>
      </w:r>
      <w:r>
        <w:rPr>
          <w:sz w:val="24"/>
        </w:rPr>
        <w:t xml:space="preserve"> для инвалидов объектов транспортной инфраструктуры и предоставляемых услуг;</w:t>
      </w:r>
    </w:p>
    <w:p>
      <w:pPr>
        <w:pStyle w:val="0"/>
        <w:spacing w:before="240" w:lineRule="auto"/>
        <w:ind w:firstLine="540"/>
        <w:jc w:val="both"/>
      </w:pPr>
      <w:r>
        <w:rPr>
          <w:sz w:val="24"/>
        </w:rPr>
        <w:t xml:space="preserve">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pPr>
        <w:pStyle w:val="0"/>
        <w:spacing w:before="240" w:lineRule="auto"/>
        <w:ind w:firstLine="540"/>
        <w:jc w:val="both"/>
      </w:pPr>
      <w:r>
        <w:rPr>
          <w:sz w:val="24"/>
        </w:rPr>
        <w:t xml:space="preserve">12) обязательных требований пожарной безопасности при эксплуатации автомобильного транспорта и городского наземного электрического транспорта;</w:t>
      </w:r>
    </w:p>
    <w:p>
      <w:pPr>
        <w:pStyle w:val="0"/>
        <w:spacing w:before="240" w:lineRule="auto"/>
        <w:ind w:firstLine="540"/>
        <w:jc w:val="both"/>
      </w:pPr>
      <w:r>
        <w:rPr>
          <w:sz w:val="24"/>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6" w:tooltip="Федеральный закон от 27.12.2002 N 184-ФЗ (ред. от 25.12.2023)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14) обязательных требований к порядку, срокам и способам размещения владельцами автомобильных дорог общего пользования информации в системе контроля за формированием и использованием средств дорожных фондов.</w:t>
      </w:r>
    </w:p>
    <w:p>
      <w:pPr>
        <w:pStyle w:val="0"/>
        <w:jc w:val="both"/>
      </w:pPr>
      <w:r>
        <w:rPr>
          <w:sz w:val="24"/>
        </w:rPr>
        <w:t xml:space="preserve">(п. 14 в ред. Федерального </w:t>
      </w:r>
      <w:hyperlink w:history="0" r:id="rId87" w:tooltip="Федеральный закон от 24.07.2023 N 3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366-ФЗ)</w:t>
      </w:r>
    </w:p>
    <w:p>
      <w:pPr>
        <w:pStyle w:val="0"/>
        <w:spacing w:before="240" w:lineRule="auto"/>
        <w:ind w:firstLine="540"/>
        <w:jc w:val="both"/>
      </w:pPr>
      <w:r>
        <w:rPr>
          <w:sz w:val="24"/>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8" w:tooltip="Федеральный закон от 27.12.2002 N 184-ФЗ (ред. от 25.12.2023) &quot;О техническом регулировании&quot;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40" w:lineRule="auto"/>
        <w:ind w:firstLine="540"/>
        <w:jc w:val="both"/>
      </w:pPr>
      <w:r>
        <w:rPr>
          <w:sz w:val="24"/>
        </w:rPr>
        <w:t xml:space="preserve">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регионального и межмуниципального значения и частным автомобильным дорогам общего пользования, платным участкам автомобильных дорог общего пользования регионального и межмуниципального значения и частных автомобильных дорог общего пользования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8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40" w:lineRule="auto"/>
        <w:ind w:firstLine="540"/>
        <w:jc w:val="both"/>
      </w:pPr>
      <w:r>
        <w:rPr>
          <w:sz w:val="24"/>
        </w:rPr>
        <w:t xml:space="preserve">1) в области автомобильных дорог и дорожной деятельности, установленных в отношении автомобильных дорог местного значения:</w:t>
      </w:r>
    </w:p>
    <w:p>
      <w:pPr>
        <w:pStyle w:val="0"/>
        <w:spacing w:before="240" w:lineRule="auto"/>
        <w:ind w:firstLine="540"/>
        <w:jc w:val="both"/>
      </w:pPr>
      <w:r>
        <w:rPr>
          <w:sz w:val="24"/>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40" w:lineRule="auto"/>
        <w:ind w:firstLine="540"/>
        <w:jc w:val="both"/>
      </w:pPr>
      <w:r>
        <w:rPr>
          <w:sz w:val="24"/>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40" w:lineRule="auto"/>
        <w:ind w:firstLine="540"/>
        <w:jc w:val="both"/>
      </w:pPr>
      <w:r>
        <w:rPr>
          <w:sz w:val="24"/>
        </w:rPr>
        <w:t xml:space="preserve">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pPr>
        <w:pStyle w:val="0"/>
        <w:jc w:val="both"/>
      </w:pPr>
      <w:r>
        <w:rPr>
          <w:sz w:val="24"/>
        </w:rPr>
        <w:t xml:space="preserve">(пп. "в" введен Федеральным </w:t>
      </w:r>
      <w:hyperlink w:history="0" r:id="rId90"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24.07.2023 N 374-ФЗ)</w:t>
      </w:r>
    </w:p>
    <w:p>
      <w:pPr>
        <w:pStyle w:val="0"/>
        <w:spacing w:before="240" w:lineRule="auto"/>
        <w:ind w:firstLine="540"/>
        <w:jc w:val="both"/>
      </w:pPr>
      <w:r>
        <w:rPr>
          <w:sz w:val="24"/>
        </w:rPr>
        <w:t xml:space="preserve">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40" w:lineRule="auto"/>
        <w:ind w:firstLine="540"/>
        <w:jc w:val="both"/>
      </w:pPr>
      <w:r>
        <w:rPr>
          <w:sz w:val="24"/>
        </w:rP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pPr>
        <w:pStyle w:val="0"/>
        <w:spacing w:before="240" w:lineRule="auto"/>
        <w:ind w:firstLine="540"/>
        <w:jc w:val="both"/>
      </w:pPr>
      <w:r>
        <w:rPr>
          <w:sz w:val="24"/>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w:history="0" r:id="rId9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w:t>
      </w:r>
      <w:hyperlink w:history="0" r:id="rId92" w:tooltip="Постановление Правительства РФ от 29.06.2021 N 1043 (ред. от 27.08.2025) &quot;О федеральном государственном контроле (надзоре) на автомобильном транспорте, городском наземном электрическом транспорте и в дорожном хозяйстве&quot; (вместе с &quot;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quot;) {КонсультантПлюс}">
        <w:r>
          <w:rPr>
            <w:sz w:val="24"/>
            <w:color w:val="0000ff"/>
          </w:rPr>
          <w:t xml:space="preserve">положением</w:t>
        </w:r>
      </w:hyperlink>
      <w:r>
        <w:rPr>
          <w:sz w:val="24"/>
        </w:rPr>
        <w:t xml:space="preserve">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pPr>
        <w:pStyle w:val="0"/>
        <w:spacing w:before="240" w:lineRule="auto"/>
        <w:ind w:firstLine="540"/>
        <w:jc w:val="both"/>
      </w:pPr>
      <w:r>
        <w:rPr>
          <w:sz w:val="24"/>
        </w:rPr>
        <w:t xml:space="preserve">7.1. Контролируемые лица, в отношении транспортных средств которых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их представители или работники, находящиеся на пунктах контроля, обязаны по требованию должностного лица, уполномоченного на проведение постоянного рейда, обеспечить прохождение весового и габаритного контроля.</w:t>
      </w:r>
    </w:p>
    <w:p>
      <w:pPr>
        <w:pStyle w:val="0"/>
        <w:jc w:val="both"/>
      </w:pPr>
      <w:r>
        <w:rPr>
          <w:sz w:val="24"/>
        </w:rPr>
        <w:t xml:space="preserve">(часть 7.1 введена Федеральным </w:t>
      </w:r>
      <w:hyperlink w:history="0" r:id="rId93" w:tooltip="Федеральный закон от 30.11.2024 N 445-ФЗ &quot;О внесении изменения в статью 3.1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30.11.2024 N 445-ФЗ)</w:t>
      </w:r>
    </w:p>
    <w:p>
      <w:pPr>
        <w:pStyle w:val="0"/>
        <w:spacing w:before="240" w:lineRule="auto"/>
        <w:ind w:firstLine="540"/>
        <w:jc w:val="both"/>
      </w:pPr>
      <w:r>
        <w:rPr>
          <w:sz w:val="24"/>
        </w:rP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w:history="0" r:id="rId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95"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4"/>
            <w:color w:val="0000ff"/>
          </w:rPr>
          <w:t xml:space="preserve">закона</w:t>
        </w:r>
      </w:hyperlink>
      <w:r>
        <w:rPr>
          <w:sz w:val="24"/>
        </w:rPr>
        <w:t xml:space="preserve"> от 21 декабря 2021 года N 414-ФЗ "Об общих принципах организации публичной власти в субъектах Российской Федерации", Федерального </w:t>
      </w:r>
      <w:hyperlink w:history="0" r:id="rId9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97" w:tooltip="Федеральный закон от 21.11.2022 N 45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21.11.2022 N 459-ФЗ)</w:t>
      </w:r>
    </w:p>
    <w:p>
      <w:pPr>
        <w:pStyle w:val="0"/>
        <w:spacing w:before="240" w:lineRule="auto"/>
        <w:ind w:firstLine="540"/>
        <w:jc w:val="both"/>
      </w:pPr>
      <w:r>
        <w:rPr>
          <w:sz w:val="24"/>
        </w:rPr>
        <w:t xml:space="preserve">10. В рамках регионального государственного контроля (надзора) в сфере перевозок пассажиров и багажа легковым такси осуществляется постоянный рейд в соответствии с положениями Федерального </w:t>
      </w:r>
      <w:hyperlink w:history="0" r:id="rId9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утверждаемым высшим исполнительным органом субъекта Российской Федерации.</w:t>
      </w:r>
    </w:p>
    <w:p>
      <w:pPr>
        <w:pStyle w:val="0"/>
        <w:jc w:val="both"/>
      </w:pPr>
      <w:r>
        <w:rPr>
          <w:sz w:val="24"/>
        </w:rPr>
        <w:t xml:space="preserve">(часть 10 введена Федеральным </w:t>
      </w:r>
      <w:hyperlink w:history="0" r:id="rId99"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p>
      <w:pPr>
        <w:pStyle w:val="2"/>
        <w:outlineLvl w:val="1"/>
        <w:ind w:firstLine="540"/>
        <w:jc w:val="both"/>
      </w:pPr>
      <w:r>
        <w:rPr>
          <w:sz w:val="24"/>
        </w:rPr>
        <w:t xml:space="preserve">Статья 3.2. Особенности лицензирования деятельности по перевозкам пассажиров и иных лиц автобусами</w:t>
      </w:r>
    </w:p>
    <w:p>
      <w:pPr>
        <w:pStyle w:val="0"/>
        <w:ind w:firstLine="540"/>
        <w:jc w:val="both"/>
      </w:pPr>
      <w:r>
        <w:rPr>
          <w:sz w:val="24"/>
        </w:rPr>
      </w:r>
    </w:p>
    <w:p>
      <w:pPr>
        <w:pStyle w:val="0"/>
        <w:ind w:firstLine="540"/>
        <w:jc w:val="both"/>
      </w:pPr>
      <w:r>
        <w:rPr>
          <w:sz w:val="24"/>
        </w:rPr>
        <w:t xml:space="preserve">(в ред. Федерального </w:t>
      </w:r>
      <w:hyperlink w:history="0" r:id="rId10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pPr>
        <w:pStyle w:val="0"/>
        <w:spacing w:before="240" w:lineRule="auto"/>
        <w:ind w:firstLine="540"/>
        <w:jc w:val="both"/>
      </w:pPr>
      <w:r>
        <w:rPr>
          <w:sz w:val="24"/>
        </w:rPr>
        <w:t xml:space="preserve">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bookmarkStart w:id="212" w:name="P212"/>
    <w:bookmarkEnd w:id="212"/>
    <w:p>
      <w:pPr>
        <w:pStyle w:val="0"/>
        <w:spacing w:before="240" w:lineRule="auto"/>
        <w:ind w:firstLine="540"/>
        <w:jc w:val="both"/>
      </w:pPr>
      <w:r>
        <w:rPr>
          <w:sz w:val="24"/>
        </w:rP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bookmarkStart w:id="213" w:name="P213"/>
    <w:bookmarkEnd w:id="213"/>
    <w:p>
      <w:pPr>
        <w:pStyle w:val="0"/>
        <w:spacing w:before="240" w:lineRule="auto"/>
        <w:ind w:firstLine="540"/>
        <w:jc w:val="both"/>
      </w:pPr>
      <w:r>
        <w:rPr>
          <w:sz w:val="24"/>
        </w:rPr>
        <w:t xml:space="preserve">4. Основаниями для отказа лицензиату во внесении в реестр лицензий изменений, предусмотренных </w:t>
      </w:r>
      <w:hyperlink w:history="0" w:anchor="P212"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являются:</w:t>
      </w:r>
    </w:p>
    <w:p>
      <w:pPr>
        <w:pStyle w:val="0"/>
        <w:spacing w:before="240" w:lineRule="auto"/>
        <w:ind w:firstLine="540"/>
        <w:jc w:val="both"/>
      </w:pPr>
      <w:r>
        <w:rPr>
          <w:sz w:val="24"/>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w:history="0" r:id="rId101"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2) внесение таких изменений в отношении автобуса, которым в соответствии со сведениями, включенными в реестр лицензий, владеет другой лицензиат.</w:t>
      </w:r>
    </w:p>
    <w:p>
      <w:pPr>
        <w:pStyle w:val="0"/>
        <w:spacing w:before="240" w:lineRule="auto"/>
        <w:ind w:firstLine="540"/>
        <w:jc w:val="both"/>
      </w:pPr>
      <w:r>
        <w:rPr>
          <w:sz w:val="24"/>
        </w:rPr>
        <w:t xml:space="preserve">5. Проверка наличия предусмотренных </w:t>
      </w:r>
      <w:hyperlink w:history="0" w:anchor="P213" w:tooltip="4. Основаниями для отказа лицензиату во внесении в реестр лицензий изменений, предусмотренных частью 3 настоящей статьи, являются:">
        <w:r>
          <w:rPr>
            <w:sz w:val="24"/>
            <w:color w:val="0000ff"/>
          </w:rPr>
          <w:t xml:space="preserve">частью 4</w:t>
        </w:r>
      </w:hyperlink>
      <w:r>
        <w:rPr>
          <w:sz w:val="24"/>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в ч. 6 ст. 3.2 вносятся изменения (</w:t>
            </w:r>
            <w:hyperlink w:history="0" r:id="rId102"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03"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19" w:name="P219"/>
    <w:bookmarkEnd w:id="219"/>
    <w:p>
      <w:pPr>
        <w:pStyle w:val="0"/>
        <w:spacing w:before="300" w:lineRule="auto"/>
        <w:ind w:firstLine="540"/>
        <w:jc w:val="both"/>
      </w:pPr>
      <w:r>
        <w:rPr>
          <w:sz w:val="24"/>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pPr>
        <w:pStyle w:val="0"/>
        <w:spacing w:before="240" w:lineRule="auto"/>
        <w:ind w:firstLine="540"/>
        <w:jc w:val="both"/>
      </w:pPr>
      <w:r>
        <w:rPr>
          <w:sz w:val="24"/>
        </w:rPr>
        <w:t xml:space="preserve">7. Порядок внесения в реестр лицензий изменений, предусмотренных </w:t>
      </w:r>
      <w:hyperlink w:history="0" w:anchor="P212" w:tooltip="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
        <w:r>
          <w:rPr>
            <w:sz w:val="24"/>
            <w:color w:val="0000ff"/>
          </w:rPr>
          <w:t xml:space="preserve">частью 3</w:t>
        </w:r>
      </w:hyperlink>
      <w:r>
        <w:rPr>
          <w:sz w:val="24"/>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w:history="0" w:anchor="P219" w:tooltip="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
        <w:r>
          <w:rPr>
            <w:sz w:val="24"/>
            <w:color w:val="0000ff"/>
          </w:rPr>
          <w:t xml:space="preserve">частью 6</w:t>
        </w:r>
      </w:hyperlink>
      <w:r>
        <w:rPr>
          <w:sz w:val="24"/>
        </w:rPr>
        <w:t xml:space="preserve"> настоящей статьи, устанавливаются положением о лицензировании соответствующего вида деятельности.</w:t>
      </w:r>
    </w:p>
    <w:p>
      <w:pPr>
        <w:pStyle w:val="0"/>
        <w:spacing w:before="240" w:lineRule="auto"/>
        <w:ind w:firstLine="540"/>
        <w:jc w:val="both"/>
      </w:pPr>
      <w:r>
        <w:rPr>
          <w:sz w:val="24"/>
        </w:rPr>
        <w:t xml:space="preserve">8. Осуществление лицензируемого вида деятельности с использованием автобусов, сведения о которых не включены в реестр лицензий, запрещается.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01.03.2026 гл. 1 дополняется ст. 3.3 (</w:t>
            </w:r>
            <w:hyperlink w:history="0" r:id="rId104" w:tooltip="Федеральный закон от 31.07.2025 N 304-ФЗ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31.07.2025 N 304-ФЗ). См. будущую </w:t>
            </w:r>
            <w:hyperlink w:history="0" r:id="rId105" w:tooltip="Федеральный закон от 08.11.2007 N 259-ФЗ (ред. от 31.07.2025) &quot;Устав автомобильного транспорта и городского наземного электрического транспорта&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4. Виды сообщения</w:t>
      </w:r>
    </w:p>
    <w:p>
      <w:pPr>
        <w:pStyle w:val="0"/>
        <w:ind w:firstLine="540"/>
        <w:jc w:val="both"/>
      </w:pPr>
      <w:r>
        <w:rPr>
          <w:sz w:val="24"/>
        </w:rPr>
      </w:r>
    </w:p>
    <w:p>
      <w:pPr>
        <w:pStyle w:val="0"/>
        <w:ind w:firstLine="540"/>
        <w:jc w:val="both"/>
      </w:pPr>
      <w:r>
        <w:rPr>
          <w:sz w:val="24"/>
        </w:rPr>
        <w:t xml:space="preserve">1. Перевозки пассажиров и багажа, грузов осуществляются в городском, пригородном, междугородном, международном сообщении.</w:t>
      </w:r>
    </w:p>
    <w:p>
      <w:pPr>
        <w:pStyle w:val="0"/>
        <w:spacing w:before="240" w:lineRule="auto"/>
        <w:ind w:firstLine="540"/>
        <w:jc w:val="both"/>
      </w:pPr>
      <w:r>
        <w:rPr>
          <w:sz w:val="24"/>
        </w:rPr>
        <w:t xml:space="preserve">2. Перевозки в городском сообщении осуществляются в границах населенных пунктов.</w:t>
      </w:r>
    </w:p>
    <w:p>
      <w:pPr>
        <w:pStyle w:val="0"/>
        <w:spacing w:before="240" w:lineRule="auto"/>
        <w:ind w:firstLine="540"/>
        <w:jc w:val="both"/>
      </w:pPr>
      <w:r>
        <w:rPr>
          <w:sz w:val="24"/>
        </w:rPr>
        <w:t xml:space="preserve">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pPr>
        <w:pStyle w:val="0"/>
        <w:spacing w:before="240" w:lineRule="auto"/>
        <w:ind w:firstLine="540"/>
        <w:jc w:val="both"/>
      </w:pPr>
      <w:r>
        <w:rPr>
          <w:sz w:val="24"/>
        </w:rPr>
        <w:t xml:space="preserve">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pPr>
        <w:pStyle w:val="0"/>
        <w:spacing w:before="240" w:lineRule="auto"/>
        <w:ind w:firstLine="540"/>
        <w:jc w:val="both"/>
      </w:pPr>
      <w:r>
        <w:rPr>
          <w:sz w:val="24"/>
        </w:rPr>
        <w:t xml:space="preserve">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pPr>
        <w:pStyle w:val="0"/>
        <w:ind w:firstLine="540"/>
        <w:jc w:val="both"/>
      </w:pPr>
      <w:r>
        <w:rPr>
          <w:sz w:val="24"/>
        </w:rPr>
      </w:r>
    </w:p>
    <w:p>
      <w:pPr>
        <w:pStyle w:val="2"/>
        <w:outlineLvl w:val="1"/>
        <w:ind w:firstLine="540"/>
        <w:jc w:val="both"/>
      </w:pPr>
      <w:r>
        <w:rPr>
          <w:sz w:val="24"/>
        </w:rPr>
        <w:t xml:space="preserve">Статья 5. Виды предпринимательской деятельности по перевозке пассажиров и багажа, грузов</w:t>
      </w:r>
    </w:p>
    <w:p>
      <w:pPr>
        <w:pStyle w:val="0"/>
        <w:ind w:firstLine="540"/>
        <w:jc w:val="both"/>
      </w:pPr>
      <w:r>
        <w:rPr>
          <w:sz w:val="24"/>
        </w:rPr>
      </w:r>
    </w:p>
    <w:p>
      <w:pPr>
        <w:pStyle w:val="0"/>
        <w:ind w:firstLine="540"/>
        <w:jc w:val="both"/>
      </w:pPr>
      <w:r>
        <w:rPr>
          <w:sz w:val="24"/>
        </w:rPr>
        <w:t xml:space="preserve">(в ред. Федерального </w:t>
      </w:r>
      <w:hyperlink w:history="0" r:id="rId106"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jc w:val="both"/>
      </w:pPr>
      <w:r>
        <w:rPr>
          <w:sz w:val="24"/>
        </w:rPr>
      </w:r>
    </w:p>
    <w:bookmarkStart w:id="237" w:name="P237"/>
    <w:bookmarkEnd w:id="237"/>
    <w:p>
      <w:pPr>
        <w:pStyle w:val="0"/>
        <w:ind w:firstLine="540"/>
        <w:jc w:val="both"/>
      </w:pPr>
      <w:r>
        <w:rPr>
          <w:sz w:val="24"/>
        </w:rPr>
        <w:t xml:space="preserve">1. Допускается осуществление следующих видов предпринимательской деятельности по перевозке пассажиров и багажа, грузов:</w:t>
      </w:r>
    </w:p>
    <w:p>
      <w:pPr>
        <w:pStyle w:val="0"/>
        <w:spacing w:before="240" w:lineRule="auto"/>
        <w:ind w:firstLine="540"/>
        <w:jc w:val="both"/>
      </w:pPr>
      <w:r>
        <w:rPr>
          <w:sz w:val="24"/>
        </w:rPr>
        <w:t xml:space="preserve">1) регулярные перевозки пассажиров и багажа;</w:t>
      </w:r>
    </w:p>
    <w:p>
      <w:pPr>
        <w:pStyle w:val="0"/>
        <w:spacing w:before="240" w:lineRule="auto"/>
        <w:ind w:firstLine="540"/>
        <w:jc w:val="both"/>
      </w:pPr>
      <w:r>
        <w:rPr>
          <w:sz w:val="24"/>
        </w:rPr>
        <w:t xml:space="preserve">2) перевозки пассажиров и багажа по заказам;</w:t>
      </w:r>
    </w:p>
    <w:p>
      <w:pPr>
        <w:pStyle w:val="0"/>
        <w:spacing w:before="240" w:lineRule="auto"/>
        <w:ind w:firstLine="540"/>
        <w:jc w:val="both"/>
      </w:pPr>
      <w:r>
        <w:rPr>
          <w:sz w:val="24"/>
        </w:rPr>
        <w:t xml:space="preserve">3) перевозки пассажиров и багажа легковыми такси;</w:t>
      </w:r>
    </w:p>
    <w:p>
      <w:pPr>
        <w:pStyle w:val="0"/>
        <w:spacing w:before="240" w:lineRule="auto"/>
        <w:ind w:firstLine="540"/>
        <w:jc w:val="both"/>
      </w:pPr>
      <w:r>
        <w:rPr>
          <w:sz w:val="24"/>
        </w:rPr>
        <w:t xml:space="preserve">4) перевозки грузов.</w:t>
      </w:r>
    </w:p>
    <w:bookmarkStart w:id="242" w:name="P242"/>
    <w:bookmarkEnd w:id="242"/>
    <w:p>
      <w:pPr>
        <w:pStyle w:val="0"/>
        <w:spacing w:before="240" w:lineRule="auto"/>
        <w:ind w:firstLine="540"/>
        <w:jc w:val="both"/>
      </w:pPr>
      <w:r>
        <w:rPr>
          <w:sz w:val="24"/>
        </w:rPr>
        <w:t xml:space="preserve">2. Запрещается осуществление предпринимательской деятельности по перевозкам пассажиров и багажа, грузов, не указанной в </w:t>
      </w:r>
      <w:hyperlink w:history="0" w:anchor="P237"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 а также распространение информации об осуществлении предпринимательской деятельности по перевозкам пассажиров и багажа, грузов, не указанной в </w:t>
      </w:r>
      <w:hyperlink w:history="0" w:anchor="P237" w:tooltip="1. Допускается осуществление следующих видов предпринимательской деятельности по перевозке пассажиров и багажа, грузов:">
        <w:r>
          <w:rPr>
            <w:sz w:val="24"/>
            <w:color w:val="0000ff"/>
          </w:rPr>
          <w:t xml:space="preserve">части 1</w:t>
        </w:r>
      </w:hyperlink>
      <w:r>
        <w:rPr>
          <w:sz w:val="24"/>
        </w:rPr>
        <w:t xml:space="preserve"> настоящей статьи.</w:t>
      </w:r>
    </w:p>
    <w:p>
      <w:pPr>
        <w:pStyle w:val="0"/>
        <w:ind w:firstLine="540"/>
        <w:jc w:val="both"/>
      </w:pPr>
      <w:r>
        <w:rPr>
          <w:sz w:val="24"/>
        </w:rPr>
      </w:r>
    </w:p>
    <w:bookmarkStart w:id="244" w:name="P244"/>
    <w:bookmarkEnd w:id="244"/>
    <w:p>
      <w:pPr>
        <w:pStyle w:val="2"/>
        <w:outlineLvl w:val="1"/>
        <w:ind w:firstLine="540"/>
        <w:jc w:val="both"/>
      </w:pPr>
      <w:r>
        <w:rPr>
          <w:sz w:val="24"/>
        </w:rPr>
        <w:t xml:space="preserve">Статья 6. Путевой лист</w:t>
      </w:r>
    </w:p>
    <w:p>
      <w:pPr>
        <w:pStyle w:val="0"/>
        <w:ind w:firstLine="540"/>
        <w:jc w:val="both"/>
      </w:pPr>
      <w:r>
        <w:rPr>
          <w:sz w:val="24"/>
        </w:rPr>
      </w:r>
    </w:p>
    <w:p>
      <w:pPr>
        <w:pStyle w:val="0"/>
        <w:ind w:firstLine="540"/>
        <w:jc w:val="both"/>
      </w:pPr>
      <w:r>
        <w:rPr>
          <w:sz w:val="24"/>
        </w:rPr>
        <w:t xml:space="preserve">(в ред. Федерального </w:t>
      </w:r>
      <w:hyperlink w:history="0" r:id="rId10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0"/>
        <w:ind w:firstLine="540"/>
        <w:jc w:val="both"/>
      </w:pPr>
      <w:r>
        <w:rPr>
          <w:sz w:val="24"/>
        </w:rPr>
        <w:t xml:space="preserve">1. Путевой лист подлежит оформлению собственником (владельцем) транспортного средства на каждое транспортное средство, осуществляющее движение по дорогам при перевозке пассажиров и багажа, грузов в городском, пригородном и междугородном сообщениях. В случае, если транспортное средство предоставлено во временное владение и пользование за плату по договору аренды транспортного средства с экипажем, путевой лист оформляется арендодателем.</w:t>
      </w:r>
    </w:p>
    <w:p>
      <w:pPr>
        <w:pStyle w:val="0"/>
        <w:spacing w:before="240" w:lineRule="auto"/>
        <w:ind w:firstLine="540"/>
        <w:jc w:val="both"/>
      </w:pPr>
      <w:r>
        <w:rPr>
          <w:sz w:val="24"/>
        </w:rPr>
        <w:t xml:space="preserve">2. Путевой лист оформляется на бумажном носителе или формируется в виде электронного путевого листа.</w:t>
      </w:r>
    </w:p>
    <w:bookmarkStart w:id="250" w:name="P250"/>
    <w:bookmarkEnd w:id="250"/>
    <w:p>
      <w:pPr>
        <w:pStyle w:val="0"/>
        <w:spacing w:before="240" w:lineRule="auto"/>
        <w:ind w:firstLine="540"/>
        <w:jc w:val="both"/>
      </w:pPr>
      <w:r>
        <w:rPr>
          <w:sz w:val="24"/>
        </w:rPr>
        <w:t xml:space="preserve">3. Путевой лист содержит следующие сведения:</w:t>
      </w:r>
    </w:p>
    <w:p>
      <w:pPr>
        <w:pStyle w:val="0"/>
        <w:spacing w:before="240" w:lineRule="auto"/>
        <w:ind w:firstLine="540"/>
        <w:jc w:val="both"/>
      </w:pPr>
      <w:r>
        <w:rPr>
          <w:sz w:val="24"/>
        </w:rPr>
        <w:t xml:space="preserve">1) о сроке действия путевого листа;</w:t>
      </w:r>
    </w:p>
    <w:p>
      <w:pPr>
        <w:pStyle w:val="0"/>
        <w:spacing w:before="240" w:lineRule="auto"/>
        <w:ind w:firstLine="540"/>
        <w:jc w:val="both"/>
      </w:pPr>
      <w:r>
        <w:rPr>
          <w:sz w:val="24"/>
        </w:rPr>
        <w:t xml:space="preserve">2) о лице, оформившем путевой лист;</w:t>
      </w:r>
    </w:p>
    <w:p>
      <w:pPr>
        <w:pStyle w:val="0"/>
        <w:spacing w:before="240" w:lineRule="auto"/>
        <w:ind w:firstLine="540"/>
        <w:jc w:val="both"/>
      </w:pPr>
      <w:r>
        <w:rPr>
          <w:sz w:val="24"/>
        </w:rPr>
        <w:t xml:space="preserve">3) о транспортном средстве;</w:t>
      </w:r>
    </w:p>
    <w:p>
      <w:pPr>
        <w:pStyle w:val="0"/>
        <w:spacing w:before="240" w:lineRule="auto"/>
        <w:ind w:firstLine="540"/>
        <w:jc w:val="both"/>
      </w:pPr>
      <w:r>
        <w:rPr>
          <w:sz w:val="24"/>
        </w:rPr>
        <w:t xml:space="preserve">4) о водителе (водителях) транспортного средства;</w:t>
      </w:r>
    </w:p>
    <w:p>
      <w:pPr>
        <w:pStyle w:val="0"/>
        <w:spacing w:before="240" w:lineRule="auto"/>
        <w:ind w:firstLine="540"/>
        <w:jc w:val="both"/>
      </w:pPr>
      <w:r>
        <w:rPr>
          <w:sz w:val="24"/>
        </w:rPr>
        <w:t xml:space="preserve">5) о виде перевозки;</w:t>
      </w:r>
    </w:p>
    <w:p>
      <w:pPr>
        <w:pStyle w:val="0"/>
        <w:spacing w:before="240" w:lineRule="auto"/>
        <w:ind w:firstLine="540"/>
        <w:jc w:val="both"/>
      </w:pPr>
      <w:r>
        <w:rPr>
          <w:sz w:val="24"/>
        </w:rPr>
        <w:t xml:space="preserve">6) о виде сообщения.</w:t>
      </w:r>
    </w:p>
    <w:p>
      <w:pPr>
        <w:pStyle w:val="0"/>
        <w:spacing w:before="240" w:lineRule="auto"/>
        <w:ind w:firstLine="540"/>
        <w:jc w:val="both"/>
      </w:pPr>
      <w:r>
        <w:rPr>
          <w:sz w:val="24"/>
        </w:rPr>
        <w:t xml:space="preserve">4. Собственник (владелец) транспортного средства вправе включать в путевой лист дополнительные сведения, учитывающие особенности осуществления им деятельности, связанной с перевозкой пассажиров и багажа, грузов.</w:t>
      </w:r>
    </w:p>
    <w:bookmarkStart w:id="258" w:name="P258"/>
    <w:bookmarkEnd w:id="258"/>
    <w:p>
      <w:pPr>
        <w:pStyle w:val="0"/>
        <w:spacing w:before="240" w:lineRule="auto"/>
        <w:ind w:firstLine="540"/>
        <w:jc w:val="both"/>
      </w:pPr>
      <w:r>
        <w:rPr>
          <w:sz w:val="24"/>
        </w:rPr>
        <w:t xml:space="preserve">5. Состав сведений, указанных в </w:t>
      </w:r>
      <w:hyperlink w:history="0" w:anchor="P250" w:tooltip="3. Путевой лист содержит следующие сведения:">
        <w:r>
          <w:rPr>
            <w:sz w:val="24"/>
            <w:color w:val="0000ff"/>
          </w:rPr>
          <w:t xml:space="preserve">части 3</w:t>
        </w:r>
      </w:hyperlink>
      <w:r>
        <w:rPr>
          <w:sz w:val="24"/>
        </w:rPr>
        <w:t xml:space="preserve"> настоящей статьи, порядок оформления или формирования путевого листа </w:t>
      </w:r>
      <w:hyperlink w:history="0" r:id="rId108"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w:t>
      </w:r>
      <w:hyperlink w:history="0" r:id="rId109" w:tooltip="Приказ ФНС России от 17.02.2023 N ЕД-7-26/116@ &quot;Об утверждении формата электронного путевого листа&quot; (Зарегистрировано в Минюсте России 28.02.2023 N 72466) {КонсультантПлюс}">
        <w:r>
          <w:rPr>
            <w:sz w:val="24"/>
            <w:color w:val="0000ff"/>
          </w:rPr>
          <w:t xml:space="preserve">Формат</w:t>
        </w:r>
      </w:hyperlink>
      <w:r>
        <w:rPr>
          <w:sz w:val="24"/>
        </w:rPr>
        <w:t xml:space="preserve">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6.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утвержденной в соответствии с Федеральным </w:t>
      </w:r>
      <w:hyperlink w:history="0" r:id="rId110"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ind w:firstLine="540"/>
        <w:jc w:val="both"/>
      </w:pPr>
      <w:r>
        <w:rPr>
          <w:sz w:val="24"/>
        </w:rPr>
      </w:r>
    </w:p>
    <w:bookmarkStart w:id="261" w:name="P261"/>
    <w:bookmarkEnd w:id="261"/>
    <w:p>
      <w:pPr>
        <w:pStyle w:val="2"/>
        <w:outlineLvl w:val="1"/>
        <w:ind w:firstLine="540"/>
        <w:jc w:val="both"/>
      </w:pPr>
      <w:r>
        <w:rPr>
          <w:sz w:val="24"/>
        </w:rPr>
        <w:t xml:space="preserve">Статья 7. Требования к оформлению и оборудованию транспортных средств и объектов транспортной инфраструктуры</w:t>
      </w:r>
    </w:p>
    <w:p>
      <w:pPr>
        <w:pStyle w:val="0"/>
        <w:ind w:firstLine="540"/>
        <w:jc w:val="both"/>
      </w:pPr>
      <w:r>
        <w:rPr>
          <w:sz w:val="24"/>
        </w:rPr>
      </w:r>
    </w:p>
    <w:p>
      <w:pPr>
        <w:pStyle w:val="0"/>
        <w:ind w:firstLine="540"/>
        <w:jc w:val="both"/>
      </w:pPr>
      <w:r>
        <w:rPr>
          <w:sz w:val="24"/>
        </w:rPr>
        <w:t xml:space="preserve">Требования</w:t>
      </w:r>
      <w:r>
        <w:rPr>
          <w:sz w:val="24"/>
        </w:rPr>
        <w:t xml:space="preserve">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w:t>
      </w:r>
      <w:hyperlink w:history="0" r:id="rId11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1"/>
        <w:ind w:firstLine="540"/>
        <w:jc w:val="both"/>
      </w:pPr>
      <w:r>
        <w:rPr>
          <w:sz w:val="24"/>
        </w:rPr>
        <w:t xml:space="preserve">Статья 7.1. Утратила силу с 1 июля 2021 года. - Федеральный </w:t>
      </w:r>
      <w:hyperlink w:history="0" r:id="rId1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jc w:val="both"/>
      </w:pPr>
      <w:r>
        <w:rPr>
          <w:sz w:val="24"/>
        </w:rPr>
      </w:r>
    </w:p>
    <w:p>
      <w:pPr>
        <w:pStyle w:val="2"/>
        <w:outlineLvl w:val="1"/>
        <w:ind w:firstLine="540"/>
        <w:jc w:val="both"/>
      </w:pPr>
      <w:r>
        <w:rPr>
          <w:sz w:val="24"/>
        </w:rPr>
        <w:t xml:space="preserve">Статья 7.2. Требования к допуску отдельных категорий лиц к управлению легковыми такси, автобусами, трамваями и троллейбусами при осуществлении перевозок пассажиров и багажа</w:t>
      </w:r>
    </w:p>
    <w:p>
      <w:pPr>
        <w:pStyle w:val="0"/>
        <w:ind w:firstLine="540"/>
        <w:jc w:val="both"/>
      </w:pPr>
      <w:r>
        <w:rPr>
          <w:sz w:val="24"/>
        </w:rPr>
      </w:r>
    </w:p>
    <w:p>
      <w:pPr>
        <w:pStyle w:val="0"/>
        <w:ind w:firstLine="540"/>
        <w:jc w:val="both"/>
      </w:pPr>
      <w:r>
        <w:rPr>
          <w:sz w:val="24"/>
        </w:rPr>
        <w:t xml:space="preserve">(введена Федеральным </w:t>
      </w:r>
      <w:hyperlink w:history="0" r:id="rId113"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11.06.2022 N 156-ФЗ)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продолжения деятельности, указанной в ст. 7.2, лицами, осуществлявшими ее на 01.03.2023, о прекращении такой деятельности при неисполнении указанных условий, см. ФЗ от 11.06.2022 </w:t>
            </w:r>
            <w:hyperlink w:history="0" r:id="rId114" w:tooltip="Федеральный закон от 11.06.2022 N 155-ФЗ &quot;О внесении изменения в Трудовой кодекс Российской Федерации&quot; {КонсультантПлюс}">
              <w:r>
                <w:rPr>
                  <w:sz w:val="24"/>
                  <w:color w:val="0000ff"/>
                </w:rPr>
                <w:t xml:space="preserve">N 155-ФЗ</w:t>
              </w:r>
            </w:hyperlink>
            <w:r>
              <w:rPr>
                <w:sz w:val="24"/>
                <w:color w:val="392c69"/>
              </w:rPr>
              <w:t xml:space="preserve"> и </w:t>
            </w:r>
            <w:hyperlink w:history="0" r:id="rId115" w:tooltip="Федеральный закон от 11.06.2022 N 156-ФЗ &quot;О внесении изменений в Федеральный закон &quot;О государственной регистрации юридических лиц и индивидуальных предпринимателей&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156-ФЗ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Лица, осуществляющие деятельность по перевозкам пассажиров и багажа легковыми такси, автобусами, трамваями и троллейбусами, обязаны при осуществлении таких перевозок не допускать к управлению принадлежащими им на праве собственности или ином законном основании легковыми такси, автобусами, трамваями и троллейбусами лиц, которые имеют неснятую или непогашенную судимость за совершение преступлений, указанных в </w:t>
      </w:r>
      <w:hyperlink w:history="0" r:id="rId116" w:tooltip="&quot;Трудовой кодекс Российской Федерации&quot; от 30.12.2001 N 197-ФЗ (ред. от 29.09.2025) {КонсультантПлюс}">
        <w:r>
          <w:rPr>
            <w:sz w:val="24"/>
            <w:color w:val="0000ff"/>
          </w:rPr>
          <w:t xml:space="preserve">статье 328.1</w:t>
        </w:r>
      </w:hyperlink>
      <w:r>
        <w:rPr>
          <w:sz w:val="24"/>
        </w:rPr>
        <w:t xml:space="preserve"> Трудового кодекса Российской Федерации, и лиц, которые подвергаются уголовному преследованию за эти преступления.</w:t>
      </w:r>
    </w:p>
    <w:p>
      <w:pPr>
        <w:pStyle w:val="0"/>
        <w:spacing w:before="240" w:lineRule="auto"/>
        <w:ind w:firstLine="540"/>
        <w:jc w:val="both"/>
      </w:pPr>
      <w:r>
        <w:rPr>
          <w:sz w:val="24"/>
        </w:rPr>
        <w:t xml:space="preserve">2. Управление легковыми такси, автобусами, трамваями и троллейбусами при осуществлении перевозок пассажиров и багажа лицами, которые имеют неснятую или непогашенную судимость за совершение преступлений, указанных в </w:t>
      </w:r>
      <w:hyperlink w:history="0" r:id="rId117" w:tooltip="&quot;Трудовой кодекс Российской Федерации&quot; от 30.12.2001 N 197-ФЗ (ред. от 29.09.2025) {КонсультантПлюс}">
        <w:r>
          <w:rPr>
            <w:sz w:val="24"/>
            <w:color w:val="0000ff"/>
          </w:rPr>
          <w:t xml:space="preserve">статье 328.1</w:t>
        </w:r>
      </w:hyperlink>
      <w:r>
        <w:rPr>
          <w:sz w:val="24"/>
        </w:rPr>
        <w:t xml:space="preserve"> Трудового кодекса Российской Федерации, и лицами, которые подвергаются уголовному преследованию за эти преступления, не допускается.</w:t>
      </w:r>
    </w:p>
    <w:p>
      <w:pPr>
        <w:pStyle w:val="0"/>
        <w:ind w:firstLine="540"/>
        <w:jc w:val="both"/>
      </w:pPr>
      <w:r>
        <w:rPr>
          <w:sz w:val="24"/>
        </w:rPr>
      </w:r>
    </w:p>
    <w:p>
      <w:pPr>
        <w:pStyle w:val="2"/>
        <w:outlineLvl w:val="0"/>
        <w:jc w:val="center"/>
      </w:pPr>
      <w:r>
        <w:rPr>
          <w:sz w:val="24"/>
        </w:rPr>
        <w:t xml:space="preserve">Глава 2. ПЕРЕВОЗКИ ГРУЗОВ</w:t>
      </w:r>
    </w:p>
    <w:p>
      <w:pPr>
        <w:pStyle w:val="0"/>
        <w:ind w:firstLine="540"/>
        <w:jc w:val="both"/>
      </w:pPr>
      <w:r>
        <w:rPr>
          <w:sz w:val="24"/>
        </w:rPr>
      </w:r>
    </w:p>
    <w:p>
      <w:pPr>
        <w:pStyle w:val="2"/>
        <w:outlineLvl w:val="1"/>
        <w:ind w:firstLine="540"/>
        <w:jc w:val="both"/>
      </w:pPr>
      <w:r>
        <w:rPr>
          <w:sz w:val="24"/>
        </w:rPr>
        <w:t xml:space="preserve">Статья 8. Заключение договора перевозки груза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1 ст. 8 излагается в новой редакции (</w:t>
            </w:r>
            <w:hyperlink w:history="0" r:id="rId118"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2" w:name="P282"/>
    <w:bookmarkEnd w:id="282"/>
    <w:p>
      <w:pPr>
        <w:pStyle w:val="0"/>
        <w:spacing w:before="300" w:lineRule="auto"/>
        <w:ind w:firstLine="540"/>
        <w:jc w:val="both"/>
      </w:pPr>
      <w:r>
        <w:rPr>
          <w:sz w:val="24"/>
        </w:rPr>
        <w:t xml:space="preserve">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pPr>
        <w:pStyle w:val="0"/>
        <w:jc w:val="both"/>
      </w:pPr>
      <w:r>
        <w:rPr>
          <w:sz w:val="24"/>
        </w:rPr>
        <w:t xml:space="preserve">(в ред. Федерального </w:t>
      </w:r>
      <w:hyperlink w:history="0" r:id="rId119"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284" w:name="P284"/>
    <w:bookmarkEnd w:id="284"/>
    <w:p>
      <w:pPr>
        <w:pStyle w:val="0"/>
        <w:spacing w:before="240" w:lineRule="auto"/>
        <w:ind w:firstLine="540"/>
        <w:jc w:val="both"/>
      </w:pPr>
      <w:r>
        <w:rPr>
          <w:sz w:val="24"/>
        </w:rPr>
        <w:t xml:space="preserve">2. </w:t>
      </w:r>
      <w:hyperlink w:history="0" r:id="rId12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Форма</w:t>
        </w:r>
      </w:hyperlink>
      <w:r>
        <w:rPr>
          <w:sz w:val="24"/>
        </w:rPr>
        <w:t xml:space="preserve"> транспортной накладной и </w:t>
      </w:r>
      <w:hyperlink w:history="0" r:id="rId12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ее оформления или формирования устанавливаются </w:t>
      </w:r>
      <w:hyperlink w:history="0" r:id="rId12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23"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2 в ред. Федерального </w:t>
      </w:r>
      <w:hyperlink w:history="0" r:id="rId124"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 статьи 18</w:t>
        </w:r>
      </w:hyperlink>
      <w:r>
        <w:rPr>
          <w:sz w:val="24"/>
        </w:rPr>
        <w:t xml:space="preserve"> настоящего Федерального закона.</w:t>
      </w:r>
    </w:p>
    <w:p>
      <w:pPr>
        <w:pStyle w:val="0"/>
        <w:spacing w:before="240" w:lineRule="auto"/>
        <w:ind w:firstLine="540"/>
        <w:jc w:val="both"/>
      </w:pPr>
      <w:r>
        <w:rPr>
          <w:sz w:val="24"/>
        </w:rPr>
        <w:t xml:space="preserve">4. 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p>
    <w:p>
      <w:pPr>
        <w:pStyle w:val="0"/>
        <w:jc w:val="both"/>
      </w:pPr>
      <w:r>
        <w:rPr>
          <w:sz w:val="24"/>
        </w:rPr>
        <w:t xml:space="preserve">(в ред. Федеральных законов от 20.04.2015 </w:t>
      </w:r>
      <w:hyperlink w:history="0" r:id="rId12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02.07.2021 </w:t>
      </w:r>
      <w:hyperlink w:history="0" r:id="rId12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ч. 5 ст. 8 излагается в новой редакции (</w:t>
            </w:r>
            <w:hyperlink w:history="0" r:id="rId12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07.06.2025 N 140-ФЗ).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w:t>
      </w:r>
      <w:hyperlink w:history="0" r:id="rId12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заявки</w:t>
        </w:r>
      </w:hyperlink>
      <w:r>
        <w:rPr>
          <w:sz w:val="24"/>
        </w:rPr>
        <w:t xml:space="preserve"> грузоотправителя. Указанные заказ и заявка оформляются на бумажном носителе или формируются в виде электронного заказа или электронной заявки.</w:t>
      </w:r>
    </w:p>
    <w:p>
      <w:pPr>
        <w:pStyle w:val="0"/>
        <w:jc w:val="both"/>
      </w:pPr>
      <w:r>
        <w:rPr>
          <w:sz w:val="24"/>
        </w:rPr>
        <w:t xml:space="preserve">(в ред. Федерального </w:t>
      </w:r>
      <w:hyperlink w:history="0" r:id="rId12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6. Реквизиты заказа и заявки и порядок их оформления или формирования устанавливаются </w:t>
      </w:r>
      <w:hyperlink w:history="0" r:id="rId13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31" w:tooltip="Приказ ФНС России от 13.02.2023 N ЕД-7-26/108@ &quot;Об утверждении формата электронного заказа и заявки&quot; (Зарегистрировано в Минюсте России 28.02.2023 N 72464) {КонсультантПлюс}">
        <w:r>
          <w:rPr>
            <w:sz w:val="24"/>
            <w:color w:val="0000ff"/>
          </w:rPr>
          <w:t xml:space="preserve">Форматы</w:t>
        </w:r>
      </w:hyperlink>
      <w:r>
        <w:rPr>
          <w:sz w:val="24"/>
        </w:rPr>
        <w:t xml:space="preserve"> электронного заказа и электронной заявки утверждаются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(часть 6 в ред. Федерального </w:t>
      </w:r>
      <w:hyperlink w:history="0" r:id="rId13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2"/>
        <w:outlineLvl w:val="1"/>
        <w:ind w:firstLine="540"/>
        <w:jc w:val="both"/>
      </w:pPr>
      <w:r>
        <w:rPr>
          <w:sz w:val="24"/>
        </w:rPr>
        <w:t xml:space="preserve">Статья 9. Предоставление транспортных средств, контейнеров для перевозок грузов</w:t>
      </w:r>
    </w:p>
    <w:p>
      <w:pPr>
        <w:pStyle w:val="0"/>
        <w:ind w:firstLine="540"/>
        <w:jc w:val="both"/>
      </w:pPr>
      <w:r>
        <w:rPr>
          <w:sz w:val="24"/>
        </w:rPr>
      </w:r>
    </w:p>
    <w:p>
      <w:pPr>
        <w:pStyle w:val="0"/>
        <w:ind w:firstLine="540"/>
        <w:jc w:val="both"/>
      </w:pPr>
      <w:r>
        <w:rPr>
          <w:sz w:val="24"/>
        </w:rPr>
        <w:t xml:space="preserve">1. Перевозчик обязан предоставить в сроки, установленные договором перевозки груза, транспортные средства, контейнеры, </w:t>
      </w:r>
      <w:hyperlink w:history="0" r:id="rId13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пригодные</w:t>
        </w:r>
      </w:hyperlink>
      <w:r>
        <w:rPr>
          <w:sz w:val="24"/>
        </w:rPr>
        <w:t xml:space="preserve"> для перевозок соответствующего груза.</w:t>
      </w:r>
    </w:p>
    <w:p>
      <w:pPr>
        <w:pStyle w:val="0"/>
        <w:spacing w:before="240" w:lineRule="auto"/>
        <w:ind w:firstLine="540"/>
        <w:jc w:val="both"/>
      </w:pPr>
      <w:r>
        <w:rPr>
          <w:sz w:val="24"/>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w:t>
      </w:r>
      <w:hyperlink w:history="0" r:id="rId13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 грузоотправитель вправе отказаться от исполнения договора перевозки груза и взыскать с перевозчика штраф за невывоз груза, предусмотренный </w:t>
      </w:r>
      <w:hyperlink w:history="0" w:anchor="P711"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
        <w:r>
          <w:rPr>
            <w:sz w:val="24"/>
            <w:color w:val="0000ff"/>
          </w:rPr>
          <w:t xml:space="preserve">частью 1 статьи 34</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10. Предъявление и прием груза для перевозки</w:t>
      </w:r>
    </w:p>
    <w:p>
      <w:pPr>
        <w:pStyle w:val="0"/>
        <w:ind w:firstLine="540"/>
        <w:jc w:val="both"/>
      </w:pPr>
      <w:r>
        <w:rPr>
          <w:sz w:val="24"/>
        </w:rPr>
      </w:r>
    </w:p>
    <w:p>
      <w:pPr>
        <w:pStyle w:val="0"/>
        <w:ind w:firstLine="540"/>
        <w:jc w:val="both"/>
      </w:pPr>
      <w:r>
        <w:rPr>
          <w:sz w:val="24"/>
        </w:rPr>
        <w:t xml:space="preserve">1. При приеме груза для перевозки водитель транспортного средства предъявляет грузоотправителю водительское удостоверение или </w:t>
      </w:r>
      <w:hyperlink w:history="0" r:id="rId135"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w:t>
        </w:r>
      </w:hyperlink>
      <w:r>
        <w:rPr>
          <w:sz w:val="24"/>
        </w:rPr>
        <w:t xml:space="preserve">, удостоверяющий личность, и </w:t>
      </w:r>
      <w:hyperlink w:history="0" r:id="rId136"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путевой лист</w:t>
        </w:r>
      </w:hyperlink>
      <w:r>
        <w:rPr>
          <w:sz w:val="24"/>
        </w:rPr>
        <w:t xml:space="preserve">. В случае использования электронного путевого листа перевозчик или водитель транспортного средства должен предоставить грузоотправителю подтверждение формирования электронного путевого листа и его реквизиты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3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Грузоотправитель </w:t>
      </w:r>
      <w:hyperlink w:history="0" r:id="rId13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обязан</w:t>
        </w:r>
      </w:hyperlink>
      <w:r>
        <w:rPr>
          <w:sz w:val="24"/>
        </w:rPr>
        <w:t xml:space="preserve"> подготовить груз к перевозке таким образом, чтобы обеспечить безопасность его перевозки и </w:t>
      </w:r>
      <w:hyperlink w:history="0" r:id="rId139"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груза, а также не допустить повреждение транспортного средства, контейнера.</w:t>
      </w:r>
    </w:p>
    <w:p>
      <w:pPr>
        <w:pStyle w:val="0"/>
        <w:spacing w:before="240" w:lineRule="auto"/>
        <w:ind w:firstLine="540"/>
        <w:jc w:val="both"/>
      </w:pPr>
      <w:r>
        <w:rPr>
          <w:sz w:val="24"/>
        </w:rPr>
        <w:t xml:space="preserve">3. При предъявлении для перевозки груза в таре или упаковке грузоотправитель обязан маркировать каждое грузовое место в соответствии с </w:t>
      </w:r>
      <w:hyperlink w:history="0" r:id="rId14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4. Груз считается не предъявленным для перевозки грузоотправителем в следующих случаях:</w:t>
      </w:r>
    </w:p>
    <w:p>
      <w:pPr>
        <w:pStyle w:val="0"/>
        <w:spacing w:before="240" w:lineRule="auto"/>
        <w:ind w:firstLine="540"/>
        <w:jc w:val="both"/>
      </w:pPr>
      <w:r>
        <w:rPr>
          <w:sz w:val="24"/>
        </w:rPr>
        <w:t xml:space="preserve">1) предъявление груза для перевозки с </w:t>
      </w:r>
      <w:hyperlink w:history="0" r:id="rId14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опозданием</w:t>
        </w:r>
      </w:hyperlink>
      <w:r>
        <w:rPr>
          <w:sz w:val="24"/>
        </w:rPr>
        <w:t xml:space="preserve">;</w:t>
      </w:r>
    </w:p>
    <w:p>
      <w:pPr>
        <w:pStyle w:val="0"/>
        <w:spacing w:before="240" w:lineRule="auto"/>
        <w:ind w:firstLine="540"/>
        <w:jc w:val="both"/>
      </w:pPr>
      <w:r>
        <w:rPr>
          <w:sz w:val="24"/>
        </w:rPr>
        <w:t xml:space="preserve">2) предъявление для перевозки груза, направляемого в иной пункт назначения, чем установлено договором перевозки груза;</w:t>
      </w:r>
    </w:p>
    <w:p>
      <w:pPr>
        <w:pStyle w:val="0"/>
        <w:spacing w:before="240" w:lineRule="auto"/>
        <w:ind w:firstLine="540"/>
        <w:jc w:val="both"/>
      </w:pPr>
      <w:r>
        <w:rPr>
          <w:sz w:val="24"/>
        </w:rPr>
        <w:t xml:space="preserve">3) предъявление для перевозки груза, не предусмотренного договором перевозки груза;</w:t>
      </w:r>
    </w:p>
    <w:p>
      <w:pPr>
        <w:pStyle w:val="0"/>
        <w:spacing w:before="240" w:lineRule="auto"/>
        <w:ind w:firstLine="540"/>
        <w:jc w:val="both"/>
      </w:pPr>
      <w:r>
        <w:rPr>
          <w:sz w:val="24"/>
        </w:rPr>
        <w:t xml:space="preserve">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pPr>
        <w:pStyle w:val="0"/>
        <w:spacing w:before="240" w:lineRule="auto"/>
        <w:ind w:firstLine="540"/>
        <w:jc w:val="both"/>
      </w:pPr>
      <w:r>
        <w:rPr>
          <w:sz w:val="24"/>
        </w:rP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history="0" w:anchor="P747"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
        <w:r>
          <w:rPr>
            <w:sz w:val="24"/>
            <w:color w:val="0000ff"/>
          </w:rPr>
          <w:t xml:space="preserve">частью 1 статьи 35</w:t>
        </w:r>
      </w:hyperlink>
      <w:r>
        <w:rPr>
          <w:sz w:val="24"/>
        </w:rPr>
        <w:t xml:space="preserve"> настоящего Федерального закона.</w:t>
      </w:r>
    </w:p>
    <w:p>
      <w:pPr>
        <w:pStyle w:val="0"/>
        <w:spacing w:before="240" w:lineRule="auto"/>
        <w:ind w:firstLine="540"/>
        <w:jc w:val="both"/>
      </w:pPr>
      <w:r>
        <w:rPr>
          <w:sz w:val="24"/>
        </w:rPr>
        <w:t xml:space="preserve">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w:t>
      </w:r>
      <w:r>
        <w:rPr>
          <w:sz w:val="24"/>
        </w:rPr>
        <w:t xml:space="preserve">порядке</w:t>
      </w:r>
      <w:r>
        <w:rPr>
          <w:sz w:val="24"/>
        </w:rPr>
        <w:t xml:space="preserve">, установленном правилами перевозок грузов.</w:t>
      </w:r>
    </w:p>
    <w:p>
      <w:pPr>
        <w:pStyle w:val="0"/>
        <w:spacing w:before="240" w:lineRule="auto"/>
        <w:ind w:firstLine="540"/>
        <w:jc w:val="both"/>
      </w:pPr>
      <w:r>
        <w:rPr>
          <w:sz w:val="24"/>
        </w:rPr>
        <w:t xml:space="preserve">7. Грузоотправитель не вправе предъявлять к перевозке опасный груз, относящийся согласно Соглашению о международной дорожной перевозке опасных грузов (ДОПОГ) к грузам повышенной опасности, если у перевозчика отсутствует специальное разрешение на движение по автомобильным дорогам транспортного средства, осуществляющего перевозки опасных грузов, выданное в соответствии с законодательством Российской Федерации.</w:t>
      </w:r>
    </w:p>
    <w:p>
      <w:pPr>
        <w:pStyle w:val="0"/>
        <w:jc w:val="both"/>
      </w:pPr>
      <w:r>
        <w:rPr>
          <w:sz w:val="24"/>
        </w:rPr>
        <w:t xml:space="preserve">(часть 7 введена Федеральным </w:t>
      </w:r>
      <w:hyperlink w:history="0" r:id="rId142"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07.06.2025 N 140-ФЗ)</w:t>
      </w:r>
    </w:p>
    <w:p>
      <w:pPr>
        <w:pStyle w:val="0"/>
        <w:ind w:firstLine="540"/>
        <w:jc w:val="both"/>
      </w:pPr>
      <w:r>
        <w:rPr>
          <w:sz w:val="24"/>
        </w:rPr>
      </w:r>
    </w:p>
    <w:p>
      <w:pPr>
        <w:pStyle w:val="2"/>
        <w:outlineLvl w:val="1"/>
        <w:ind w:firstLine="540"/>
        <w:jc w:val="both"/>
      </w:pPr>
      <w:r>
        <w:rPr>
          <w:sz w:val="24"/>
        </w:rPr>
        <w:t xml:space="preserve">Статья 11. Погрузка грузов в транспортные средства, контейнеры и выгрузка грузов из них</w:t>
      </w:r>
    </w:p>
    <w:p>
      <w:pPr>
        <w:pStyle w:val="0"/>
        <w:ind w:firstLine="540"/>
        <w:jc w:val="both"/>
      </w:pPr>
      <w:r>
        <w:rPr>
          <w:sz w:val="24"/>
        </w:rPr>
      </w:r>
    </w:p>
    <w:p>
      <w:pPr>
        <w:pStyle w:val="0"/>
        <w:ind w:firstLine="540"/>
        <w:jc w:val="both"/>
      </w:pPr>
      <w:r>
        <w:rPr>
          <w:sz w:val="24"/>
        </w:rPr>
        <w:t xml:space="preserve">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w:t>
      </w:r>
      <w:hyperlink w:history="0" r:id="rId14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предусмотренные </w:t>
      </w:r>
      <w:hyperlink w:history="0" r:id="rId14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и </w:t>
      </w:r>
      <w:hyperlink w:history="0" r:id="rId145"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w:history="0" w:anchor="P322"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частями 3</w:t>
        </w:r>
      </w:hyperlink>
      <w:r>
        <w:rPr>
          <w:sz w:val="24"/>
        </w:rPr>
        <w:t xml:space="preserve"> и </w:t>
      </w:r>
      <w:hyperlink w:history="0" w:anchor="P324"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
        <w:r>
          <w:rPr>
            <w:sz w:val="24"/>
            <w:color w:val="0000ff"/>
          </w:rPr>
          <w:t xml:space="preserve">4</w:t>
        </w:r>
      </w:hyperlink>
      <w:r>
        <w:rPr>
          <w:sz w:val="24"/>
        </w:rPr>
        <w:t xml:space="preserve"> настоящей статьи. В случае использования электронного путевого листа время подачи транспортного средства, контейнера под погрузку исчисляется с момента предъявления водителем транспортного средства грузоотправителю водительского удостоверения или документа, удостоверяющего личность, при условии, что до такого момента грузоотправителю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Федеральных законов от 02.07.2021 </w:t>
      </w:r>
      <w:hyperlink w:history="0" r:id="rId14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N 336-ФЗ</w:t>
        </w:r>
      </w:hyperlink>
      <w:r>
        <w:rPr>
          <w:sz w:val="24"/>
        </w:rPr>
        <w:t xml:space="preserve">, от 06.03.2022 </w:t>
      </w:r>
      <w:hyperlink w:history="0" r:id="rId14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N 39-ФЗ</w:t>
        </w:r>
      </w:hyperlink>
      <w:r>
        <w:rPr>
          <w:sz w:val="24"/>
        </w:rPr>
        <w:t xml:space="preserve">)</w:t>
      </w:r>
    </w:p>
    <w:bookmarkStart w:id="322" w:name="P322"/>
    <w:bookmarkEnd w:id="322"/>
    <w:p>
      <w:pPr>
        <w:pStyle w:val="0"/>
        <w:spacing w:before="240" w:lineRule="auto"/>
        <w:ind w:firstLine="540"/>
        <w:jc w:val="both"/>
      </w:pPr>
      <w:r>
        <w:rPr>
          <w:sz w:val="24"/>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w:t>
      </w:r>
      <w:hyperlink w:history="0" r:id="rId14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49"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50"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bookmarkStart w:id="324" w:name="P324"/>
    <w:bookmarkEnd w:id="324"/>
    <w:p>
      <w:pPr>
        <w:pStyle w:val="0"/>
        <w:spacing w:before="240" w:lineRule="auto"/>
        <w:ind w:firstLine="540"/>
        <w:jc w:val="both"/>
      </w:pPr>
      <w:r>
        <w:rPr>
          <w:sz w:val="24"/>
        </w:rPr>
        <w:t xml:space="preserve">4. Время подачи контейнера в случае, указанном в </w:t>
      </w:r>
      <w:hyperlink w:history="0" w:anchor="P322"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
        <w:r>
          <w:rPr>
            <w:sz w:val="24"/>
            <w:color w:val="0000ff"/>
          </w:rPr>
          <w:t xml:space="preserve">части 3</w:t>
        </w:r>
      </w:hyperlink>
      <w:r>
        <w:rPr>
          <w:sz w:val="24"/>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pPr>
        <w:pStyle w:val="0"/>
        <w:jc w:val="both"/>
      </w:pPr>
      <w:r>
        <w:rPr>
          <w:sz w:val="24"/>
        </w:rPr>
        <w:t xml:space="preserve">(в ред. Федерального </w:t>
      </w:r>
      <w:hyperlink w:history="0" r:id="rId151"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pPr>
        <w:pStyle w:val="0"/>
        <w:jc w:val="both"/>
      </w:pPr>
      <w:r>
        <w:rPr>
          <w:sz w:val="24"/>
        </w:rPr>
        <w:t xml:space="preserve">(в ред. Федерального </w:t>
      </w:r>
      <w:hyperlink w:history="0" r:id="rId15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pPr>
        <w:pStyle w:val="0"/>
        <w:spacing w:before="240" w:lineRule="auto"/>
        <w:ind w:firstLine="540"/>
        <w:jc w:val="both"/>
      </w:pPr>
      <w:r>
        <w:rPr>
          <w:sz w:val="24"/>
        </w:rPr>
        <w:t xml:space="preserve">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pPr>
        <w:pStyle w:val="0"/>
        <w:spacing w:before="240" w:lineRule="auto"/>
        <w:ind w:firstLine="540"/>
        <w:jc w:val="both"/>
      </w:pPr>
      <w:r>
        <w:rPr>
          <w:sz w:val="24"/>
        </w:rPr>
        <w:t xml:space="preserve">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pPr>
        <w:pStyle w:val="0"/>
        <w:spacing w:before="240" w:lineRule="auto"/>
        <w:ind w:firstLine="540"/>
        <w:jc w:val="both"/>
      </w:pPr>
      <w:r>
        <w:rPr>
          <w:sz w:val="24"/>
        </w:rPr>
        <w:t xml:space="preserve">9. Погрузка грузов в транспортное средство, контейнер осуществляется таким образом, чтобы обеспечить безопасность перевозок грузов и их </w:t>
      </w:r>
      <w:hyperlink w:history="0" r:id="rId15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сохранность</w:t>
        </w:r>
      </w:hyperlink>
      <w:r>
        <w:rPr>
          <w:sz w:val="24"/>
        </w:rPr>
        <w:t xml:space="preserve">, а также не допустить повреждение транспортного средства, контейнера.</w:t>
      </w:r>
    </w:p>
    <w:p>
      <w:pPr>
        <w:pStyle w:val="0"/>
        <w:spacing w:before="240" w:lineRule="auto"/>
        <w:ind w:firstLine="540"/>
        <w:jc w:val="both"/>
      </w:pPr>
      <w:r>
        <w:rPr>
          <w:sz w:val="24"/>
        </w:rPr>
        <w:t xml:space="preserve">10. </w:t>
      </w:r>
      <w:hyperlink w:history="0" r:id="rId15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и </w:t>
      </w:r>
      <w:hyperlink w:history="0" r:id="rId15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осуществления работ по погрузке грузов в транспортное средство, контейнер и выгрузке грузов из них устанавливаются </w:t>
      </w:r>
      <w:hyperlink w:history="0" r:id="rId15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pPr>
        <w:pStyle w:val="0"/>
        <w:spacing w:before="240" w:lineRule="auto"/>
        <w:ind w:firstLine="540"/>
        <w:jc w:val="both"/>
      </w:pPr>
      <w:r>
        <w:rPr>
          <w:sz w:val="24"/>
        </w:rPr>
        <w:t xml:space="preserve">12. Юридические лица или индивидуальные предприниматели, осуществляющие погрузку груза в транспортное средство, не вправе превышать допустимую </w:t>
      </w:r>
      <w:hyperlink w:history="0" r:id="rId15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массу</w:t>
        </w:r>
      </w:hyperlink>
      <w:r>
        <w:rPr>
          <w:sz w:val="24"/>
        </w:rPr>
        <w:t xml:space="preserve"> транспортного средства и (или) допустимую </w:t>
      </w:r>
      <w:hyperlink w:history="0" r:id="rId15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нагрузку</w:t>
        </w:r>
      </w:hyperlink>
      <w:r>
        <w:rPr>
          <w:sz w:val="24"/>
        </w:rPr>
        <w:t xml:space="preserve"> на ось транспортного средства, установленные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(часть 12 введена Федеральным </w:t>
      </w:r>
      <w:hyperlink w:history="0" r:id="rId15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ind w:firstLine="540"/>
        <w:jc w:val="both"/>
      </w:pPr>
      <w:r>
        <w:rPr>
          <w:sz w:val="24"/>
        </w:rPr>
      </w:r>
    </w:p>
    <w:p>
      <w:pPr>
        <w:pStyle w:val="2"/>
        <w:outlineLvl w:val="1"/>
        <w:ind w:firstLine="540"/>
        <w:jc w:val="both"/>
      </w:pPr>
      <w:r>
        <w:rPr>
          <w:sz w:val="24"/>
        </w:rPr>
        <w:t xml:space="preserve">Статья 12. Определение массы груза</w:t>
      </w:r>
    </w:p>
    <w:p>
      <w:pPr>
        <w:pStyle w:val="0"/>
        <w:ind w:firstLine="540"/>
        <w:jc w:val="both"/>
      </w:pPr>
      <w:r>
        <w:rPr>
          <w:sz w:val="24"/>
        </w:rPr>
      </w:r>
    </w:p>
    <w:p>
      <w:pPr>
        <w:pStyle w:val="0"/>
        <w:ind w:firstLine="540"/>
        <w:jc w:val="both"/>
      </w:pPr>
      <w:r>
        <w:rPr>
          <w:sz w:val="24"/>
        </w:rPr>
        <w:t xml:space="preserve">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pPr>
        <w:pStyle w:val="0"/>
        <w:spacing w:before="240" w:lineRule="auto"/>
        <w:ind w:firstLine="540"/>
        <w:jc w:val="both"/>
      </w:pPr>
      <w:r>
        <w:rPr>
          <w:sz w:val="24"/>
        </w:rPr>
        <w:t xml:space="preserve">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w:t>
      </w:r>
      <w:hyperlink w:history="0" r:id="rId16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массы грузов устанавливается правилами перевозок грузов.</w:t>
      </w:r>
    </w:p>
    <w:p>
      <w:pPr>
        <w:pStyle w:val="0"/>
        <w:spacing w:before="240" w:lineRule="auto"/>
        <w:ind w:firstLine="540"/>
        <w:jc w:val="both"/>
      </w:pPr>
      <w:r>
        <w:rPr>
          <w:sz w:val="24"/>
        </w:rPr>
        <w:t xml:space="preserve">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pPr>
        <w:pStyle w:val="0"/>
        <w:spacing w:before="240" w:lineRule="auto"/>
        <w:ind w:firstLine="540"/>
        <w:jc w:val="both"/>
      </w:pPr>
      <w:r>
        <w:rPr>
          <w:sz w:val="24"/>
        </w:rPr>
        <w:t xml:space="preserve">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pPr>
        <w:pStyle w:val="0"/>
        <w:spacing w:before="240" w:lineRule="auto"/>
        <w:ind w:firstLine="540"/>
        <w:jc w:val="both"/>
      </w:pPr>
      <w:r>
        <w:rPr>
          <w:sz w:val="24"/>
        </w:rPr>
        <w:t xml:space="preserve">5. При перевозке груза в опломбированных грузоотправителем крытом транспортном средстве, контейнере масса груза определяется грузоотправителем.</w:t>
      </w:r>
    </w:p>
    <w:p>
      <w:pPr>
        <w:pStyle w:val="0"/>
        <w:ind w:firstLine="540"/>
        <w:jc w:val="both"/>
      </w:pPr>
      <w:r>
        <w:rPr>
          <w:sz w:val="24"/>
        </w:rPr>
      </w:r>
    </w:p>
    <w:p>
      <w:pPr>
        <w:pStyle w:val="2"/>
        <w:outlineLvl w:val="1"/>
        <w:ind w:firstLine="540"/>
        <w:jc w:val="both"/>
      </w:pPr>
      <w:r>
        <w:rPr>
          <w:sz w:val="24"/>
        </w:rPr>
        <w:t xml:space="preserve">Статья 13. Пломбирование транспортных средств, контейнеров</w:t>
      </w:r>
    </w:p>
    <w:p>
      <w:pPr>
        <w:pStyle w:val="0"/>
        <w:ind w:firstLine="540"/>
        <w:jc w:val="both"/>
      </w:pPr>
      <w:r>
        <w:rPr>
          <w:sz w:val="24"/>
        </w:rPr>
      </w:r>
    </w:p>
    <w:p>
      <w:pPr>
        <w:pStyle w:val="0"/>
        <w:ind w:firstLine="540"/>
        <w:jc w:val="both"/>
      </w:pPr>
      <w:r>
        <w:rPr>
          <w:sz w:val="24"/>
        </w:rPr>
        <w:t xml:space="preserve">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pPr>
        <w:pStyle w:val="0"/>
        <w:spacing w:before="240" w:lineRule="auto"/>
        <w:ind w:firstLine="540"/>
        <w:jc w:val="both"/>
      </w:pPr>
      <w:r>
        <w:rPr>
          <w:sz w:val="24"/>
        </w:rPr>
        <w:t xml:space="preserve">2. Пломбирование транспортных средств, контейнеров осуществляется грузоотправителем, если иное не предусмотрено договором перевозки груза.</w:t>
      </w:r>
    </w:p>
    <w:p>
      <w:pPr>
        <w:pStyle w:val="0"/>
        <w:spacing w:before="240" w:lineRule="auto"/>
        <w:ind w:firstLine="540"/>
        <w:jc w:val="both"/>
      </w:pPr>
      <w:r>
        <w:rPr>
          <w:sz w:val="24"/>
        </w:rPr>
        <w:t xml:space="preserve">3. </w:t>
      </w:r>
      <w:hyperlink w:history="0" r:id="rId16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пломбирования транспортных средств, контейнеров устанавливается </w:t>
      </w:r>
      <w:hyperlink w:history="0" r:id="rId16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ind w:firstLine="540"/>
        <w:jc w:val="both"/>
      </w:pPr>
      <w:r>
        <w:rPr>
          <w:sz w:val="24"/>
        </w:rPr>
      </w:r>
    </w:p>
    <w:p>
      <w:pPr>
        <w:pStyle w:val="2"/>
        <w:outlineLvl w:val="1"/>
        <w:ind w:firstLine="540"/>
        <w:jc w:val="both"/>
      </w:pPr>
      <w:r>
        <w:rPr>
          <w:sz w:val="24"/>
        </w:rPr>
        <w:t xml:space="preserve">Статья 14. Сроки доставки груза</w:t>
      </w:r>
    </w:p>
    <w:p>
      <w:pPr>
        <w:pStyle w:val="0"/>
        <w:ind w:firstLine="540"/>
        <w:jc w:val="both"/>
      </w:pPr>
      <w:r>
        <w:rPr>
          <w:sz w:val="24"/>
        </w:rPr>
      </w:r>
    </w:p>
    <w:p>
      <w:pPr>
        <w:pStyle w:val="0"/>
        <w:ind w:firstLine="540"/>
        <w:jc w:val="both"/>
      </w:pPr>
      <w:r>
        <w:rPr>
          <w:sz w:val="24"/>
        </w:rPr>
        <w:t xml:space="preserve">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w:t>
      </w:r>
      <w:hyperlink w:history="0" r:id="rId163"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сроки</w:t>
        </w:r>
      </w:hyperlink>
      <w:r>
        <w:rPr>
          <w:sz w:val="24"/>
        </w:rPr>
        <w:t xml:space="preserve">, установленные </w:t>
      </w:r>
      <w:hyperlink w:history="0" r:id="rId164"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2. О задержке доставки груза перевозчик обязан проинформировать грузоотправителя и грузополучателя.</w:t>
      </w:r>
    </w:p>
    <w:p>
      <w:pPr>
        <w:pStyle w:val="0"/>
        <w:spacing w:before="240" w:lineRule="auto"/>
        <w:ind w:firstLine="540"/>
        <w:jc w:val="both"/>
      </w:pPr>
      <w:r>
        <w:rPr>
          <w:sz w:val="24"/>
        </w:rPr>
        <w:t xml:space="preserve">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pPr>
        <w:pStyle w:val="0"/>
        <w:spacing w:before="240" w:lineRule="auto"/>
        <w:ind w:firstLine="540"/>
        <w:jc w:val="both"/>
      </w:pPr>
      <w:r>
        <w:rPr>
          <w:sz w:val="24"/>
        </w:rPr>
        <w:t xml:space="preserve">1) в течение десяти дней со дня приема груза для перевозки при перевозках в городском и пригородном сообщениях;</w:t>
      </w:r>
    </w:p>
    <w:p>
      <w:pPr>
        <w:pStyle w:val="0"/>
        <w:spacing w:before="240" w:lineRule="auto"/>
        <w:ind w:firstLine="540"/>
        <w:jc w:val="both"/>
      </w:pPr>
      <w:r>
        <w:rPr>
          <w:sz w:val="24"/>
        </w:rPr>
        <w:t xml:space="preserve">2) в течение тридцати дней со дня, когда груз должен был быть доставлен грузополучателю, при перевозке в междугородном сообщении.</w:t>
      </w:r>
    </w:p>
    <w:p>
      <w:pPr>
        <w:pStyle w:val="0"/>
        <w:ind w:firstLine="540"/>
        <w:jc w:val="both"/>
      </w:pPr>
      <w:r>
        <w:rPr>
          <w:sz w:val="24"/>
        </w:rPr>
      </w:r>
    </w:p>
    <w:p>
      <w:pPr>
        <w:pStyle w:val="2"/>
        <w:outlineLvl w:val="1"/>
        <w:ind w:firstLine="540"/>
        <w:jc w:val="both"/>
      </w:pPr>
      <w:r>
        <w:rPr>
          <w:sz w:val="24"/>
        </w:rPr>
        <w:t xml:space="preserve">Статья 15. Выдача груза</w:t>
      </w:r>
    </w:p>
    <w:p>
      <w:pPr>
        <w:pStyle w:val="0"/>
        <w:ind w:firstLine="540"/>
        <w:jc w:val="both"/>
      </w:pPr>
      <w:r>
        <w:rPr>
          <w:sz w:val="24"/>
        </w:rPr>
      </w:r>
    </w:p>
    <w:p>
      <w:pPr>
        <w:pStyle w:val="0"/>
        <w:ind w:firstLine="540"/>
        <w:jc w:val="both"/>
      </w:pPr>
      <w:r>
        <w:rPr>
          <w:sz w:val="24"/>
        </w:rPr>
        <w:t xml:space="preserve">1. Перевозчик обязан доставить и </w:t>
      </w:r>
      <w:hyperlink w:history="0" r:id="rId16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выдать</w:t>
        </w:r>
      </w:hyperlink>
      <w:r>
        <w:rPr>
          <w:sz w:val="24"/>
        </w:rPr>
        <w:t xml:space="preserve"> груз грузополучателю по адресу, указанному грузоотправителем в транспортной накладной, грузополучатель - принять доставленный ему груз.</w:t>
      </w:r>
    </w:p>
    <w:p>
      <w:pPr>
        <w:pStyle w:val="0"/>
        <w:spacing w:before="240" w:lineRule="auto"/>
        <w:ind w:firstLine="540"/>
        <w:jc w:val="both"/>
      </w:pPr>
      <w:r>
        <w:rPr>
          <w:sz w:val="24"/>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history="0" w:anchor="P719" w:tooltip="7. Перевозчик возмещает ущерб, причиненный при перевозке груза, багажа, в размере:">
        <w:r>
          <w:rPr>
            <w:sz w:val="24"/>
            <w:color w:val="0000ff"/>
          </w:rPr>
          <w:t xml:space="preserve">частью 7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pPr>
        <w:pStyle w:val="0"/>
        <w:spacing w:before="240" w:lineRule="auto"/>
        <w:ind w:firstLine="540"/>
        <w:jc w:val="both"/>
      </w:pPr>
      <w:r>
        <w:rPr>
          <w:sz w:val="24"/>
        </w:rPr>
        <w:t xml:space="preserve">4. Переадресовка груза осуществляется в </w:t>
      </w:r>
      <w:hyperlink w:history="0" r:id="rId16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порядке</w:t>
        </w:r>
      </w:hyperlink>
      <w:r>
        <w:rPr>
          <w:sz w:val="24"/>
        </w:rPr>
        <w:t xml:space="preserve">, установленном </w:t>
      </w:r>
      <w:hyperlink w:history="0" r:id="rId167"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5. Расходы на перевозку груза при его возврате или переадресовке возмещаются за счет грузоотправителя.</w:t>
      </w:r>
    </w:p>
    <w:p>
      <w:pPr>
        <w:pStyle w:val="0"/>
        <w:spacing w:before="240" w:lineRule="auto"/>
        <w:ind w:firstLine="540"/>
        <w:jc w:val="both"/>
      </w:pPr>
      <w:r>
        <w:rPr>
          <w:sz w:val="24"/>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pPr>
        <w:pStyle w:val="0"/>
        <w:spacing w:before="240" w:lineRule="auto"/>
        <w:ind w:firstLine="540"/>
        <w:jc w:val="both"/>
      </w:pPr>
      <w:r>
        <w:rPr>
          <w:sz w:val="24"/>
        </w:rPr>
        <w:t xml:space="preserve">1) грузополучателю, указанному в транспортной накладной, в случае оплаты им стоимости груза;</w:t>
      </w:r>
    </w:p>
    <w:p>
      <w:pPr>
        <w:pStyle w:val="0"/>
        <w:spacing w:before="240" w:lineRule="auto"/>
        <w:ind w:firstLine="540"/>
        <w:jc w:val="both"/>
      </w:pPr>
      <w:r>
        <w:rPr>
          <w:sz w:val="24"/>
        </w:rPr>
        <w:t xml:space="preserve">2) грузоотправителю во всех остальных случаях.</w:t>
      </w:r>
    </w:p>
    <w:p>
      <w:pPr>
        <w:pStyle w:val="0"/>
        <w:spacing w:before="240" w:lineRule="auto"/>
        <w:ind w:firstLine="540"/>
        <w:jc w:val="both"/>
      </w:pPr>
      <w:r>
        <w:rPr>
          <w:sz w:val="24"/>
        </w:rPr>
        <w:t xml:space="preserve">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pPr>
        <w:pStyle w:val="0"/>
        <w:spacing w:before="240" w:lineRule="auto"/>
        <w:ind w:firstLine="540"/>
        <w:jc w:val="both"/>
      </w:pPr>
      <w:r>
        <w:rPr>
          <w:sz w:val="24"/>
        </w:rPr>
        <w:t xml:space="preserve">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pPr>
        <w:pStyle w:val="0"/>
        <w:spacing w:before="240" w:lineRule="auto"/>
        <w:ind w:firstLine="540"/>
        <w:jc w:val="both"/>
      </w:pPr>
      <w:r>
        <w:rPr>
          <w:sz w:val="24"/>
        </w:rPr>
        <w:t xml:space="preserve">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pPr>
        <w:pStyle w:val="0"/>
        <w:spacing w:before="240" w:lineRule="auto"/>
        <w:ind w:firstLine="540"/>
        <w:jc w:val="both"/>
      </w:pPr>
      <w:r>
        <w:rPr>
          <w:sz w:val="24"/>
        </w:rPr>
        <w:t xml:space="preserve">1) доставка груза в крытом транспортном средстве, контейнере, принятого для перевозки без пломб;</w:t>
      </w:r>
    </w:p>
    <w:p>
      <w:pPr>
        <w:pStyle w:val="0"/>
        <w:spacing w:before="240" w:lineRule="auto"/>
        <w:ind w:firstLine="540"/>
        <w:jc w:val="both"/>
      </w:pPr>
      <w:r>
        <w:rPr>
          <w:sz w:val="24"/>
        </w:rPr>
        <w:t xml:space="preserve">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pPr>
        <w:pStyle w:val="0"/>
        <w:spacing w:before="240" w:lineRule="auto"/>
        <w:ind w:firstLine="540"/>
        <w:jc w:val="both"/>
      </w:pPr>
      <w:r>
        <w:rPr>
          <w:sz w:val="24"/>
        </w:rPr>
        <w:t xml:space="preserve">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w:t>
      </w:r>
      <w:hyperlink w:history="0" r:id="rId168"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w:t>
      </w:r>
    </w:p>
    <w:p>
      <w:pPr>
        <w:pStyle w:val="0"/>
        <w:spacing w:before="240" w:lineRule="auto"/>
        <w:ind w:firstLine="540"/>
        <w:jc w:val="both"/>
      </w:pPr>
      <w:r>
        <w:rPr>
          <w:sz w:val="24"/>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pPr>
        <w:pStyle w:val="0"/>
        <w:spacing w:before="240" w:lineRule="auto"/>
        <w:ind w:firstLine="540"/>
        <w:jc w:val="both"/>
      </w:pPr>
      <w:r>
        <w:rPr>
          <w:sz w:val="24"/>
        </w:rPr>
        <w:t xml:space="preserve">11. Разница между массой груза, определенной в пункте отправления, и массой груза, определенной в пункте назначения, не должна превышать </w:t>
      </w:r>
      <w:hyperlink w:history="0" r:id="rId169" w:tooltip="Справочная информация: &quot;Нормы естественной убыли&quot; (Материал подготовлен специалистами КонсультантПлюс) {КонсультантПлюс}">
        <w:r>
          <w:rPr>
            <w:sz w:val="24"/>
            <w:color w:val="0000ff"/>
          </w:rPr>
          <w:t xml:space="preserve">норму естественной убыли</w:t>
        </w:r>
      </w:hyperlink>
      <w:r>
        <w:rPr>
          <w:sz w:val="24"/>
        </w:rPr>
        <w:t xml:space="preserve"> груза, установленную нормативными правовыми актами Российской Федерации.</w:t>
      </w:r>
    </w:p>
    <w:p>
      <w:pPr>
        <w:pStyle w:val="0"/>
        <w:spacing w:before="240" w:lineRule="auto"/>
        <w:ind w:firstLine="540"/>
        <w:jc w:val="both"/>
      </w:pPr>
      <w:r>
        <w:rPr>
          <w:sz w:val="24"/>
        </w:rPr>
        <w:t xml:space="preserve">12. </w:t>
      </w:r>
      <w:hyperlink w:history="0" r:id="rId170"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Порядок</w:t>
        </w:r>
      </w:hyperlink>
      <w:r>
        <w:rPr>
          <w:sz w:val="24"/>
        </w:rPr>
        <w:t xml:space="preserve">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pPr>
        <w:pStyle w:val="0"/>
        <w:spacing w:before="240" w:lineRule="auto"/>
        <w:ind w:firstLine="540"/>
        <w:jc w:val="both"/>
      </w:pPr>
      <w:r>
        <w:rPr>
          <w:sz w:val="24"/>
        </w:rPr>
        <w:t xml:space="preserve">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pPr>
        <w:pStyle w:val="0"/>
        <w:spacing w:before="240" w:lineRule="auto"/>
        <w:ind w:firstLine="540"/>
        <w:jc w:val="both"/>
      </w:pPr>
      <w:r>
        <w:rPr>
          <w:sz w:val="24"/>
        </w:rPr>
        <w:t xml:space="preserve">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pPr>
        <w:pStyle w:val="0"/>
        <w:spacing w:before="240" w:lineRule="auto"/>
        <w:ind w:firstLine="540"/>
        <w:jc w:val="both"/>
      </w:pPr>
      <w:r>
        <w:rPr>
          <w:sz w:val="24"/>
        </w:rP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pPr>
        <w:pStyle w:val="0"/>
        <w:ind w:firstLine="540"/>
        <w:jc w:val="both"/>
      </w:pPr>
      <w:r>
        <w:rPr>
          <w:sz w:val="24"/>
        </w:rPr>
      </w:r>
    </w:p>
    <w:p>
      <w:pPr>
        <w:pStyle w:val="2"/>
        <w:outlineLvl w:val="1"/>
        <w:ind w:firstLine="540"/>
        <w:jc w:val="both"/>
      </w:pPr>
      <w:r>
        <w:rPr>
          <w:sz w:val="24"/>
        </w:rPr>
        <w:t xml:space="preserve">Статья 16. Хранение груза в терминале перевозчика</w:t>
      </w:r>
    </w:p>
    <w:p>
      <w:pPr>
        <w:pStyle w:val="0"/>
        <w:ind w:firstLine="540"/>
        <w:jc w:val="both"/>
      </w:pPr>
      <w:r>
        <w:rPr>
          <w:sz w:val="24"/>
        </w:rPr>
      </w:r>
    </w:p>
    <w:p>
      <w:pPr>
        <w:pStyle w:val="0"/>
        <w:ind w:firstLine="540"/>
        <w:jc w:val="both"/>
      </w:pPr>
      <w:r>
        <w:rPr>
          <w:sz w:val="24"/>
        </w:rPr>
        <w:t xml:space="preserve">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pPr>
        <w:pStyle w:val="0"/>
        <w:spacing w:before="240" w:lineRule="auto"/>
        <w:ind w:firstLine="540"/>
        <w:jc w:val="both"/>
      </w:pPr>
      <w:r>
        <w:rPr>
          <w:sz w:val="24"/>
        </w:rPr>
        <w:t xml:space="preserve">2. Предельный срок хранения груза в терминале перевозчика не может превышать тридцать дней, если иное не установлено договором перевозки груза.</w:t>
      </w:r>
    </w:p>
    <w:p>
      <w:pPr>
        <w:pStyle w:val="0"/>
        <w:spacing w:before="240" w:lineRule="auto"/>
        <w:ind w:firstLine="540"/>
        <w:jc w:val="both"/>
      </w:pPr>
      <w:r>
        <w:rPr>
          <w:sz w:val="24"/>
        </w:rPr>
        <w:t xml:space="preserve">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pPr>
        <w:pStyle w:val="0"/>
        <w:spacing w:before="240" w:lineRule="auto"/>
        <w:ind w:firstLine="540"/>
        <w:jc w:val="both"/>
      </w:pPr>
      <w:r>
        <w:rPr>
          <w:sz w:val="24"/>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pPr>
        <w:pStyle w:val="0"/>
        <w:ind w:firstLine="540"/>
        <w:jc w:val="both"/>
      </w:pPr>
      <w:r>
        <w:rPr>
          <w:sz w:val="24"/>
        </w:rPr>
      </w:r>
    </w:p>
    <w:p>
      <w:pPr>
        <w:pStyle w:val="2"/>
        <w:outlineLvl w:val="1"/>
        <w:ind w:firstLine="540"/>
        <w:jc w:val="both"/>
      </w:pPr>
      <w:r>
        <w:rPr>
          <w:sz w:val="24"/>
        </w:rPr>
        <w:t xml:space="preserve">Статья 17. Очистка транспортных средств, контейнеров</w:t>
      </w:r>
    </w:p>
    <w:p>
      <w:pPr>
        <w:pStyle w:val="0"/>
        <w:ind w:firstLine="540"/>
        <w:jc w:val="both"/>
      </w:pPr>
      <w:r>
        <w:rPr>
          <w:sz w:val="24"/>
        </w:rPr>
      </w:r>
    </w:p>
    <w:p>
      <w:pPr>
        <w:pStyle w:val="0"/>
        <w:ind w:firstLine="540"/>
        <w:jc w:val="both"/>
      </w:pPr>
      <w:r>
        <w:rPr>
          <w:sz w:val="24"/>
        </w:rPr>
        <w:t xml:space="preserve">1. После выгрузки грузов транспортные средства, контейнеры должны быть очищены от остатков этих грузов, а после перевозки грузов, </w:t>
      </w:r>
      <w:hyperlink w:history="0" r:id="rId171"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которых определяется </w:t>
      </w:r>
      <w:hyperlink w:history="0" r:id="rId172"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транспортные средства, контейнеры должны быть промыты и при необходимости продезинфицированы.</w:t>
      </w:r>
    </w:p>
    <w:p>
      <w:pPr>
        <w:pStyle w:val="0"/>
        <w:spacing w:before="240" w:lineRule="auto"/>
        <w:ind w:firstLine="540"/>
        <w:jc w:val="both"/>
      </w:pPr>
      <w:r>
        <w:rPr>
          <w:sz w:val="24"/>
        </w:rPr>
        <w:t xml:space="preserve">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pPr>
        <w:pStyle w:val="0"/>
        <w:ind w:firstLine="540"/>
        <w:jc w:val="both"/>
      </w:pPr>
      <w:r>
        <w:rPr>
          <w:sz w:val="24"/>
        </w:rPr>
      </w:r>
    </w:p>
    <w:p>
      <w:pPr>
        <w:pStyle w:val="2"/>
        <w:outlineLvl w:val="1"/>
        <w:ind w:firstLine="540"/>
        <w:jc w:val="both"/>
      </w:pPr>
      <w:r>
        <w:rPr>
          <w:sz w:val="24"/>
        </w:rPr>
        <w:t xml:space="preserve">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pPr>
        <w:pStyle w:val="0"/>
        <w:ind w:firstLine="540"/>
        <w:jc w:val="both"/>
      </w:pPr>
      <w:r>
        <w:rPr>
          <w:sz w:val="24"/>
        </w:rPr>
      </w:r>
    </w:p>
    <w:bookmarkStart w:id="396" w:name="P396"/>
    <w:bookmarkEnd w:id="396"/>
    <w:p>
      <w:pPr>
        <w:pStyle w:val="0"/>
        <w:ind w:firstLine="540"/>
        <w:jc w:val="both"/>
      </w:pPr>
      <w:r>
        <w:rPr>
          <w:sz w:val="24"/>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w:t>
      </w:r>
      <w:hyperlink w:history="0" r:id="rId173" w:tooltip="Приказ ФНС России от 13.02.2023 N ЕД-7-26/109@ &quot;Об утверждении формата электронного договора фрахтования&quot; (Зарегистрировано в Минюсте России 27.02.2023 N 72447) {КонсультантПлюс}">
        <w:r>
          <w:rPr>
            <w:sz w:val="24"/>
            <w:color w:val="0000ff"/>
          </w:rPr>
          <w:t xml:space="preserve">Формат</w:t>
        </w:r>
      </w:hyperlink>
      <w:r>
        <w:rPr>
          <w:sz w:val="24"/>
        </w:rPr>
        <w:t xml:space="preserve">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7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bookmarkStart w:id="398" w:name="P398"/>
    <w:bookmarkEnd w:id="398"/>
    <w:p>
      <w:pPr>
        <w:pStyle w:val="0"/>
        <w:spacing w:before="240" w:lineRule="auto"/>
        <w:ind w:firstLine="540"/>
        <w:jc w:val="both"/>
      </w:pPr>
      <w:r>
        <w:rPr>
          <w:sz w:val="24"/>
        </w:rPr>
        <w:t xml:space="preserve">2.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наименование груза;</w:t>
      </w:r>
    </w:p>
    <w:p>
      <w:pPr>
        <w:pStyle w:val="0"/>
        <w:spacing w:before="240" w:lineRule="auto"/>
        <w:ind w:firstLine="540"/>
        <w:jc w:val="both"/>
      </w:pPr>
      <w:r>
        <w:rPr>
          <w:sz w:val="24"/>
        </w:rPr>
        <w:t xml:space="preserve">3)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4) маршрут и место подачи транспортного средства;</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3.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может включать в себя иные не указанные в </w:t>
      </w:r>
      <w:hyperlink w:history="0" w:anchor="P398"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Если иное не предусмотрено соглашением сторон, договор фрахтования, указанный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заключается в </w:t>
      </w:r>
      <w:hyperlink w:history="0" r:id="rId17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форме</w:t>
        </w:r>
      </w:hyperlink>
      <w:r>
        <w:rPr>
          <w:sz w:val="24"/>
        </w:rPr>
        <w:t xml:space="preserve">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w:t>
      </w:r>
      <w:hyperlink w:history="0" r:id="rId176"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правилами</w:t>
        </w:r>
      </w:hyperlink>
      <w:r>
        <w:rPr>
          <w:sz w:val="24"/>
        </w:rPr>
        <w:t xml:space="preserve"> перевозок грузов. </w:t>
      </w:r>
      <w:hyperlink w:history="0" r:id="rId177" w:tooltip="Приказ ФНС России от 09.12.2021 N ЕД-7-26/1065@ &quot;Об утверждении форматов электронной транспортной накладной, электронной сопроводительной ведомости и электронного заказ-наряда&quot; (Зарегистрировано в Минюсте России 30.12.2021 N 66731) {КонсультантПлюс}">
        <w:r>
          <w:rPr>
            <w:sz w:val="24"/>
            <w:color w:val="0000ff"/>
          </w:rPr>
          <w:t xml:space="preserve">Формат</w:t>
        </w:r>
      </w:hyperlink>
      <w:r>
        <w:rPr>
          <w:sz w:val="24"/>
        </w:rPr>
        <w:t xml:space="preserve">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178"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02.07.2021 N 336-ФЗ)</w:t>
      </w:r>
    </w:p>
    <w:p>
      <w:pPr>
        <w:pStyle w:val="0"/>
        <w:spacing w:before="240" w:lineRule="auto"/>
        <w:ind w:firstLine="540"/>
        <w:jc w:val="both"/>
      </w:pPr>
      <w:r>
        <w:rPr>
          <w:sz w:val="24"/>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или с 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12"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6. Время подачи транспортного средства к месту, предусмотренному договором фрахтования, указанным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исчисляется с момента предъявления водителем транспортного средства фрахтователю водительского удостоверения или </w:t>
      </w:r>
      <w:hyperlink w:history="0" r:id="rId179" w:tooltip="Справочная информация: &quot;Документы, удостоверяющие личность&quot; (Материал подготовлен специалистами КонсультантПлюс) {КонсультантПлюс}">
        <w:r>
          <w:rPr>
            <w:sz w:val="24"/>
            <w:color w:val="0000ff"/>
          </w:rPr>
          <w:t xml:space="preserve">документа</w:t>
        </w:r>
      </w:hyperlink>
      <w:r>
        <w:rPr>
          <w:sz w:val="24"/>
        </w:rPr>
        <w:t xml:space="preserve">, удостоверяющего личность, и </w:t>
      </w:r>
      <w:hyperlink w:history="0" r:id="rId180" w:tooltip="Приказ Минтранса России от 28.09.2022 N 390 (ред. от 05.05.2023) &quot;Об утверждении состава сведений, указанных в части 3 статьи 6 Федерального закона от 8 ноября 2007 г. N 259-ФЗ &quot;Устав автомобильного транспорта и городского наземного электрического транспорта&quot;, и порядка оформления или формирования путевого листа&quot; (Зарегистрировано в Минюсте России 29.11.2022 N 71192) {КонсультантПлюс}">
        <w:r>
          <w:rPr>
            <w:sz w:val="24"/>
            <w:color w:val="0000ff"/>
          </w:rPr>
          <w:t xml:space="preserve">путевого листа</w:t>
        </w:r>
      </w:hyperlink>
      <w:r>
        <w:rPr>
          <w:sz w:val="24"/>
        </w:rPr>
        <w:t xml:space="preserve">. В случае использования электронного путевого листа время подачи транспортного средства к указанному месту исчисляется с момента предъявления водителем транспортного средства фрахтователю водительского удостоверения или документа, удостоверяющего личность, при условии, что до такого момента фрахтователю обеспечено подтверждение формирования электронного путевого листа в соответствии с порядком оформления или формирования путевого листа, утвержденным в соответствии с </w:t>
      </w:r>
      <w:hyperlink w:history="0" w:anchor="P258" w:tooltip="5. Состав сведений, указанных в части 3 настоящей статьи, порядок оформления или формирования путевого лис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ормат электронного путевого листа устанавлив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
        <w:r>
          <w:rPr>
            <w:sz w:val="24"/>
            <w:color w:val="0000ff"/>
          </w:rPr>
          <w:t xml:space="preserve">частью 5 статьи 6</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81"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7. Предъявление фрахтователем груза для перевозки в нарушение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считается отказом от использования предоставленных фрахтовщиком транспортных средств.</w:t>
      </w:r>
    </w:p>
    <w:p>
      <w:pPr>
        <w:pStyle w:val="0"/>
        <w:spacing w:before="240" w:lineRule="auto"/>
        <w:ind w:firstLine="540"/>
        <w:jc w:val="both"/>
      </w:pPr>
      <w:r>
        <w:rPr>
          <w:sz w:val="24"/>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history="0" w:anchor="P396"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грузов. Формат электр...">
        <w:r>
          <w:rPr>
            <w:sz w:val="24"/>
            <w:color w:val="0000ff"/>
          </w:rPr>
          <w:t xml:space="preserve">части 1</w:t>
        </w:r>
      </w:hyperlink>
      <w:r>
        <w:rPr>
          <w:sz w:val="24"/>
        </w:rPr>
        <w:t xml:space="preserve"> настоящей статьи, и взыскать с фрахтователя штраф, предусмотренный </w:t>
      </w:r>
      <w:hyperlink w:history="0" w:anchor="P748"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
        <w:r>
          <w:rPr>
            <w:sz w:val="24"/>
            <w:color w:val="0000ff"/>
          </w:rPr>
          <w:t xml:space="preserve">частью 2 статьи 35</w:t>
        </w:r>
      </w:hyperlink>
      <w:r>
        <w:rPr>
          <w:sz w:val="24"/>
        </w:rPr>
        <w:t xml:space="preserve"> настоящего Федерального закона.</w:t>
      </w:r>
    </w:p>
    <w:p>
      <w:pPr>
        <w:pStyle w:val="0"/>
        <w:ind w:firstLine="540"/>
        <w:jc w:val="both"/>
      </w:pPr>
      <w:r>
        <w:rPr>
          <w:sz w:val="24"/>
        </w:rPr>
      </w:r>
    </w:p>
    <w:p>
      <w:pPr>
        <w:pStyle w:val="2"/>
        <w:outlineLvl w:val="1"/>
        <w:ind w:firstLine="540"/>
        <w:jc w:val="both"/>
      </w:pPr>
      <w:r>
        <w:rPr>
          <w:sz w:val="24"/>
        </w:rPr>
        <w:t xml:space="preserve">Статья 18.1. Электронные перевозочные документы</w:t>
      </w:r>
    </w:p>
    <w:p>
      <w:pPr>
        <w:pStyle w:val="0"/>
        <w:ind w:firstLine="540"/>
        <w:jc w:val="both"/>
      </w:pPr>
      <w:r>
        <w:rPr>
          <w:sz w:val="24"/>
        </w:rPr>
      </w:r>
    </w:p>
    <w:p>
      <w:pPr>
        <w:pStyle w:val="0"/>
        <w:ind w:firstLine="540"/>
        <w:jc w:val="both"/>
      </w:pPr>
      <w:r>
        <w:rPr>
          <w:sz w:val="24"/>
        </w:rPr>
        <w:t xml:space="preserve">(введена Федеральным </w:t>
      </w:r>
      <w:hyperlink w:history="0" r:id="rId182"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02.07.2021 N 336-ФЗ)</w:t>
      </w:r>
    </w:p>
    <w:p>
      <w:pPr>
        <w:pStyle w:val="0"/>
        <w:ind w:firstLine="540"/>
        <w:jc w:val="both"/>
      </w:pPr>
      <w:r>
        <w:rPr>
          <w:sz w:val="24"/>
        </w:rPr>
      </w:r>
    </w:p>
    <w:p>
      <w:pPr>
        <w:pStyle w:val="0"/>
        <w:ind w:firstLine="540"/>
        <w:jc w:val="both"/>
      </w:pPr>
      <w:r>
        <w:rPr>
          <w:sz w:val="24"/>
        </w:rPr>
        <w:t xml:space="preserve">1. Электронные перевозочные документы:</w:t>
      </w:r>
    </w:p>
    <w:p>
      <w:pPr>
        <w:pStyle w:val="0"/>
        <w:spacing w:before="240" w:lineRule="auto"/>
        <w:ind w:firstLine="540"/>
        <w:jc w:val="both"/>
      </w:pPr>
      <w:r>
        <w:rPr>
          <w:sz w:val="24"/>
        </w:rPr>
        <w:t xml:space="preserve">1) формируются участниками информационного взаимодействия в случаях, предусмотренных настоящим Федеральным законом, другими федеральными законами и иными нормативными правовыми актами Российской Федерации в области транспорта, и подлежат направлению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83"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288-ФЗ)</w:t>
      </w:r>
    </w:p>
    <w:p>
      <w:pPr>
        <w:pStyle w:val="0"/>
        <w:spacing w:before="240" w:lineRule="auto"/>
        <w:ind w:firstLine="540"/>
        <w:jc w:val="both"/>
      </w:pPr>
      <w:r>
        <w:rPr>
          <w:sz w:val="24"/>
        </w:rPr>
        <w:t xml:space="preserve">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физического лица (физического лица, действующего на основании доверенности),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указанных физических лиц с такой инфраструктурой с применением прошедших в установленном порядке процедуру оценки соответствия средств защиты информации. В случае, если грузополучателем является физическое лицо, допускается подписание электронного перевозочного документа простой электронной подписью этого физического лица, ключ которой получен им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jc w:val="both"/>
      </w:pPr>
      <w:r>
        <w:rPr>
          <w:sz w:val="24"/>
        </w:rPr>
        <w:t xml:space="preserve">(п. 2 в ред. Федерального </w:t>
      </w:r>
      <w:hyperlink w:history="0" r:id="rId184"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jc w:val="both"/>
      </w:pPr>
      <w:r>
        <w:rPr>
          <w:sz w:val="24"/>
        </w:rPr>
        <w:t xml:space="preserve">(часть 1 в ред. Федерального </w:t>
      </w:r>
      <w:hyperlink w:history="0" r:id="rId18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w:t>
      </w:r>
      <w:hyperlink w:history="0" r:id="rId186" w:tooltip="Постановление Правительства РФ от 21.05.2022 N 931 (ред. от 25.03.2023) &quot;Об утверждении Правил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 {КонсультантПлюс}">
        <w:r>
          <w:rPr>
            <w:sz w:val="24"/>
            <w:color w:val="0000ff"/>
          </w:rPr>
          <w:t xml:space="preserve">Порядок</w:t>
        </w:r>
      </w:hyperlink>
      <w:r>
        <w:rPr>
          <w:sz w:val="24"/>
        </w:rPr>
        <w:t xml:space="preserve"> обмена такими документами и сведениями, содержащимися в них, порядок направления таких документов и сведений, содержащихся в них, в государственную информационную систему электронных перевозочных документов, порядок предъявления таких документов и сведений, содержащихся в них, из государственной информационной системы электронных перевозочных документов устанавливаются Правительством Российской Федерации.</w:t>
      </w:r>
    </w:p>
    <w:p>
      <w:pPr>
        <w:pStyle w:val="0"/>
        <w:jc w:val="both"/>
      </w:pPr>
      <w:r>
        <w:rPr>
          <w:sz w:val="24"/>
        </w:rPr>
        <w:t xml:space="preserve">(в ред. Федерального </w:t>
      </w:r>
      <w:hyperlink w:history="0" r:id="rId187"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bookmarkStart w:id="426" w:name="P426"/>
    <w:bookmarkEnd w:id="426"/>
    <w:p>
      <w:pPr>
        <w:pStyle w:val="0"/>
        <w:spacing w:before="240" w:lineRule="auto"/>
        <w:ind w:firstLine="540"/>
        <w:jc w:val="both"/>
      </w:pPr>
      <w:r>
        <w:rPr>
          <w:sz w:val="24"/>
        </w:rPr>
        <w:t xml:space="preserve">3. Технические </w:t>
      </w:r>
      <w:hyperlink w:history="0" r:id="rId188"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требования</w:t>
        </w:r>
      </w:hyperlink>
      <w:r>
        <w:rPr>
          <w:sz w:val="24"/>
        </w:rPr>
        <w:t xml:space="preserve"> к информационным системам электронных перевозочных документов устанавливаются Правительством Российской Федерации.</w:t>
      </w:r>
    </w:p>
    <w:bookmarkStart w:id="427" w:name="P427"/>
    <w:bookmarkEnd w:id="427"/>
    <w:p>
      <w:pPr>
        <w:pStyle w:val="0"/>
        <w:spacing w:before="240" w:lineRule="auto"/>
        <w:ind w:firstLine="540"/>
        <w:jc w:val="both"/>
      </w:pPr>
      <w:r>
        <w:rPr>
          <w:sz w:val="24"/>
        </w:rPr>
        <w:t xml:space="preserve">4. Оператор информационной системы электронных перевозочных документов обязан:</w:t>
      </w:r>
    </w:p>
    <w:bookmarkStart w:id="428" w:name="P428"/>
    <w:bookmarkEnd w:id="428"/>
    <w:p>
      <w:pPr>
        <w:pStyle w:val="0"/>
        <w:spacing w:before="240" w:lineRule="auto"/>
        <w:ind w:firstLine="540"/>
        <w:jc w:val="both"/>
      </w:pPr>
      <w:r>
        <w:rPr>
          <w:sz w:val="24"/>
        </w:rPr>
        <w:t xml:space="preserve">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w:t>
      </w:r>
    </w:p>
    <w:p>
      <w:pPr>
        <w:pStyle w:val="0"/>
        <w:jc w:val="both"/>
      </w:pPr>
      <w:r>
        <w:rPr>
          <w:sz w:val="24"/>
        </w:rPr>
        <w:t xml:space="preserve">(в ред. Федерального </w:t>
      </w:r>
      <w:hyperlink w:history="0" r:id="rId189"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9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w:history="0" r:id="rId191" w:tooltip="Федеральный закон от 06.04.2011 N 63-ФЗ (ред. от 21.04.2025) &quot;Об электронной подписи&quot; {КонсультантПлюс}">
        <w:r>
          <w:rPr>
            <w:sz w:val="24"/>
            <w:color w:val="0000ff"/>
          </w:rPr>
          <w:t xml:space="preserve">пунктом 2 части 5 статьи 8</w:t>
        </w:r>
      </w:hyperlink>
      <w:r>
        <w:rPr>
          <w:sz w:val="24"/>
        </w:rPr>
        <w:t xml:space="preserve"> Федерального закона от 6 апреля 2011 года N 63-ФЗ "Об электронной подписи";</w:t>
      </w:r>
    </w:p>
    <w:p>
      <w:pPr>
        <w:pStyle w:val="0"/>
        <w:spacing w:before="240" w:lineRule="auto"/>
        <w:ind w:firstLine="540"/>
        <w:jc w:val="both"/>
      </w:pPr>
      <w:r>
        <w:rPr>
          <w:sz w:val="24"/>
        </w:rPr>
        <w:t xml:space="preserve">4) обладать чистыми активами, стоимость которых составляет не менее трехсот миллионов рублей;</w:t>
      </w:r>
    </w:p>
    <w:p>
      <w:pPr>
        <w:pStyle w:val="0"/>
        <w:spacing w:before="240" w:lineRule="auto"/>
        <w:ind w:firstLine="540"/>
        <w:jc w:val="both"/>
      </w:pPr>
      <w:r>
        <w:rPr>
          <w:sz w:val="24"/>
        </w:rPr>
        <w:t xml:space="preserve">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0"/>
        <w:jc w:val="both"/>
      </w:pPr>
      <w:r>
        <w:rPr>
          <w:sz w:val="24"/>
        </w:rPr>
        <w:t xml:space="preserve">(п. 4.1 введен Федеральным </w:t>
      </w:r>
      <w:hyperlink w:history="0" r:id="rId19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p>
      <w:pPr>
        <w:pStyle w:val="0"/>
        <w:spacing w:before="240" w:lineRule="auto"/>
        <w:ind w:firstLine="540"/>
        <w:jc w:val="both"/>
      </w:pPr>
      <w:r>
        <w:rPr>
          <w:sz w:val="24"/>
        </w:rPr>
        <w:t xml:space="preserve">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pPr>
        <w:pStyle w:val="0"/>
        <w:jc w:val="both"/>
      </w:pPr>
      <w:r>
        <w:rPr>
          <w:sz w:val="24"/>
        </w:rPr>
        <w:t xml:space="preserve">(п. 4.2 введен Федеральным </w:t>
      </w:r>
      <w:hyperlink w:history="0" r:id="rId193"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06.03.2022 N 39-ФЗ)</w:t>
      </w:r>
    </w:p>
    <w:bookmarkStart w:id="438" w:name="P438"/>
    <w:bookmarkEnd w:id="438"/>
    <w:p>
      <w:pPr>
        <w:pStyle w:val="0"/>
        <w:spacing w:before="240" w:lineRule="auto"/>
        <w:ind w:firstLine="540"/>
        <w:jc w:val="both"/>
      </w:pPr>
      <w:r>
        <w:rPr>
          <w:sz w:val="24"/>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w:history="0" w:anchor="P42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6)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pPr>
        <w:pStyle w:val="0"/>
        <w:jc w:val="both"/>
      </w:pPr>
      <w:r>
        <w:rPr>
          <w:sz w:val="24"/>
        </w:rPr>
        <w:t xml:space="preserve">(в ред. Федерального </w:t>
      </w:r>
      <w:hyperlink w:history="0" r:id="rId194"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pPr>
        <w:pStyle w:val="0"/>
        <w:spacing w:before="240" w:lineRule="auto"/>
        <w:ind w:firstLine="540"/>
        <w:jc w:val="both"/>
      </w:pPr>
      <w:r>
        <w:rPr>
          <w:sz w:val="24"/>
        </w:rP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pPr>
        <w:pStyle w:val="0"/>
        <w:spacing w:before="240" w:lineRule="auto"/>
        <w:ind w:firstLine="540"/>
        <w:jc w:val="both"/>
      </w:pPr>
      <w:r>
        <w:rPr>
          <w:sz w:val="24"/>
        </w:rPr>
        <w:t xml:space="preserve">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
    <w:p>
      <w:pPr>
        <w:pStyle w:val="0"/>
        <w:spacing w:before="240" w:lineRule="auto"/>
        <w:ind w:firstLine="540"/>
        <w:jc w:val="both"/>
      </w:pPr>
      <w:r>
        <w:rPr>
          <w:sz w:val="24"/>
        </w:rPr>
        <w:t xml:space="preserve">11) утратил силу с 1 сентября 2022 года. - Федеральный </w:t>
      </w:r>
      <w:hyperlink w:history="0" r:id="rId19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06.03.2022 N 39-ФЗ;</w:t>
      </w:r>
    </w:p>
    <w:p>
      <w:pPr>
        <w:pStyle w:val="0"/>
        <w:spacing w:before="240" w:lineRule="auto"/>
        <w:ind w:firstLine="540"/>
        <w:jc w:val="both"/>
      </w:pPr>
      <w:r>
        <w:rPr>
          <w:sz w:val="24"/>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w:history="0" r:id="rId196"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pPr>
        <w:pStyle w:val="0"/>
        <w:spacing w:before="240" w:lineRule="auto"/>
        <w:ind w:firstLine="540"/>
        <w:jc w:val="both"/>
      </w:pPr>
      <w:r>
        <w:rPr>
          <w:sz w:val="24"/>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w:history="0" r:id="rId197"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pPr>
        <w:pStyle w:val="0"/>
        <w:spacing w:before="240" w:lineRule="auto"/>
        <w:ind w:firstLine="540"/>
        <w:jc w:val="both"/>
      </w:pPr>
      <w:r>
        <w:rPr>
          <w:sz w:val="24"/>
        </w:rPr>
        <w:t xml:space="preserve">18) обеспечивать заключение и исполнение соглашения об электронном документообороте перевозочных документов.</w:t>
      </w:r>
    </w:p>
    <w:p>
      <w:pPr>
        <w:pStyle w:val="0"/>
        <w:spacing w:before="240" w:lineRule="auto"/>
        <w:ind w:firstLine="540"/>
        <w:jc w:val="both"/>
      </w:pPr>
      <w:r>
        <w:rPr>
          <w:sz w:val="24"/>
        </w:rPr>
        <w:t xml:space="preserve">5. Оператор государственной информационной системы электронных перевозочных документов обязан:</w:t>
      </w:r>
    </w:p>
    <w:p>
      <w:pPr>
        <w:pStyle w:val="0"/>
        <w:spacing w:before="240" w:lineRule="auto"/>
        <w:ind w:firstLine="540"/>
        <w:jc w:val="both"/>
      </w:pPr>
      <w:r>
        <w:rPr>
          <w:sz w:val="24"/>
        </w:rPr>
        <w:t xml:space="preserve">1) обеспечивать круглосуточную обработку электронных перевозочных документов и сведений, содержащихся в них;</w:t>
      </w:r>
    </w:p>
    <w:p>
      <w:pPr>
        <w:pStyle w:val="0"/>
        <w:spacing w:before="240" w:lineRule="auto"/>
        <w:ind w:firstLine="540"/>
        <w:jc w:val="both"/>
      </w:pPr>
      <w:r>
        <w:rPr>
          <w:sz w:val="24"/>
        </w:rP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w:history="0" w:anchor="P426" w:tooltip="3. Технические требования к информационным системам электронных перевозочных документов устанавливаются Правительством Российской Федерации.">
        <w:r>
          <w:rPr>
            <w:sz w:val="24"/>
            <w:color w:val="0000ff"/>
          </w:rPr>
          <w:t xml:space="preserve">частью 3</w:t>
        </w:r>
      </w:hyperlink>
      <w:r>
        <w:rPr>
          <w:sz w:val="24"/>
        </w:rPr>
        <w:t xml:space="preserve"> настоящей статьи, электронных перевозочных документов и сведений, содержащихся в них;</w:t>
      </w:r>
    </w:p>
    <w:bookmarkStart w:id="456" w:name="P456"/>
    <w:bookmarkEnd w:id="456"/>
    <w:p>
      <w:pPr>
        <w:pStyle w:val="0"/>
        <w:spacing w:before="240" w:lineRule="auto"/>
        <w:ind w:firstLine="540"/>
        <w:jc w:val="both"/>
      </w:pPr>
      <w:r>
        <w:rPr>
          <w:sz w:val="24"/>
        </w:rPr>
        <w:t xml:space="preserve">3) обеспечивать представление органам государственной власти Российской Федерации, </w:t>
      </w:r>
      <w:hyperlink w:history="0" r:id="rId198"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p>
    <w:p>
      <w:pPr>
        <w:pStyle w:val="0"/>
        <w:jc w:val="both"/>
      </w:pPr>
      <w:r>
        <w:rPr>
          <w:sz w:val="24"/>
        </w:rPr>
        <w:t xml:space="preserve">(в ред. Федерального </w:t>
      </w:r>
      <w:hyperlink w:history="0" r:id="rId19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w:t>
      </w:r>
      <w:hyperlink w:history="0" w:anchor="P456" w:tooltip="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
        <w:r>
          <w:rPr>
            <w:sz w:val="24"/>
            <w:color w:val="0000ff"/>
          </w:rPr>
          <w:t xml:space="preserve">пункте 3</w:t>
        </w:r>
      </w:hyperlink>
      <w:r>
        <w:rPr>
          <w:sz w:val="24"/>
        </w:rPr>
        <w:t xml:space="preserve"> настоящей части, не признается нарушением конфиденциальности;</w:t>
      </w:r>
    </w:p>
    <w:p>
      <w:pPr>
        <w:pStyle w:val="0"/>
        <w:spacing w:before="240" w:lineRule="auto"/>
        <w:ind w:firstLine="540"/>
        <w:jc w:val="both"/>
      </w:pPr>
      <w:r>
        <w:rPr>
          <w:sz w:val="24"/>
        </w:rPr>
        <w:t xml:space="preserve">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pPr>
        <w:pStyle w:val="0"/>
        <w:spacing w:before="240" w:lineRule="auto"/>
        <w:ind w:firstLine="540"/>
        <w:jc w:val="both"/>
      </w:pPr>
      <w:r>
        <w:rPr>
          <w:sz w:val="24"/>
        </w:rPr>
        <w:t xml:space="preserve">6) осуществлять защиту электронных перевозочных документов и сведений, содержащихся в них, в соответствии с Федеральным </w:t>
      </w:r>
      <w:hyperlink w:history="0" r:id="rId200"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pPr>
        <w:pStyle w:val="0"/>
        <w:spacing w:before="240" w:lineRule="auto"/>
        <w:ind w:firstLine="540"/>
        <w:jc w:val="both"/>
      </w:pPr>
      <w:r>
        <w:rPr>
          <w:sz w:val="24"/>
        </w:rPr>
        <w:t xml:space="preserve">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pPr>
        <w:pStyle w:val="0"/>
        <w:spacing w:before="240" w:lineRule="auto"/>
        <w:ind w:firstLine="540"/>
        <w:jc w:val="both"/>
      </w:pPr>
      <w:r>
        <w:rPr>
          <w:sz w:val="24"/>
        </w:rPr>
        <w:t xml:space="preserve">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pPr>
        <w:pStyle w:val="0"/>
        <w:spacing w:before="240" w:lineRule="auto"/>
        <w:ind w:firstLine="540"/>
        <w:jc w:val="both"/>
      </w:pPr>
      <w:r>
        <w:rPr>
          <w:sz w:val="24"/>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w:history="0" r:id="rId201"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 июля 2006 года N 152-ФЗ "О персональных данных";</w:t>
      </w:r>
    </w:p>
    <w:p>
      <w:pPr>
        <w:pStyle w:val="0"/>
        <w:spacing w:before="240" w:lineRule="auto"/>
        <w:ind w:firstLine="540"/>
        <w:jc w:val="both"/>
      </w:pPr>
      <w:r>
        <w:rPr>
          <w:sz w:val="24"/>
        </w:rPr>
        <w:t xml:space="preserve">11) обеспечивать взаимодействие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(далее - заявители, резервирующие дату и время) в целях резервирования даты и времени. </w:t>
      </w:r>
      <w:hyperlink w:history="0" r:id="rId202"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втомобильных перевозо {КонсультантПлюс}">
        <w:r>
          <w:rPr>
            <w:sz w:val="24"/>
            <w:color w:val="0000ff"/>
          </w:rPr>
          <w:t xml:space="preserve">Порядок</w:t>
        </w:r>
      </w:hyperlink>
      <w:r>
        <w:rPr>
          <w:sz w:val="24"/>
        </w:rPr>
        <w:t xml:space="preserve"> такого взаимодействия и </w:t>
      </w:r>
      <w:hyperlink w:history="0" r:id="rId203" w:tooltip="Постановление Правительства РФ от 02.11.2023 N 1842 &quot;Об утверждении Положения о порядке взаимодействия федерального каз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 с российскими перевозчиками, иностранными перевозчиками при определении даты и времени прибытия грузовых транспортных средств, используемых для осуществления международных автомобильных перевозо {КонсультантПлюс}">
        <w:r>
          <w:rPr>
            <w:sz w:val="24"/>
            <w:color w:val="0000ff"/>
          </w:rPr>
          <w:t xml:space="preserve">порядок</w:t>
        </w:r>
      </w:hyperlink>
      <w:r>
        <w:rPr>
          <w:sz w:val="24"/>
        </w:rPr>
        <w:t xml:space="preserve"> доступа заявителей, резервирующих дату и время, к государственной информационной системе электронных перевозочных документов устанавливаются Правительством Российской Федерации;</w:t>
      </w:r>
    </w:p>
    <w:p>
      <w:pPr>
        <w:pStyle w:val="0"/>
        <w:jc w:val="both"/>
      </w:pPr>
      <w:r>
        <w:rPr>
          <w:sz w:val="24"/>
        </w:rPr>
        <w:t xml:space="preserve">(п. 11 введен Федеральным </w:t>
      </w:r>
      <w:hyperlink w:history="0" r:id="rId204"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12) обеспечивать заявителям, резервирующим дату и время, возможность подачи заявки на резервирование даты и времени посредством использования личного кабинета заявителя в государственной информационной системе электронных перевозочных документов или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(п. 12 введен Федеральным </w:t>
      </w:r>
      <w:hyperlink w:history="0" r:id="rId20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17.02.2023 N 24-ФЗ)</w:t>
      </w:r>
    </w:p>
    <w:p>
      <w:pPr>
        <w:pStyle w:val="0"/>
        <w:spacing w:before="240" w:lineRule="auto"/>
        <w:ind w:firstLine="540"/>
        <w:jc w:val="both"/>
      </w:pPr>
      <w:r>
        <w:rPr>
          <w:sz w:val="24"/>
        </w:rPr>
        <w:t xml:space="preserve">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или подведомственная ему организация в случае принятия указанным федеральным органом исполнительной власти решения о возложении на эту организацию функций оператора государственной информационной системы электронных перевозочных документов.</w:t>
      </w:r>
    </w:p>
    <w:p>
      <w:pPr>
        <w:pStyle w:val="0"/>
        <w:jc w:val="both"/>
      </w:pPr>
      <w:r>
        <w:rPr>
          <w:sz w:val="24"/>
        </w:rPr>
        <w:t xml:space="preserve">(в ред. Федерального </w:t>
      </w:r>
      <w:hyperlink w:history="0" r:id="rId206" w:tooltip="Федеральный закон от 07.06.2025 N 140-ФЗ &quot;О внесении изменений в Федеральный закон &quot;О транспортно-экспедиционной деятельн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07.06.2025 N 140-ФЗ)</w:t>
      </w:r>
    </w:p>
    <w:p>
      <w:pPr>
        <w:pStyle w:val="0"/>
        <w:spacing w:before="240" w:lineRule="auto"/>
        <w:ind w:firstLine="540"/>
        <w:jc w:val="both"/>
      </w:pPr>
      <w:r>
        <w:rPr>
          <w:sz w:val="24"/>
        </w:rPr>
        <w:t xml:space="preserve">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8. </w:t>
      </w:r>
      <w:r>
        <w:rPr>
          <w:sz w:val="24"/>
        </w:rPr>
        <w:t xml:space="preserve">Порядок</w:t>
      </w:r>
      <w:r>
        <w:rPr>
          <w:sz w:val="24"/>
        </w:rPr>
        <w:t xml:space="preserve">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pPr>
        <w:pStyle w:val="0"/>
        <w:spacing w:before="240" w:lineRule="auto"/>
        <w:ind w:firstLine="540"/>
        <w:jc w:val="both"/>
      </w:pPr>
      <w:r>
        <w:rPr>
          <w:sz w:val="24"/>
        </w:rPr>
        <w:t xml:space="preserve">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w:t>
      </w:r>
      <w:r>
        <w:rPr>
          <w:sz w:val="24"/>
        </w:rPr>
        <w:t xml:space="preserve">порядке</w:t>
      </w:r>
      <w:r>
        <w:rPr>
          <w:sz w:val="24"/>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bookmarkStart w:id="474" w:name="P474"/>
    <w:bookmarkEnd w:id="474"/>
    <w:p>
      <w:pPr>
        <w:pStyle w:val="0"/>
        <w:spacing w:before="240" w:lineRule="auto"/>
        <w:ind w:firstLine="540"/>
        <w:jc w:val="both"/>
      </w:pPr>
      <w:r>
        <w:rPr>
          <w:sz w:val="24"/>
        </w:rPr>
        <w:t xml:space="preserve">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bookmarkStart w:id="475" w:name="P475"/>
    <w:bookmarkEnd w:id="475"/>
    <w:p>
      <w:pPr>
        <w:pStyle w:val="0"/>
        <w:spacing w:before="240" w:lineRule="auto"/>
        <w:ind w:firstLine="540"/>
        <w:jc w:val="both"/>
      </w:pPr>
      <w:r>
        <w:rPr>
          <w:sz w:val="24"/>
        </w:rPr>
        <w:t xml:space="preserve">2) оценку соответствия юридических лиц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pPr>
        <w:pStyle w:val="0"/>
        <w:spacing w:before="240" w:lineRule="auto"/>
        <w:ind w:firstLine="540"/>
        <w:jc w:val="both"/>
      </w:pPr>
      <w:r>
        <w:rPr>
          <w:sz w:val="24"/>
        </w:rPr>
        <w:t xml:space="preserve">4) принятие решений об исключении юридических лиц из реестра операторов информационных систем электронных перевозочных документов;</w:t>
      </w:r>
    </w:p>
    <w:p>
      <w:pPr>
        <w:pStyle w:val="0"/>
        <w:jc w:val="both"/>
      </w:pPr>
      <w:r>
        <w:rPr>
          <w:sz w:val="24"/>
        </w:rPr>
        <w:t xml:space="preserve">(в ред. Федерального </w:t>
      </w:r>
      <w:hyperlink w:history="0" r:id="rId207"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5) формирование и ведение реестра операторов информационных систем электронных перевозочных документов.</w:t>
      </w:r>
    </w:p>
    <w:p>
      <w:pPr>
        <w:pStyle w:val="0"/>
        <w:spacing w:before="240" w:lineRule="auto"/>
        <w:ind w:firstLine="540"/>
        <w:jc w:val="both"/>
      </w:pPr>
      <w:r>
        <w:rPr>
          <w:sz w:val="24"/>
        </w:rPr>
        <w:t xml:space="preserve">10. </w:t>
      </w:r>
      <w:hyperlink w:history="0" r:id="rId208" w:tooltip="Приказ Минтранса России от 25.05.2022 N 200 &quot;Об утверждении Порядка включения юридических лиц в реестр операторов информационных систем электронных перевозочных документов и исключения из него&quot; (Зарегистрировано в Минюсте России 01.06.2022 N 68670) {КонсультантПлюс}">
        <w:r>
          <w:rPr>
            <w:sz w:val="24"/>
            <w:color w:val="0000ff"/>
          </w:rPr>
          <w:t xml:space="preserve">Формы</w:t>
        </w:r>
      </w:hyperlink>
      <w:r>
        <w:rPr>
          <w:sz w:val="24"/>
        </w:rPr>
        <w:t xml:space="preserve"> заявлений, предусмотренных </w:t>
      </w:r>
      <w:hyperlink w:history="0" w:anchor="P474" w:tooltip="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
        <w:r>
          <w:rPr>
            <w:sz w:val="24"/>
            <w:color w:val="0000ff"/>
          </w:rPr>
          <w:t xml:space="preserve">пунктом 1 части 9</w:t>
        </w:r>
      </w:hyperlink>
      <w:r>
        <w:rPr>
          <w:sz w:val="24"/>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40" w:lineRule="auto"/>
        <w:ind w:firstLine="540"/>
        <w:jc w:val="both"/>
      </w:pPr>
      <w:r>
        <w:rPr>
          <w:sz w:val="24"/>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w:history="0" w:anchor="P475" w:tooltip="2) оценку соответствия юридических лиц требованиям, предусмотренным пунктами 1 - 5 части 4 настоящей статьи;">
        <w:r>
          <w:rPr>
            <w:sz w:val="24"/>
            <w:color w:val="0000ff"/>
          </w:rPr>
          <w:t xml:space="preserve">пунктом 2 части 9</w:t>
        </w:r>
      </w:hyperlink>
      <w:r>
        <w:rPr>
          <w:sz w:val="24"/>
        </w:rPr>
        <w:t xml:space="preserve"> настоящей статьи, соответствия указанного юридического лица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spacing w:before="240" w:lineRule="auto"/>
        <w:ind w:firstLine="540"/>
        <w:jc w:val="both"/>
      </w:pPr>
      <w:r>
        <w:rPr>
          <w:sz w:val="24"/>
        </w:rPr>
        <w:t xml:space="preserve">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несоответствие юридического лица требованиям, предусмотренным </w:t>
      </w:r>
      <w:hyperlink w:history="0" w:anchor="P428" w:tooltip="1) являться юридическим лицом, зарегистрированным на территории Российской Федерации в соответствии с законодательством Российской Федерации, в высшем органе управления и составе учредителей которого не принимают участие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в уставном (складочном) капитале которого отсутствует прямое или косвенное участие указанных лиц;">
        <w:r>
          <w:rPr>
            <w:sz w:val="24"/>
            <w:color w:val="0000ff"/>
          </w:rPr>
          <w:t xml:space="preserve">пунктами 1</w:t>
        </w:r>
      </w:hyperlink>
      <w:r>
        <w:rPr>
          <w:sz w:val="24"/>
        </w:rPr>
        <w:t xml:space="preserve"> - </w:t>
      </w:r>
      <w:hyperlink w:history="0" w:anchor="P438" w:tooltip="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
        <w:r>
          <w:rPr>
            <w:sz w:val="24"/>
            <w:color w:val="0000ff"/>
          </w:rPr>
          <w:t xml:space="preserve">5 части 4</w:t>
        </w:r>
      </w:hyperlink>
      <w:r>
        <w:rPr>
          <w:sz w:val="24"/>
        </w:rPr>
        <w:t xml:space="preserve"> настоящей статьи;</w:t>
      </w:r>
    </w:p>
    <w:p>
      <w:pPr>
        <w:pStyle w:val="0"/>
        <w:jc w:val="both"/>
      </w:pPr>
      <w:r>
        <w:rPr>
          <w:sz w:val="24"/>
        </w:rPr>
        <w:t xml:space="preserve">(в ред. Федерального </w:t>
      </w:r>
      <w:hyperlink w:history="0" r:id="rId209"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pPr>
        <w:pStyle w:val="0"/>
        <w:spacing w:before="240" w:lineRule="auto"/>
        <w:ind w:firstLine="540"/>
        <w:jc w:val="both"/>
      </w:pPr>
      <w:r>
        <w:rPr>
          <w:sz w:val="24"/>
        </w:rPr>
        <w:t xml:space="preserve">1) представление юридическим лицом заявления об исключении его из указанного реестра;</w:t>
      </w:r>
    </w:p>
    <w:p>
      <w:pPr>
        <w:pStyle w:val="0"/>
        <w:spacing w:before="240" w:lineRule="auto"/>
        <w:ind w:firstLine="540"/>
        <w:jc w:val="both"/>
      </w:pPr>
      <w:r>
        <w:rPr>
          <w:sz w:val="24"/>
        </w:rPr>
        <w:t xml:space="preserve">2) невыполнение юридическим лицом одного или нескольких требований, предусмотренных </w:t>
      </w:r>
      <w:hyperlink w:history="0" w:anchor="P427" w:tooltip="4. Оператор информационной системы электронных перевозочных документов обязан:">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3) исключение юридического лица из единого государственного реестра юридических лиц;</w:t>
      </w:r>
    </w:p>
    <w:p>
      <w:pPr>
        <w:pStyle w:val="0"/>
        <w:jc w:val="both"/>
      </w:pPr>
      <w:r>
        <w:rPr>
          <w:sz w:val="24"/>
        </w:rPr>
        <w:t xml:space="preserve">(п. 3 в ред. Федерального </w:t>
      </w:r>
      <w:hyperlink w:history="0" r:id="rId210"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pPr>
        <w:pStyle w:val="0"/>
        <w:spacing w:before="240" w:lineRule="auto"/>
        <w:ind w:firstLine="540"/>
        <w:jc w:val="both"/>
      </w:pPr>
      <w:r>
        <w:rPr>
          <w:sz w:val="24"/>
        </w:rPr>
        <w:t xml:space="preserve">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pPr>
        <w:pStyle w:val="0"/>
        <w:spacing w:before="240" w:lineRule="auto"/>
        <w:ind w:firstLine="540"/>
        <w:jc w:val="both"/>
      </w:pPr>
      <w:r>
        <w:rPr>
          <w:sz w:val="24"/>
        </w:rPr>
        <w:t xml:space="preserve">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16. </w:t>
      </w:r>
      <w:hyperlink w:history="0" r:id="rId211"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Перечень</w:t>
        </w:r>
      </w:hyperlink>
      <w:r>
        <w:rPr>
          <w:sz w:val="24"/>
        </w:rPr>
        <w:t xml:space="preserve"> видов информации, представляемой в государственную информационную систему электронных перевозочных документов, </w:t>
      </w:r>
      <w:hyperlink w:history="0" r:id="rId212"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условия</w:t>
        </w:r>
      </w:hyperlink>
      <w:r>
        <w:rPr>
          <w:sz w:val="24"/>
        </w:rPr>
        <w:t xml:space="preserve">, </w:t>
      </w:r>
      <w:hyperlink w:history="0" r:id="rId213"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сроки</w:t>
        </w:r>
      </w:hyperlink>
      <w:r>
        <w:rPr>
          <w:sz w:val="24"/>
        </w:rPr>
        <w:t xml:space="preserve"> и </w:t>
      </w:r>
      <w:hyperlink w:history="0" r:id="rId214" w:tooltip="Постановление Правительства РФ от 03.03.2022 N 281 (ред. от 28.12.2024) &quot;Об утверждении Правил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quot; {КонсультантПлюс}">
        <w:r>
          <w:rPr>
            <w:sz w:val="24"/>
            <w:color w:val="0000ff"/>
          </w:rPr>
          <w:t xml:space="preserve">форматы</w:t>
        </w:r>
      </w:hyperlink>
      <w:r>
        <w:rPr>
          <w:sz w:val="24"/>
        </w:rPr>
        <w:t xml:space="preserve"> представления такой информации определяются Правительством Российской Федерации.</w:t>
      </w:r>
    </w:p>
    <w:p>
      <w:pPr>
        <w:pStyle w:val="0"/>
        <w:jc w:val="both"/>
      </w:pPr>
      <w:r>
        <w:rPr>
          <w:sz w:val="24"/>
        </w:rPr>
        <w:t xml:space="preserve">(в ред. Федерального </w:t>
      </w:r>
      <w:hyperlink w:history="0" r:id="rId215"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ind w:firstLine="540"/>
        <w:jc w:val="both"/>
      </w:pPr>
      <w:r>
        <w:rPr>
          <w:sz w:val="24"/>
        </w:rPr>
      </w:r>
    </w:p>
    <w:p>
      <w:pPr>
        <w:pStyle w:val="2"/>
        <w:outlineLvl w:val="0"/>
        <w:jc w:val="center"/>
      </w:pPr>
      <w:r>
        <w:rPr>
          <w:sz w:val="24"/>
        </w:rPr>
        <w:t xml:space="preserve">Глава 3. РЕГУЛЯРНЫЕ ПЕРЕВОЗКИ ПАССАЖИРОВ И БАГАЖА</w:t>
      </w:r>
    </w:p>
    <w:p>
      <w:pPr>
        <w:pStyle w:val="0"/>
        <w:ind w:firstLine="540"/>
        <w:jc w:val="both"/>
      </w:pPr>
      <w:r>
        <w:rPr>
          <w:sz w:val="24"/>
        </w:rPr>
      </w:r>
    </w:p>
    <w:p>
      <w:pPr>
        <w:pStyle w:val="2"/>
        <w:outlineLvl w:val="1"/>
        <w:ind w:firstLine="540"/>
        <w:jc w:val="both"/>
      </w:pPr>
      <w:r>
        <w:rPr>
          <w:sz w:val="24"/>
        </w:rPr>
        <w:t xml:space="preserve">Статья 19. Виды регулярных перевозок пассажиров и багажа</w:t>
      </w:r>
    </w:p>
    <w:p>
      <w:pPr>
        <w:pStyle w:val="0"/>
        <w:ind w:firstLine="540"/>
        <w:jc w:val="both"/>
      </w:pPr>
      <w:r>
        <w:rPr>
          <w:sz w:val="24"/>
        </w:rPr>
      </w:r>
    </w:p>
    <w:p>
      <w:pPr>
        <w:pStyle w:val="0"/>
        <w:ind w:firstLine="540"/>
        <w:jc w:val="both"/>
      </w:pPr>
      <w:r>
        <w:rPr>
          <w:sz w:val="24"/>
        </w:rPr>
        <w:t xml:space="preserve">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pPr>
        <w:pStyle w:val="0"/>
        <w:spacing w:before="240" w:lineRule="auto"/>
        <w:ind w:firstLine="540"/>
        <w:jc w:val="both"/>
      </w:pPr>
      <w:r>
        <w:rPr>
          <w:sz w:val="24"/>
        </w:rPr>
        <w:t xml:space="preserve">2. Регулярные перевозки пассажиров и багажа относятся к перевозкам транспортом общего пользования.</w:t>
      </w:r>
    </w:p>
    <w:p>
      <w:pPr>
        <w:pStyle w:val="0"/>
        <w:spacing w:before="240" w:lineRule="auto"/>
        <w:ind w:firstLine="540"/>
        <w:jc w:val="both"/>
      </w:pPr>
      <w:r>
        <w:rPr>
          <w:sz w:val="24"/>
        </w:rPr>
        <w:t xml:space="preserve">3. Регулярные перевозки пассажиров и багажа подразделяются на:</w:t>
      </w:r>
    </w:p>
    <w:p>
      <w:pPr>
        <w:pStyle w:val="0"/>
        <w:spacing w:before="240" w:lineRule="auto"/>
        <w:ind w:firstLine="540"/>
        <w:jc w:val="both"/>
      </w:pPr>
      <w:r>
        <w:rPr>
          <w:sz w:val="24"/>
        </w:rPr>
        <w:t xml:space="preserve">1) перевозки с посадкой и высадкой пассажиров только в установленных остановочных пунктах по маршруту регулярных перевозок;</w:t>
      </w:r>
    </w:p>
    <w:p>
      <w:pPr>
        <w:pStyle w:val="0"/>
        <w:spacing w:before="240" w:lineRule="auto"/>
        <w:ind w:firstLine="540"/>
        <w:jc w:val="both"/>
      </w:pPr>
      <w:r>
        <w:rPr>
          <w:sz w:val="24"/>
        </w:rPr>
        <w:t xml:space="preserve">2) перевозки с посадкой и высадкой пассажиров в любом не запрещенном правилами дорожного движения месте по маршруту регулярных перевозок.</w:t>
      </w:r>
    </w:p>
    <w:p>
      <w:pPr>
        <w:pStyle w:val="0"/>
        <w:spacing w:before="240" w:lineRule="auto"/>
        <w:ind w:firstLine="540"/>
        <w:jc w:val="both"/>
      </w:pPr>
      <w:r>
        <w:rPr>
          <w:sz w:val="24"/>
        </w:rPr>
        <w:t xml:space="preserve">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pPr>
        <w:pStyle w:val="0"/>
        <w:spacing w:before="240" w:lineRule="auto"/>
        <w:ind w:firstLine="540"/>
        <w:jc w:val="both"/>
      </w:pPr>
      <w:r>
        <w:rPr>
          <w:sz w:val="24"/>
        </w:rPr>
        <w:t xml:space="preserve">5. Перевозки с посадкой и высадкой пассажиров в любом не запрещенном </w:t>
      </w:r>
      <w:hyperlink w:history="0" r:id="rId2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pPr>
        <w:pStyle w:val="0"/>
        <w:spacing w:before="240" w:lineRule="auto"/>
        <w:ind w:firstLine="540"/>
        <w:jc w:val="both"/>
      </w:pPr>
      <w:r>
        <w:rPr>
          <w:sz w:val="24"/>
        </w:rPr>
        <w:t xml:space="preserve">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w:t>
      </w:r>
      <w:hyperlink w:history="0" r:id="rId21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7 - 8. Утратили силу. - Федеральный </w:t>
      </w:r>
      <w:hyperlink w:history="0" r:id="rId218"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с изм. и доп., вступ. в силу с 01.03.2022) {КонсультантПлюс}">
        <w:r>
          <w:rPr>
            <w:sz w:val="24"/>
            <w:color w:val="0000ff"/>
          </w:rPr>
          <w:t xml:space="preserve">закон</w:t>
        </w:r>
      </w:hyperlink>
      <w:r>
        <w:rPr>
          <w:sz w:val="24"/>
        </w:rPr>
        <w:t xml:space="preserve"> от 30.10.2018 N 386-ФЗ.</w:t>
      </w:r>
    </w:p>
    <w:p>
      <w:pPr>
        <w:pStyle w:val="0"/>
        <w:ind w:firstLine="540"/>
        <w:jc w:val="both"/>
      </w:pPr>
      <w:r>
        <w:rPr>
          <w:sz w:val="24"/>
        </w:rPr>
      </w:r>
    </w:p>
    <w:p>
      <w:pPr>
        <w:pStyle w:val="2"/>
        <w:outlineLvl w:val="1"/>
        <w:ind w:firstLine="540"/>
        <w:jc w:val="both"/>
      </w:pPr>
      <w:r>
        <w:rPr>
          <w:sz w:val="24"/>
        </w:rPr>
        <w:t xml:space="preserve">Статья 20. Заключение договора перевозки пассажира. Проверка подтверждения оплаты проезда, перевозки багажа, провоза ручной клади</w:t>
      </w:r>
    </w:p>
    <w:p>
      <w:pPr>
        <w:pStyle w:val="0"/>
        <w:jc w:val="both"/>
      </w:pPr>
      <w:r>
        <w:rPr>
          <w:sz w:val="24"/>
        </w:rPr>
        <w:t xml:space="preserve">(в ред. Федерального </w:t>
      </w:r>
      <w:hyperlink w:history="0" r:id="rId21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ind w:firstLine="540"/>
        <w:jc w:val="both"/>
      </w:pPr>
      <w:r>
        <w:rPr>
          <w:sz w:val="24"/>
        </w:rPr>
      </w:r>
    </w:p>
    <w:p>
      <w:pPr>
        <w:pStyle w:val="0"/>
        <w:ind w:firstLine="540"/>
        <w:jc w:val="both"/>
      </w:pPr>
      <w:r>
        <w:rPr>
          <w:sz w:val="24"/>
        </w:rPr>
        <w:t xml:space="preserve">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bookmarkStart w:id="515" w:name="P515"/>
    <w:bookmarkEnd w:id="515"/>
    <w:p>
      <w:pPr>
        <w:pStyle w:val="0"/>
        <w:spacing w:before="240" w:lineRule="auto"/>
        <w:ind w:firstLine="540"/>
        <w:jc w:val="both"/>
      </w:pPr>
      <w:r>
        <w:rPr>
          <w:sz w:val="24"/>
        </w:rPr>
        <w:t xml:space="preserve">2. Обязательные реквизиты билета, багажной квитанции, квитанции на провоз ручной клади устанавливаются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pPr>
        <w:pStyle w:val="0"/>
        <w:spacing w:before="240" w:lineRule="auto"/>
        <w:ind w:firstLine="540"/>
        <w:jc w:val="both"/>
      </w:pPr>
      <w:r>
        <w:rPr>
          <w:sz w:val="24"/>
        </w:rPr>
        <w:t xml:space="preserve">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pPr>
        <w:pStyle w:val="0"/>
        <w:jc w:val="both"/>
      </w:pPr>
      <w:r>
        <w:rPr>
          <w:sz w:val="24"/>
        </w:rPr>
        <w:t xml:space="preserve">(в ред. Федерального </w:t>
      </w:r>
      <w:hyperlink w:history="0" r:id="rId22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p>
      <w:pPr>
        <w:pStyle w:val="0"/>
        <w:spacing w:before="240" w:lineRule="auto"/>
        <w:ind w:firstLine="540"/>
        <w:jc w:val="both"/>
      </w:pPr>
      <w:r>
        <w:rPr>
          <w:sz w:val="24"/>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w:t>
      </w:r>
      <w:hyperlink w:history="0" r:id="rId22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обязан</w:t>
        </w:r>
      </w:hyperlink>
      <w:r>
        <w:rPr>
          <w:sz w:val="24"/>
        </w:rPr>
        <w:t xml:space="preserve"> обеспечить перевозчик.</w:t>
      </w:r>
    </w:p>
    <w:p>
      <w:pPr>
        <w:pStyle w:val="0"/>
        <w:spacing w:before="240" w:lineRule="auto"/>
        <w:ind w:firstLine="540"/>
        <w:jc w:val="both"/>
      </w:pPr>
      <w:r>
        <w:rPr>
          <w:sz w:val="24"/>
        </w:rPr>
        <w:t xml:space="preserve">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w:t>
      </w:r>
    </w:p>
    <w:p>
      <w:pPr>
        <w:pStyle w:val="0"/>
        <w:jc w:val="both"/>
      </w:pPr>
      <w:r>
        <w:rPr>
          <w:sz w:val="24"/>
        </w:rPr>
        <w:t xml:space="preserve">(часть 6 в ред. Федерального </w:t>
      </w:r>
      <w:hyperlink w:history="0" r:id="rId22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24.02.2021 N 26-ФЗ)</w:t>
      </w:r>
    </w:p>
    <w:bookmarkStart w:id="522" w:name="P522"/>
    <w:bookmarkEnd w:id="522"/>
    <w:p>
      <w:pPr>
        <w:pStyle w:val="0"/>
        <w:spacing w:before="240" w:lineRule="auto"/>
        <w:ind w:firstLine="540"/>
        <w:jc w:val="both"/>
      </w:pPr>
      <w:r>
        <w:rPr>
          <w:sz w:val="24"/>
        </w:rPr>
        <w:t xml:space="preserve">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pPr>
        <w:pStyle w:val="0"/>
        <w:spacing w:before="240" w:lineRule="auto"/>
        <w:ind w:firstLine="540"/>
        <w:jc w:val="both"/>
      </w:pPr>
      <w:r>
        <w:rPr>
          <w:sz w:val="24"/>
        </w:rPr>
        <w:t xml:space="preserve">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pPr>
        <w:pStyle w:val="0"/>
        <w:spacing w:before="240" w:lineRule="auto"/>
        <w:ind w:firstLine="540"/>
        <w:jc w:val="both"/>
      </w:pPr>
      <w:r>
        <w:rPr>
          <w:sz w:val="24"/>
        </w:rPr>
        <w:t xml:space="preserve">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spacing w:before="240" w:lineRule="auto"/>
        <w:ind w:firstLine="540"/>
        <w:jc w:val="both"/>
      </w:pPr>
      <w:r>
        <w:rPr>
          <w:sz w:val="24"/>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15" w:tooltip="2. Обязательные реквизиты билета, багажной квитанции, квитанции на провоз ручной клади устанавливаются правилами перевозок пассажиров.">
        <w:r>
          <w:rPr>
            <w:sz w:val="24"/>
            <w:color w:val="0000ff"/>
          </w:rPr>
          <w:t xml:space="preserve">пункте 2</w:t>
        </w:r>
      </w:hyperlink>
      <w:r>
        <w:rPr>
          <w:sz w:val="24"/>
        </w:rPr>
        <w:t xml:space="preserve"> настоящей части, - правилами перевозок пассажиров.</w:t>
      </w:r>
    </w:p>
    <w:p>
      <w:pPr>
        <w:pStyle w:val="0"/>
        <w:jc w:val="both"/>
      </w:pPr>
      <w:r>
        <w:rPr>
          <w:sz w:val="24"/>
        </w:rPr>
        <w:t xml:space="preserve">(часть 7 введена Федеральным </w:t>
      </w:r>
      <w:hyperlink w:history="0" r:id="rId22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
    <w:p>
      <w:pPr>
        <w:pStyle w:val="0"/>
        <w:jc w:val="both"/>
      </w:pPr>
      <w:r>
        <w:rPr>
          <w:sz w:val="24"/>
        </w:rPr>
        <w:t xml:space="preserve">(часть 8 введена Федеральным </w:t>
      </w:r>
      <w:hyperlink w:history="0" r:id="rId22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29" w:name="P529"/>
    <w:bookmarkEnd w:id="529"/>
    <w:p>
      <w:pPr>
        <w:pStyle w:val="0"/>
        <w:spacing w:before="240" w:lineRule="auto"/>
        <w:ind w:firstLine="540"/>
        <w:jc w:val="both"/>
      </w:pPr>
      <w:r>
        <w:rPr>
          <w:sz w:val="24"/>
        </w:rPr>
        <w:t xml:space="preserve">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pPr>
        <w:pStyle w:val="0"/>
        <w:jc w:val="both"/>
      </w:pPr>
      <w:r>
        <w:rPr>
          <w:sz w:val="24"/>
        </w:rPr>
        <w:t xml:space="preserve">(часть 9 введена Федеральным </w:t>
      </w:r>
      <w:hyperlink w:history="0" r:id="rId22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w:history="0" w:anchor="P529" w:tooltip="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
        <w:r>
          <w:rPr>
            <w:sz w:val="24"/>
            <w:color w:val="0000ff"/>
          </w:rPr>
          <w:t xml:space="preserve">части 9</w:t>
        </w:r>
      </w:hyperlink>
      <w:r>
        <w:rPr>
          <w:sz w:val="24"/>
        </w:rPr>
        <w:t xml:space="preserve"> настоящей статьи, осуществляется в порядке, установленном правилами перевозок пассажиров.</w:t>
      </w:r>
    </w:p>
    <w:p>
      <w:pPr>
        <w:pStyle w:val="0"/>
        <w:jc w:val="both"/>
      </w:pPr>
      <w:r>
        <w:rPr>
          <w:sz w:val="24"/>
        </w:rPr>
        <w:t xml:space="preserve">(часть 10 введена Федеральным </w:t>
      </w:r>
      <w:hyperlink w:history="0" r:id="rId22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11. Пассажир, имеющий право на бесплатный или льготный проезд, обязан иметь при себе и предъявлять в порядке, установленном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pPr>
        <w:pStyle w:val="0"/>
        <w:jc w:val="both"/>
      </w:pPr>
      <w:r>
        <w:rPr>
          <w:sz w:val="24"/>
        </w:rPr>
        <w:t xml:space="preserve">(часть 11 введена Федеральным </w:t>
      </w:r>
      <w:hyperlink w:history="0" r:id="rId22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pPr>
        <w:pStyle w:val="0"/>
        <w:jc w:val="both"/>
      </w:pPr>
      <w:r>
        <w:rPr>
          <w:sz w:val="24"/>
        </w:rPr>
        <w:t xml:space="preserve">(часть 12 введена Федеральным </w:t>
      </w:r>
      <w:hyperlink w:history="0" r:id="rId22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p>
    <w:p>
      <w:pPr>
        <w:pStyle w:val="0"/>
        <w:jc w:val="both"/>
      </w:pPr>
      <w:r>
        <w:rPr>
          <w:sz w:val="24"/>
        </w:rPr>
        <w:t xml:space="preserve">(часть 13 введена Федеральным </w:t>
      </w:r>
      <w:hyperlink w:history="0" r:id="rId229"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w:history="0" w:anchor="P613" w:tooltip="Статья 23. Возврат пассажиру стоимости проезда, перевозки багажа, провоза ручной клади в междугородном сообщении">
        <w:r>
          <w:rPr>
            <w:sz w:val="24"/>
            <w:color w:val="0000ff"/>
          </w:rPr>
          <w:t xml:space="preserve">статьей 23</w:t>
        </w:r>
      </w:hyperlink>
      <w:r>
        <w:rPr>
          <w:sz w:val="24"/>
        </w:rPr>
        <w:t xml:space="preserve"> настоящего Федерального закона.</w:t>
      </w:r>
    </w:p>
    <w:p>
      <w:pPr>
        <w:pStyle w:val="0"/>
        <w:jc w:val="both"/>
      </w:pPr>
      <w:r>
        <w:rPr>
          <w:sz w:val="24"/>
        </w:rPr>
        <w:t xml:space="preserve">(часть 14 введена Федеральным </w:t>
      </w:r>
      <w:hyperlink w:history="0" r:id="rId23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p>
    <w:p>
      <w:pPr>
        <w:pStyle w:val="0"/>
        <w:jc w:val="both"/>
      </w:pPr>
      <w:r>
        <w:rPr>
          <w:sz w:val="24"/>
        </w:rPr>
        <w:t xml:space="preserve">(часть 15 введена Федеральным </w:t>
      </w:r>
      <w:hyperlink w:history="0" r:id="rId23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16 введена Федеральным </w:t>
      </w:r>
      <w:hyperlink w:history="0" r:id="rId232"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45" w:name="P545"/>
    <w:bookmarkEnd w:id="545"/>
    <w:p>
      <w:pPr>
        <w:pStyle w:val="0"/>
        <w:spacing w:before="240" w:lineRule="auto"/>
        <w:ind w:firstLine="540"/>
        <w:jc w:val="both"/>
      </w:pPr>
      <w:r>
        <w:rPr>
          <w:sz w:val="24"/>
        </w:rPr>
        <w:t xml:space="preserve">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pPr>
        <w:pStyle w:val="0"/>
        <w:jc w:val="both"/>
      </w:pPr>
      <w:r>
        <w:rPr>
          <w:sz w:val="24"/>
        </w:rPr>
        <w:t xml:space="preserve">(часть 17 введена Федеральным </w:t>
      </w:r>
      <w:hyperlink w:history="0" r:id="rId23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18. Если лицо, не подтвердившее в порядке, установленном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18 введена Федеральным </w:t>
      </w:r>
      <w:hyperlink w:history="0" r:id="rId234"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19. 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w:history="0" w:anchor="P56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частях 1</w:t>
        </w:r>
      </w:hyperlink>
      <w:r>
        <w:rPr>
          <w:sz w:val="24"/>
        </w:rPr>
        <w:t xml:space="preserve"> и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2 статьи 21</w:t>
        </w:r>
      </w:hyperlink>
      <w:r>
        <w:rPr>
          <w:sz w:val="24"/>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19 введена Федеральным </w:t>
      </w:r>
      <w:hyperlink w:history="0" r:id="rId235"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pPr>
        <w:pStyle w:val="0"/>
        <w:jc w:val="both"/>
      </w:pPr>
      <w:r>
        <w:rPr>
          <w:sz w:val="24"/>
        </w:rPr>
        <w:t xml:space="preserve">(часть 20 введена Федеральным </w:t>
      </w:r>
      <w:hyperlink w:history="0" r:id="rId236"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bookmarkStart w:id="553" w:name="P553"/>
    <w:bookmarkEnd w:id="553"/>
    <w:p>
      <w:pPr>
        <w:pStyle w:val="0"/>
        <w:spacing w:before="240" w:lineRule="auto"/>
        <w:ind w:firstLine="540"/>
        <w:jc w:val="both"/>
      </w:pPr>
      <w:r>
        <w:rPr>
          <w:sz w:val="24"/>
        </w:rPr>
        <w:t xml:space="preserve">21. Лицо, указанное в </w:t>
      </w:r>
      <w:hyperlink w:history="0" w:anchor="P545" w:tooltip="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
        <w:r>
          <w:rPr>
            <w:sz w:val="24"/>
            <w:color w:val="0000ff"/>
          </w:rPr>
          <w:t xml:space="preserve">части 17</w:t>
        </w:r>
      </w:hyperlink>
      <w:r>
        <w:rPr>
          <w:sz w:val="24"/>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pPr>
        <w:pStyle w:val="0"/>
        <w:jc w:val="both"/>
      </w:pPr>
      <w:r>
        <w:rPr>
          <w:sz w:val="24"/>
        </w:rPr>
        <w:t xml:space="preserve">(часть 21 введена Федеральным </w:t>
      </w:r>
      <w:hyperlink w:history="0" r:id="rId237"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22. Требование, указанное в </w:t>
      </w:r>
      <w:hyperlink w:history="0" w:anchor="P553" w:tooltip="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
        <w:r>
          <w:rPr>
            <w:sz w:val="24"/>
            <w:color w:val="0000ff"/>
          </w:rPr>
          <w:t xml:space="preserve">части 21</w:t>
        </w:r>
      </w:hyperlink>
      <w:r>
        <w:rPr>
          <w:sz w:val="24"/>
        </w:rPr>
        <w:t xml:space="preserve"> настоящей статьи, не распространяется на лицо, не достигшее возраста шестнадцати лет, следующее без сопровождения совершеннолетнего лица, а также на инвалида I группы, следующего без сопровождающего лица.</w:t>
      </w:r>
    </w:p>
    <w:p>
      <w:pPr>
        <w:pStyle w:val="0"/>
        <w:jc w:val="both"/>
      </w:pPr>
      <w:r>
        <w:rPr>
          <w:sz w:val="24"/>
        </w:rPr>
        <w:t xml:space="preserve">(часть 22 введена Федеральным </w:t>
      </w:r>
      <w:hyperlink w:history="0" r:id="rId238"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 в ред. Федерального </w:t>
      </w:r>
      <w:hyperlink w:history="0" r:id="rId239" w:tooltip="Федеральный закон от 04.08.2023 N 484-ФЗ &quot;О внесении изменения в статью 20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04.08.2023 N 484-ФЗ)</w:t>
      </w:r>
    </w:p>
    <w:p>
      <w:pPr>
        <w:pStyle w:val="0"/>
        <w:spacing w:before="240" w:lineRule="auto"/>
        <w:ind w:firstLine="540"/>
        <w:jc w:val="both"/>
      </w:pPr>
      <w:r>
        <w:rPr>
          <w:sz w:val="24"/>
        </w:rPr>
        <w:t xml:space="preserve">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w:history="0" w:anchor="P522" w:tooltip="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
        <w:r>
          <w:rPr>
            <w:sz w:val="24"/>
            <w:color w:val="0000ff"/>
          </w:rPr>
          <w:t xml:space="preserve">частью 7</w:t>
        </w:r>
      </w:hyperlink>
      <w:r>
        <w:rPr>
          <w:sz w:val="24"/>
        </w:rPr>
        <w:t xml:space="preserve"> настоящей статьи.</w:t>
      </w:r>
    </w:p>
    <w:p>
      <w:pPr>
        <w:pStyle w:val="0"/>
        <w:jc w:val="both"/>
      </w:pPr>
      <w:r>
        <w:rPr>
          <w:sz w:val="24"/>
        </w:rPr>
        <w:t xml:space="preserve">(часть 23 введена Федеральным </w:t>
      </w:r>
      <w:hyperlink w:history="0" r:id="rId240"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непроследованном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непроследованному расстоянию в пунктах продажи билетов, указанных перевозчиком.</w:t>
      </w:r>
    </w:p>
    <w:p>
      <w:pPr>
        <w:pStyle w:val="0"/>
        <w:jc w:val="both"/>
      </w:pPr>
      <w:r>
        <w:rPr>
          <w:sz w:val="24"/>
        </w:rPr>
        <w:t xml:space="preserve">(часть 24 введена Федеральным </w:t>
      </w:r>
      <w:hyperlink w:history="0" r:id="rId241"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законом</w:t>
        </w:r>
      </w:hyperlink>
      <w:r>
        <w:rPr>
          <w:sz w:val="24"/>
        </w:rPr>
        <w:t xml:space="preserve"> от 24.02.2021 N 26-ФЗ)</w:t>
      </w:r>
    </w:p>
    <w:p>
      <w:pPr>
        <w:pStyle w:val="0"/>
        <w:spacing w:before="240" w:lineRule="auto"/>
        <w:ind w:firstLine="540"/>
        <w:jc w:val="both"/>
      </w:pPr>
      <w:r>
        <w:rPr>
          <w:sz w:val="24"/>
        </w:rPr>
        <w:t xml:space="preserve">25. Аутентификация пассажиров при организации транспортного обслуживания населения при перевозках по межрегиональным или смежным межрегиональным маршрутам регулярных перевозок между субъектом Российской Федерации, в котором создан и эксплуатируется региональный сегмент государственной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pPr>
        <w:pStyle w:val="0"/>
        <w:jc w:val="both"/>
      </w:pPr>
      <w:r>
        <w:rPr>
          <w:sz w:val="24"/>
        </w:rPr>
        <w:t xml:space="preserve">(часть 25 введена Федеральным </w:t>
      </w:r>
      <w:hyperlink w:history="0" r:id="rId242"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572-ФЗ)</w:t>
      </w:r>
    </w:p>
    <w:p>
      <w:pPr>
        <w:pStyle w:val="0"/>
        <w:ind w:firstLine="540"/>
        <w:jc w:val="both"/>
      </w:pPr>
      <w:r>
        <w:rPr>
          <w:sz w:val="24"/>
        </w:rPr>
      </w:r>
    </w:p>
    <w:p>
      <w:pPr>
        <w:pStyle w:val="2"/>
        <w:outlineLvl w:val="1"/>
        <w:ind w:firstLine="540"/>
        <w:jc w:val="both"/>
      </w:pPr>
      <w:r>
        <w:rPr>
          <w:sz w:val="24"/>
        </w:rPr>
        <w:t xml:space="preserve">Статья 21. Перевозки детей, следующих вместе с пассажиром</w:t>
      </w:r>
    </w:p>
    <w:p>
      <w:pPr>
        <w:pStyle w:val="0"/>
        <w:ind w:firstLine="540"/>
        <w:jc w:val="both"/>
      </w:pPr>
      <w:r>
        <w:rPr>
          <w:sz w:val="24"/>
        </w:rPr>
      </w:r>
    </w:p>
    <w:bookmarkStart w:id="566" w:name="P566"/>
    <w:bookmarkEnd w:id="566"/>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history="0" w:anchor="P569"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
        <w:r>
          <w:rPr>
            <w:sz w:val="24"/>
            <w:color w:val="0000ff"/>
          </w:rPr>
          <w:t xml:space="preserve">частью 2</w:t>
        </w:r>
      </w:hyperlink>
      <w:r>
        <w:rPr>
          <w:sz w:val="24"/>
        </w:rPr>
        <w:t xml:space="preserve"> настоящей статьи.</w:t>
      </w:r>
    </w:p>
    <w:bookmarkStart w:id="569" w:name="P569"/>
    <w:bookmarkEnd w:id="569"/>
    <w:p>
      <w:pPr>
        <w:pStyle w:val="0"/>
        <w:spacing w:before="240" w:lineRule="auto"/>
        <w:ind w:firstLine="540"/>
        <w:jc w:val="both"/>
      </w:pPr>
      <w:r>
        <w:rPr>
          <w:sz w:val="24"/>
        </w:rPr>
        <w:t xml:space="preserve">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pPr>
        <w:pStyle w:val="0"/>
        <w:spacing w:before="240" w:lineRule="auto"/>
        <w:ind w:firstLine="540"/>
        <w:jc w:val="both"/>
      </w:pPr>
      <w:r>
        <w:rPr>
          <w:sz w:val="24"/>
        </w:rPr>
        <w:t xml:space="preserve">3. Утратил силу. - Федеральный </w:t>
      </w:r>
      <w:hyperlink w:history="0" r:id="rId243" w:tooltip="Федеральный закон от 24.02.2021 N 26-ФЗ &quot;О внесении изменений в Федеральный закон &quot;Устав автомобильного транспорта и городского наземного электрического транспорта&quot; {КонсультантПлюс}">
        <w:r>
          <w:rPr>
            <w:sz w:val="24"/>
            <w:color w:val="0000ff"/>
          </w:rPr>
          <w:t xml:space="preserve">закон</w:t>
        </w:r>
      </w:hyperlink>
      <w:r>
        <w:rPr>
          <w:sz w:val="24"/>
        </w:rPr>
        <w:t xml:space="preserve"> от 24.02.2021 N 26-ФЗ.</w:t>
      </w:r>
    </w:p>
    <w:p>
      <w:pPr>
        <w:pStyle w:val="0"/>
        <w:ind w:firstLine="540"/>
        <w:jc w:val="both"/>
      </w:pPr>
      <w:r>
        <w:rPr>
          <w:sz w:val="24"/>
        </w:rPr>
      </w:r>
    </w:p>
    <w:bookmarkStart w:id="572" w:name="P572"/>
    <w:bookmarkEnd w:id="572"/>
    <w:p>
      <w:pPr>
        <w:pStyle w:val="2"/>
        <w:outlineLvl w:val="1"/>
        <w:ind w:firstLine="540"/>
        <w:jc w:val="both"/>
      </w:pPr>
      <w:r>
        <w:rPr>
          <w:sz w:val="24"/>
        </w:rPr>
        <w:t xml:space="preserve">Статья 21.1. Перевозка и особенности обслуживания пассажиров из числа инвалидов</w:t>
      </w:r>
    </w:p>
    <w:p>
      <w:pPr>
        <w:pStyle w:val="0"/>
        <w:ind w:firstLine="540"/>
        <w:jc w:val="both"/>
      </w:pPr>
      <w:r>
        <w:rPr>
          <w:sz w:val="24"/>
        </w:rPr>
      </w:r>
    </w:p>
    <w:p>
      <w:pPr>
        <w:pStyle w:val="0"/>
        <w:ind w:firstLine="540"/>
        <w:jc w:val="both"/>
      </w:pPr>
      <w:r>
        <w:rPr>
          <w:sz w:val="24"/>
        </w:rPr>
        <w:t xml:space="preserve">(введена Федеральным </w:t>
      </w:r>
      <w:hyperlink w:history="0" r:id="rId244"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законом</w:t>
        </w:r>
      </w:hyperlink>
      <w:r>
        <w:rPr>
          <w:sz w:val="24"/>
        </w:rPr>
        <w:t xml:space="preserve"> от 01.12.2014 N 419-ФЗ)</w:t>
      </w:r>
    </w:p>
    <w:p>
      <w:pPr>
        <w:pStyle w:val="0"/>
        <w:jc w:val="both"/>
      </w:pPr>
      <w:r>
        <w:rPr>
          <w:sz w:val="24"/>
        </w:rPr>
      </w:r>
    </w:p>
    <w:p>
      <w:pPr>
        <w:pStyle w:val="0"/>
        <w:ind w:firstLine="540"/>
        <w:jc w:val="both"/>
      </w:pPr>
      <w:r>
        <w:rPr>
          <w:sz w:val="24"/>
        </w:rPr>
        <w:t xml:space="preserve">1. Пассажирам из числа инвалидов обеспечиваются </w:t>
      </w:r>
      <w:r>
        <w:rPr>
          <w:sz w:val="24"/>
        </w:rPr>
        <w:t xml:space="preserve">условия доступности</w:t>
      </w:r>
      <w:r>
        <w:rPr>
          <w:sz w:val="24"/>
        </w:rPr>
        <w:t xml:space="preserve"> их перевозки и перевозки их багажа автомобильным транспортом и городским наземным электрическим транспортом.</w:t>
      </w:r>
    </w:p>
    <w:p>
      <w:pPr>
        <w:pStyle w:val="0"/>
        <w:spacing w:before="240" w:lineRule="auto"/>
        <w:ind w:firstLine="540"/>
        <w:jc w:val="both"/>
      </w:pPr>
      <w:r>
        <w:rPr>
          <w:sz w:val="24"/>
        </w:rPr>
        <w:t xml:space="preserve">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pPr>
        <w:pStyle w:val="0"/>
        <w:spacing w:before="240" w:lineRule="auto"/>
        <w:ind w:firstLine="540"/>
        <w:jc w:val="both"/>
      </w:pPr>
      <w:r>
        <w:rPr>
          <w:sz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pPr>
        <w:pStyle w:val="0"/>
        <w:spacing w:before="240" w:lineRule="auto"/>
        <w:ind w:firstLine="540"/>
        <w:jc w:val="both"/>
      </w:pPr>
      <w:r>
        <w:rPr>
          <w:sz w:val="24"/>
        </w:rPr>
        <w:t xml:space="preserve">2) дублирование необходимой для пассажиров из числа инвалидов звуковой и зрительной информации;</w:t>
      </w:r>
    </w:p>
    <w:p>
      <w:pPr>
        <w:pStyle w:val="0"/>
        <w:spacing w:before="240" w:lineRule="auto"/>
        <w:ind w:firstLine="540"/>
        <w:jc w:val="both"/>
      </w:pPr>
      <w:r>
        <w:rPr>
          <w:sz w:val="24"/>
        </w:rPr>
        <w:t xml:space="preserve">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pPr>
        <w:pStyle w:val="0"/>
        <w:spacing w:before="240" w:lineRule="auto"/>
        <w:ind w:firstLine="540"/>
        <w:jc w:val="both"/>
      </w:pPr>
      <w:r>
        <w:rPr>
          <w:sz w:val="24"/>
        </w:rPr>
        <w:t xml:space="preserve">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pPr>
        <w:pStyle w:val="0"/>
        <w:spacing w:before="240" w:lineRule="auto"/>
        <w:ind w:firstLine="540"/>
        <w:jc w:val="both"/>
      </w:pPr>
      <w:r>
        <w:rPr>
          <w:sz w:val="24"/>
        </w:rPr>
        <w:t xml:space="preserve">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pPr>
        <w:pStyle w:val="0"/>
        <w:spacing w:before="240" w:lineRule="auto"/>
        <w:ind w:firstLine="540"/>
        <w:jc w:val="both"/>
      </w:pPr>
      <w:r>
        <w:rPr>
          <w:sz w:val="24"/>
        </w:rPr>
        <w:t xml:space="preserve">2) допуск собаки-проводника при наличии документа, подтверждающего специальное ее обучение и выдаваемого по </w:t>
      </w:r>
      <w:hyperlink w:history="0" r:id="rId245"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форме</w:t>
        </w:r>
      </w:hyperlink>
      <w:r>
        <w:rPr>
          <w:sz w:val="24"/>
        </w:rPr>
        <w:t xml:space="preserve"> и в </w:t>
      </w:r>
      <w:hyperlink w:history="0" r:id="rId246"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sz w:val="24"/>
            <w:color w:val="0000ff"/>
          </w:rPr>
          <w:t xml:space="preserve">порядке</w:t>
        </w:r>
      </w:hyperlink>
      <w:r>
        <w:rPr>
          <w:sz w:val="24"/>
        </w:rPr>
        <w:t xml:space="preserve">,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pPr>
        <w:pStyle w:val="0"/>
        <w:spacing w:before="240" w:lineRule="auto"/>
        <w:ind w:firstLine="540"/>
        <w:jc w:val="both"/>
      </w:pPr>
      <w:r>
        <w:rPr>
          <w:sz w:val="24"/>
        </w:rPr>
        <w:t xml:space="preserve">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pPr>
        <w:pStyle w:val="0"/>
        <w:spacing w:before="240" w:lineRule="auto"/>
        <w:ind w:firstLine="540"/>
        <w:jc w:val="both"/>
      </w:pPr>
      <w:r>
        <w:rPr>
          <w:sz w:val="24"/>
        </w:rPr>
        <w:t xml:space="preserve">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5. При перевозке пассажиров из числа инвалидов и их багажа легковым такси им предоставляются без взимания дополнительной платы следующие услуги:</w:t>
      </w:r>
    </w:p>
    <w:p>
      <w:pPr>
        <w:pStyle w:val="0"/>
        <w:spacing w:before="240" w:lineRule="auto"/>
        <w:ind w:firstLine="540"/>
        <w:jc w:val="both"/>
      </w:pPr>
      <w:r>
        <w:rPr>
          <w:sz w:val="24"/>
        </w:rPr>
        <w:t xml:space="preserve">1) оказание водителем помощи пассажиру из числа инвалидов при посадке в транспортное средство и высадке из него;</w:t>
      </w:r>
    </w:p>
    <w:p>
      <w:pPr>
        <w:pStyle w:val="0"/>
        <w:spacing w:before="240" w:lineRule="auto"/>
        <w:ind w:firstLine="540"/>
        <w:jc w:val="both"/>
      </w:pPr>
      <w:r>
        <w:rPr>
          <w:sz w:val="24"/>
        </w:rPr>
        <w:t xml:space="preserve">2) провоз собак-проводников при наличии специального документа;</w:t>
      </w:r>
    </w:p>
    <w:p>
      <w:pPr>
        <w:pStyle w:val="0"/>
        <w:spacing w:before="240" w:lineRule="auto"/>
        <w:ind w:firstLine="540"/>
        <w:jc w:val="both"/>
      </w:pPr>
      <w:r>
        <w:rPr>
          <w:sz w:val="24"/>
        </w:rPr>
        <w:t xml:space="preserve">3) перевозка кресла-коляски пассажира из числа инвалидов.</w:t>
      </w:r>
    </w:p>
    <w:p>
      <w:pPr>
        <w:pStyle w:val="0"/>
        <w:spacing w:before="240" w:lineRule="auto"/>
        <w:ind w:firstLine="540"/>
        <w:jc w:val="both"/>
      </w:pPr>
      <w:r>
        <w:rPr>
          <w:sz w:val="24"/>
        </w:rPr>
        <w:t xml:space="preserve">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pPr>
        <w:pStyle w:val="0"/>
        <w:ind w:firstLine="540"/>
        <w:jc w:val="both"/>
      </w:pPr>
      <w:r>
        <w:rPr>
          <w:sz w:val="24"/>
        </w:rPr>
      </w:r>
    </w:p>
    <w:p>
      <w:pPr>
        <w:pStyle w:val="2"/>
        <w:outlineLvl w:val="1"/>
        <w:ind w:firstLine="540"/>
        <w:jc w:val="both"/>
      </w:pPr>
      <w:r>
        <w:rPr>
          <w:sz w:val="24"/>
        </w:rPr>
        <w:t xml:space="preserve">Статья 22. Перевозка багажа, провоз ручной клади транспортным средством, осуществляющим регулярные перевозки пассажиров и багажа</w:t>
      </w:r>
    </w:p>
    <w:p>
      <w:pPr>
        <w:pStyle w:val="0"/>
        <w:ind w:firstLine="540"/>
        <w:jc w:val="both"/>
      </w:pPr>
      <w:r>
        <w:rPr>
          <w:sz w:val="24"/>
        </w:rPr>
      </w:r>
    </w:p>
    <w:bookmarkStart w:id="596" w:name="P596"/>
    <w:bookmarkEnd w:id="596"/>
    <w:p>
      <w:pPr>
        <w:pStyle w:val="0"/>
        <w:ind w:firstLine="540"/>
        <w:jc w:val="both"/>
      </w:pPr>
      <w:r>
        <w:rPr>
          <w:sz w:val="24"/>
        </w:rPr>
        <w:t xml:space="preserve">1. При проезде в транспортном средстве, осуществляющем регулярные перевозки пассажиров и багажа, пассажир имеет право:</w:t>
      </w:r>
    </w:p>
    <w:p>
      <w:pPr>
        <w:pStyle w:val="0"/>
        <w:spacing w:before="240" w:lineRule="auto"/>
        <w:ind w:firstLine="540"/>
        <w:jc w:val="both"/>
      </w:pPr>
      <w:r>
        <w:rPr>
          <w:sz w:val="24"/>
        </w:rPr>
        <w:t xml:space="preserve">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pPr>
        <w:pStyle w:val="0"/>
        <w:spacing w:before="240" w:lineRule="auto"/>
        <w:ind w:firstLine="540"/>
        <w:jc w:val="both"/>
      </w:pPr>
      <w:r>
        <w:rPr>
          <w:sz w:val="24"/>
        </w:rPr>
        <w:t xml:space="preserve">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pPr>
        <w:pStyle w:val="0"/>
        <w:spacing w:before="240" w:lineRule="auto"/>
        <w:ind w:firstLine="540"/>
        <w:jc w:val="both"/>
      </w:pPr>
      <w:r>
        <w:rPr>
          <w:sz w:val="24"/>
        </w:rPr>
        <w:t xml:space="preserve">2. Перевозчик вправе:</w:t>
      </w:r>
    </w:p>
    <w:p>
      <w:pPr>
        <w:pStyle w:val="0"/>
        <w:spacing w:before="240" w:lineRule="auto"/>
        <w:ind w:firstLine="540"/>
        <w:jc w:val="both"/>
      </w:pPr>
      <w:r>
        <w:rPr>
          <w:sz w:val="24"/>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history="0" w:anchor="P596" w:tooltip="1. При проезде в транспортном средстве, осуществляющем регулярные перевозки пассажиров и багажа, пассажир имеет право:">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w:t>
      </w:r>
      <w:hyperlink w:history="0" r:id="rId24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spacing w:before="240" w:lineRule="auto"/>
        <w:ind w:firstLine="540"/>
        <w:jc w:val="both"/>
      </w:pPr>
      <w:r>
        <w:rPr>
          <w:sz w:val="24"/>
        </w:rPr>
        <w:t xml:space="preserve">3. Перевозчик обязан информировать пассажира о нормах и об условиях оплаты перевозки багажа, провоза ручной клади.</w:t>
      </w:r>
    </w:p>
    <w:p>
      <w:pPr>
        <w:pStyle w:val="0"/>
        <w:spacing w:before="240" w:lineRule="auto"/>
        <w:ind w:firstLine="540"/>
        <w:jc w:val="both"/>
      </w:pPr>
      <w:r>
        <w:rPr>
          <w:sz w:val="24"/>
        </w:rPr>
        <w:t xml:space="preserve">4. Прием и выдача багажа осуществляются в </w:t>
      </w:r>
      <w:r>
        <w:rPr>
          <w:sz w:val="24"/>
        </w:rPr>
        <w:t xml:space="preserve">порядке</w:t>
      </w:r>
      <w:r>
        <w:rPr>
          <w:sz w:val="24"/>
        </w:rPr>
        <w:t xml:space="preserve">, установленном правилами перевозок пассажиров.</w:t>
      </w:r>
    </w:p>
    <w:p>
      <w:pPr>
        <w:pStyle w:val="0"/>
        <w:spacing w:before="240" w:lineRule="auto"/>
        <w:ind w:firstLine="540"/>
        <w:jc w:val="both"/>
      </w:pPr>
      <w:r>
        <w:rPr>
          <w:sz w:val="24"/>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w:t>
      </w:r>
      <w:hyperlink w:history="0" r:id="rId248"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pPr>
        <w:pStyle w:val="0"/>
        <w:spacing w:before="240" w:lineRule="auto"/>
        <w:ind w:firstLine="540"/>
        <w:jc w:val="both"/>
      </w:pPr>
      <w:r>
        <w:rPr>
          <w:sz w:val="24"/>
        </w:rPr>
        <w:t xml:space="preserve">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pPr>
        <w:pStyle w:val="0"/>
        <w:spacing w:before="240" w:lineRule="auto"/>
        <w:ind w:firstLine="540"/>
        <w:jc w:val="both"/>
      </w:pPr>
      <w:r>
        <w:rPr>
          <w:sz w:val="24"/>
        </w:rPr>
        <w:t xml:space="preserve">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pPr>
        <w:pStyle w:val="0"/>
        <w:spacing w:before="240" w:lineRule="auto"/>
        <w:ind w:firstLine="540"/>
        <w:jc w:val="both"/>
      </w:pPr>
      <w:r>
        <w:rPr>
          <w:sz w:val="24"/>
        </w:rPr>
        <w:t xml:space="preserve">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pPr>
        <w:pStyle w:val="0"/>
        <w:spacing w:before="240" w:lineRule="auto"/>
        <w:ind w:firstLine="540"/>
        <w:jc w:val="both"/>
      </w:pPr>
      <w:r>
        <w:rPr>
          <w:sz w:val="24"/>
        </w:rPr>
        <w:t xml:space="preserve">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pPr>
        <w:pStyle w:val="0"/>
        <w:spacing w:before="240" w:lineRule="auto"/>
        <w:ind w:firstLine="540"/>
        <w:jc w:val="both"/>
      </w:pPr>
      <w:r>
        <w:rPr>
          <w:sz w:val="24"/>
        </w:rPr>
        <w:t xml:space="preserve">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pPr>
        <w:pStyle w:val="0"/>
        <w:spacing w:before="240" w:lineRule="auto"/>
        <w:ind w:firstLine="540"/>
        <w:jc w:val="both"/>
      </w:pPr>
      <w:r>
        <w:rPr>
          <w:sz w:val="24"/>
        </w:rPr>
        <w:t xml:space="preserve">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pPr>
        <w:pStyle w:val="0"/>
        <w:ind w:firstLine="540"/>
        <w:jc w:val="both"/>
      </w:pPr>
      <w:r>
        <w:rPr>
          <w:sz w:val="24"/>
        </w:rPr>
      </w:r>
    </w:p>
    <w:bookmarkStart w:id="613" w:name="P613"/>
    <w:bookmarkEnd w:id="613"/>
    <w:p>
      <w:pPr>
        <w:pStyle w:val="2"/>
        <w:outlineLvl w:val="1"/>
        <w:ind w:firstLine="540"/>
        <w:jc w:val="both"/>
      </w:pPr>
      <w:r>
        <w:rPr>
          <w:sz w:val="24"/>
        </w:rPr>
        <w:t xml:space="preserve">Статья 23. Возврат пассажиру стоимости проезда, перевозки багажа, провоза ручной клади в междугородном сообщении</w:t>
      </w:r>
    </w:p>
    <w:p>
      <w:pPr>
        <w:pStyle w:val="0"/>
        <w:ind w:firstLine="540"/>
        <w:jc w:val="both"/>
      </w:pPr>
      <w:r>
        <w:rPr>
          <w:sz w:val="24"/>
        </w:rPr>
      </w:r>
    </w:p>
    <w:p>
      <w:pPr>
        <w:pStyle w:val="0"/>
        <w:ind w:firstLine="540"/>
        <w:jc w:val="both"/>
      </w:pPr>
      <w:r>
        <w:rPr>
          <w:sz w:val="24"/>
        </w:rPr>
        <w:t xml:space="preserve">1. Пассажир имеет право:</w:t>
      </w:r>
    </w:p>
    <w:p>
      <w:pPr>
        <w:pStyle w:val="0"/>
        <w:spacing w:before="240" w:lineRule="auto"/>
        <w:ind w:firstLine="540"/>
        <w:jc w:val="both"/>
      </w:pPr>
      <w:r>
        <w:rPr>
          <w:sz w:val="24"/>
        </w:rPr>
        <w:t xml:space="preserve">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pPr>
        <w:pStyle w:val="0"/>
        <w:spacing w:before="240" w:lineRule="auto"/>
        <w:ind w:firstLine="540"/>
        <w:jc w:val="both"/>
      </w:pPr>
      <w:r>
        <w:rPr>
          <w:sz w:val="24"/>
        </w:rPr>
        <w:t xml:space="preserve">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pPr>
        <w:pStyle w:val="0"/>
        <w:spacing w:before="240" w:lineRule="auto"/>
        <w:ind w:firstLine="540"/>
        <w:jc w:val="both"/>
      </w:pPr>
      <w:r>
        <w:rPr>
          <w:sz w:val="24"/>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pPr>
        <w:pStyle w:val="0"/>
        <w:spacing w:before="240" w:lineRule="auto"/>
        <w:ind w:firstLine="540"/>
        <w:jc w:val="both"/>
      </w:pPr>
      <w:r>
        <w:rPr>
          <w:sz w:val="24"/>
        </w:rPr>
        <w:t xml:space="preserve">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pPr>
        <w:pStyle w:val="0"/>
        <w:spacing w:before="240" w:lineRule="auto"/>
        <w:ind w:firstLine="540"/>
        <w:jc w:val="both"/>
      </w:pPr>
      <w:r>
        <w:rPr>
          <w:sz w:val="24"/>
        </w:rPr>
        <w:t xml:space="preserve">а) отмена отправления транспортного средства;</w:t>
      </w:r>
    </w:p>
    <w:p>
      <w:pPr>
        <w:pStyle w:val="0"/>
        <w:spacing w:before="240" w:lineRule="auto"/>
        <w:ind w:firstLine="540"/>
        <w:jc w:val="both"/>
      </w:pPr>
      <w:r>
        <w:rPr>
          <w:sz w:val="24"/>
        </w:rPr>
        <w:t xml:space="preserve">б) задержка отправления транспортного средства более чем на час;</w:t>
      </w:r>
    </w:p>
    <w:p>
      <w:pPr>
        <w:pStyle w:val="0"/>
        <w:spacing w:before="240" w:lineRule="auto"/>
        <w:ind w:firstLine="540"/>
        <w:jc w:val="both"/>
      </w:pPr>
      <w:r>
        <w:rPr>
          <w:sz w:val="24"/>
        </w:rPr>
        <w:t xml:space="preserve">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pPr>
        <w:pStyle w:val="0"/>
        <w:spacing w:before="240" w:lineRule="auto"/>
        <w:ind w:firstLine="540"/>
        <w:jc w:val="both"/>
      </w:pPr>
      <w:r>
        <w:rPr>
          <w:sz w:val="24"/>
        </w:rPr>
        <w:t xml:space="preserve">г) непредоставление пассажиру указанного в билете места;</w:t>
      </w:r>
    </w:p>
    <w:p>
      <w:pPr>
        <w:pStyle w:val="0"/>
        <w:spacing w:before="240" w:lineRule="auto"/>
        <w:ind w:firstLine="540"/>
        <w:jc w:val="both"/>
      </w:pPr>
      <w:r>
        <w:rPr>
          <w:sz w:val="24"/>
        </w:rPr>
        <w:t xml:space="preserve">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pPr>
        <w:pStyle w:val="0"/>
        <w:spacing w:before="240" w:lineRule="auto"/>
        <w:ind w:firstLine="540"/>
        <w:jc w:val="both"/>
      </w:pPr>
      <w:r>
        <w:rPr>
          <w:sz w:val="24"/>
        </w:rPr>
        <w:t xml:space="preserve">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pPr>
        <w:pStyle w:val="0"/>
        <w:spacing w:before="240" w:lineRule="auto"/>
        <w:ind w:firstLine="540"/>
        <w:jc w:val="both"/>
      </w:pPr>
      <w:r>
        <w:rPr>
          <w:sz w:val="24"/>
        </w:rPr>
        <w:t xml:space="preserve">2. Возврат пассажиру стоимости проезда, перевозки багажа, провоза ручной клади в случаях, предусмотренных настоящей статьей, осуществляется в </w:t>
      </w:r>
      <w:hyperlink w:history="0" r:id="rId249"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pPr>
        <w:pStyle w:val="0"/>
        <w:ind w:firstLine="540"/>
        <w:jc w:val="both"/>
      </w:pPr>
      <w:r>
        <w:rPr>
          <w:sz w:val="24"/>
        </w:rPr>
      </w:r>
    </w:p>
    <w:p>
      <w:pPr>
        <w:pStyle w:val="2"/>
        <w:outlineLvl w:val="1"/>
        <w:ind w:firstLine="540"/>
        <w:jc w:val="both"/>
      </w:pPr>
      <w:r>
        <w:rPr>
          <w:sz w:val="24"/>
        </w:rPr>
        <w:t xml:space="preserve">Статья 24. Продажа билетов</w:t>
      </w:r>
    </w:p>
    <w:p>
      <w:pPr>
        <w:pStyle w:val="0"/>
        <w:ind w:firstLine="540"/>
        <w:jc w:val="both"/>
      </w:pPr>
      <w:r>
        <w:rPr>
          <w:sz w:val="24"/>
        </w:rPr>
      </w:r>
    </w:p>
    <w:p>
      <w:pPr>
        <w:pStyle w:val="0"/>
        <w:ind w:firstLine="540"/>
        <w:jc w:val="both"/>
      </w:pPr>
      <w:r>
        <w:rPr>
          <w:sz w:val="24"/>
        </w:rPr>
        <w:t xml:space="preserve">1. Порядок продажи билетов определяется </w:t>
      </w:r>
      <w:r>
        <w:rPr>
          <w:sz w:val="24"/>
        </w:rPr>
        <w:t xml:space="preserve">правилами</w:t>
      </w:r>
      <w:r>
        <w:rPr>
          <w:sz w:val="24"/>
        </w:rPr>
        <w:t xml:space="preserve"> перевозок пассажиров.</w:t>
      </w:r>
    </w:p>
    <w:p>
      <w:pPr>
        <w:pStyle w:val="0"/>
        <w:spacing w:before="240" w:lineRule="auto"/>
        <w:ind w:firstLine="540"/>
        <w:jc w:val="both"/>
      </w:pPr>
      <w:r>
        <w:rPr>
          <w:sz w:val="24"/>
        </w:rPr>
        <w:t xml:space="preserve">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pPr>
        <w:pStyle w:val="0"/>
        <w:spacing w:before="240" w:lineRule="auto"/>
        <w:ind w:firstLine="540"/>
        <w:jc w:val="both"/>
      </w:pPr>
      <w:r>
        <w:rPr>
          <w:sz w:val="24"/>
        </w:rPr>
        <w:t xml:space="preserve">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pPr>
        <w:pStyle w:val="0"/>
        <w:spacing w:before="240" w:lineRule="auto"/>
        <w:ind w:firstLine="540"/>
        <w:jc w:val="both"/>
      </w:pPr>
      <w:r>
        <w:rPr>
          <w:sz w:val="24"/>
        </w:rPr>
        <w:t xml:space="preserve">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pPr>
        <w:pStyle w:val="0"/>
        <w:ind w:firstLine="540"/>
        <w:jc w:val="both"/>
      </w:pPr>
      <w:r>
        <w:rPr>
          <w:sz w:val="24"/>
        </w:rPr>
      </w:r>
    </w:p>
    <w:p>
      <w:pPr>
        <w:pStyle w:val="2"/>
        <w:outlineLvl w:val="1"/>
        <w:ind w:firstLine="540"/>
        <w:jc w:val="both"/>
      </w:pPr>
      <w:r>
        <w:rPr>
          <w:sz w:val="24"/>
        </w:rPr>
        <w:t xml:space="preserve">Статья 25. Возврат забытых вещей</w:t>
      </w:r>
    </w:p>
    <w:p>
      <w:pPr>
        <w:pStyle w:val="0"/>
        <w:ind w:firstLine="540"/>
        <w:jc w:val="both"/>
      </w:pPr>
      <w:r>
        <w:rPr>
          <w:sz w:val="24"/>
        </w:rPr>
      </w:r>
    </w:p>
    <w:p>
      <w:pPr>
        <w:pStyle w:val="0"/>
        <w:ind w:firstLine="540"/>
        <w:jc w:val="both"/>
      </w:pPr>
      <w:r>
        <w:rPr>
          <w:sz w:val="24"/>
        </w:rPr>
        <w:t xml:space="preserve">Вещи, забытые в транспортных средствах или на объектах транспортной инфраструктуры, подлежат возврату их владельцам в </w:t>
      </w:r>
      <w:hyperlink w:history="0" r:id="rId250"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порядке</w:t>
        </w:r>
      </w:hyperlink>
      <w:r>
        <w:rPr>
          <w:sz w:val="24"/>
        </w:rPr>
        <w:t xml:space="preserve">, установленном правилами перевозок пассажиров.</w:t>
      </w:r>
    </w:p>
    <w:p>
      <w:pPr>
        <w:pStyle w:val="0"/>
        <w:ind w:firstLine="540"/>
        <w:jc w:val="both"/>
      </w:pPr>
      <w:r>
        <w:rPr>
          <w:sz w:val="24"/>
        </w:rPr>
      </w:r>
    </w:p>
    <w:p>
      <w:pPr>
        <w:pStyle w:val="2"/>
        <w:outlineLvl w:val="1"/>
        <w:ind w:firstLine="540"/>
        <w:jc w:val="both"/>
      </w:pPr>
      <w:r>
        <w:rPr>
          <w:sz w:val="24"/>
        </w:rPr>
        <w:t xml:space="preserve">Статья 26. Права пассажира при пользовании услугами, предоставляемыми на объектах транспортной инфраструктуры</w:t>
      </w:r>
    </w:p>
    <w:p>
      <w:pPr>
        <w:pStyle w:val="0"/>
        <w:ind w:firstLine="540"/>
        <w:jc w:val="both"/>
      </w:pPr>
      <w:r>
        <w:rPr>
          <w:sz w:val="24"/>
        </w:rPr>
      </w:r>
    </w:p>
    <w:p>
      <w:pPr>
        <w:pStyle w:val="0"/>
        <w:ind w:firstLine="540"/>
        <w:jc w:val="both"/>
      </w:pPr>
      <w:r>
        <w:rPr>
          <w:sz w:val="24"/>
        </w:rPr>
        <w:t xml:space="preserve">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w:t>
      </w:r>
      <w:hyperlink w:history="0" r:id="rId25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4. ПЕРЕВОЗКИ ПАССАЖИРОВ И БАГАЖА ПО ЗАКАЗАМ</w:t>
      </w:r>
    </w:p>
    <w:p>
      <w:pPr>
        <w:pStyle w:val="0"/>
        <w:ind w:firstLine="540"/>
        <w:jc w:val="both"/>
      </w:pPr>
      <w:r>
        <w:rPr>
          <w:sz w:val="24"/>
        </w:rPr>
      </w:r>
    </w:p>
    <w:bookmarkStart w:id="645" w:name="P645"/>
    <w:bookmarkEnd w:id="645"/>
    <w:p>
      <w:pPr>
        <w:pStyle w:val="2"/>
        <w:outlineLvl w:val="1"/>
        <w:ind w:firstLine="540"/>
        <w:jc w:val="both"/>
      </w:pPr>
      <w:r>
        <w:rPr>
          <w:sz w:val="24"/>
        </w:rPr>
        <w:t xml:space="preserve">Статья 27. Заключение договора фрахтования транспортного средства для перевозки пассажиров и багажа по заказу</w:t>
      </w:r>
    </w:p>
    <w:p>
      <w:pPr>
        <w:pStyle w:val="0"/>
        <w:ind w:firstLine="540"/>
        <w:jc w:val="both"/>
      </w:pPr>
      <w:r>
        <w:rPr>
          <w:sz w:val="24"/>
        </w:rPr>
      </w:r>
    </w:p>
    <w:bookmarkStart w:id="647" w:name="P647"/>
    <w:bookmarkEnd w:id="647"/>
    <w:p>
      <w:pPr>
        <w:pStyle w:val="0"/>
        <w:ind w:firstLine="540"/>
        <w:jc w:val="both"/>
      </w:pPr>
      <w:r>
        <w:rPr>
          <w:sz w:val="24"/>
        </w:rPr>
        <w:t xml:space="preserve">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jc w:val="both"/>
      </w:pPr>
      <w:r>
        <w:rPr>
          <w:sz w:val="24"/>
        </w:rPr>
        <w:t xml:space="preserve">(в ред. Федерального </w:t>
      </w:r>
      <w:hyperlink w:history="0" r:id="rId252" w:tooltip="Федеральный закон от 06.03.2022 N 3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06.03.2022 N 39-ФЗ)</w:t>
      </w:r>
    </w:p>
    <w:p>
      <w:pPr>
        <w:pStyle w:val="0"/>
        <w:spacing w:before="240" w:lineRule="auto"/>
        <w:ind w:firstLine="540"/>
        <w:jc w:val="both"/>
      </w:pPr>
      <w:r>
        <w:rPr>
          <w:sz w:val="24"/>
        </w:rPr>
        <w:t xml:space="preserve">1.1. Если иное не предусмотрено законом, заключение договора фрахтования, указанного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с каждым пассажиром в отдельности не допускается.</w:t>
      </w:r>
    </w:p>
    <w:p>
      <w:pPr>
        <w:pStyle w:val="0"/>
        <w:jc w:val="both"/>
      </w:pPr>
      <w:r>
        <w:rPr>
          <w:sz w:val="24"/>
        </w:rPr>
        <w:t xml:space="preserve">(часть 1.1 введена Федеральным </w:t>
      </w:r>
      <w:hyperlink w:history="0" r:id="rId253"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29.05.2023 N 185-ФЗ)</w:t>
      </w:r>
    </w:p>
    <w:bookmarkStart w:id="651" w:name="P651"/>
    <w:bookmarkEnd w:id="651"/>
    <w:p>
      <w:pPr>
        <w:pStyle w:val="0"/>
        <w:spacing w:before="240" w:lineRule="auto"/>
        <w:ind w:firstLine="540"/>
        <w:jc w:val="both"/>
      </w:pPr>
      <w:r>
        <w:rPr>
          <w:sz w:val="24"/>
        </w:rPr>
        <w:t xml:space="preserve">2.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должен включать в себя:</w:t>
      </w:r>
    </w:p>
    <w:p>
      <w:pPr>
        <w:pStyle w:val="0"/>
        <w:spacing w:before="240" w:lineRule="auto"/>
        <w:ind w:firstLine="540"/>
        <w:jc w:val="both"/>
      </w:pPr>
      <w:r>
        <w:rPr>
          <w:sz w:val="24"/>
        </w:rPr>
        <w:t xml:space="preserve">1) сведения о фрахтовщике и фрахтователе;</w:t>
      </w:r>
    </w:p>
    <w:p>
      <w:pPr>
        <w:pStyle w:val="0"/>
        <w:spacing w:before="240" w:lineRule="auto"/>
        <w:ind w:firstLine="540"/>
        <w:jc w:val="both"/>
      </w:pPr>
      <w:r>
        <w:rPr>
          <w:sz w:val="24"/>
        </w:rPr>
        <w:t xml:space="preserve">2) тип предоставляемого транспортного средства (при необходимости - количество транспортных средств);</w:t>
      </w:r>
    </w:p>
    <w:p>
      <w:pPr>
        <w:pStyle w:val="0"/>
        <w:spacing w:before="240" w:lineRule="auto"/>
        <w:ind w:firstLine="540"/>
        <w:jc w:val="both"/>
      </w:pPr>
      <w:r>
        <w:rPr>
          <w:sz w:val="24"/>
        </w:rPr>
        <w:t xml:space="preserve">3) маршрут и место подачи транспортного средства;</w:t>
      </w:r>
    </w:p>
    <w:p>
      <w:pPr>
        <w:pStyle w:val="0"/>
        <w:spacing w:before="240" w:lineRule="auto"/>
        <w:ind w:firstLine="540"/>
        <w:jc w:val="both"/>
      </w:pPr>
      <w:r>
        <w:rPr>
          <w:sz w:val="24"/>
        </w:rPr>
        <w:t xml:space="preserve">4) определенный или неопределенный круг лиц, для перевозки которых предоставляется транспортное средство;</w:t>
      </w:r>
    </w:p>
    <w:p>
      <w:pPr>
        <w:pStyle w:val="0"/>
        <w:spacing w:before="240" w:lineRule="auto"/>
        <w:ind w:firstLine="540"/>
        <w:jc w:val="both"/>
      </w:pPr>
      <w:r>
        <w:rPr>
          <w:sz w:val="24"/>
        </w:rPr>
        <w:t xml:space="preserve">5) сроки выполнения перевозки;</w:t>
      </w:r>
    </w:p>
    <w:p>
      <w:pPr>
        <w:pStyle w:val="0"/>
        <w:spacing w:before="240" w:lineRule="auto"/>
        <w:ind w:firstLine="540"/>
        <w:jc w:val="both"/>
      </w:pPr>
      <w:r>
        <w:rPr>
          <w:sz w:val="24"/>
        </w:rPr>
        <w:t xml:space="preserve">6) размер платы за пользование транспортным средством;</w:t>
      </w:r>
    </w:p>
    <w:p>
      <w:pPr>
        <w:pStyle w:val="0"/>
        <w:spacing w:before="240" w:lineRule="auto"/>
        <w:ind w:firstLine="540"/>
        <w:jc w:val="both"/>
      </w:pPr>
      <w:r>
        <w:rPr>
          <w:sz w:val="24"/>
        </w:rPr>
        <w:t xml:space="preserve">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pPr>
        <w:pStyle w:val="0"/>
        <w:spacing w:before="240" w:lineRule="auto"/>
        <w:ind w:firstLine="540"/>
        <w:jc w:val="both"/>
      </w:pPr>
      <w:r>
        <w:rPr>
          <w:sz w:val="24"/>
        </w:rPr>
        <w:t xml:space="preserve">3.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может включать в себя иные не указанные в </w:t>
      </w:r>
      <w:hyperlink w:history="0" w:anchor="P651" w:tooltip="2. Договор фрахтования, указанный в части 1 настоящей статьи, должен включать в себя:">
        <w:r>
          <w:rPr>
            <w:sz w:val="24"/>
            <w:color w:val="0000ff"/>
          </w:rPr>
          <w:t xml:space="preserve">части 2</w:t>
        </w:r>
      </w:hyperlink>
      <w:r>
        <w:rPr>
          <w:sz w:val="24"/>
        </w:rPr>
        <w:t xml:space="preserve"> настоящей статьи условия.</w:t>
      </w:r>
    </w:p>
    <w:p>
      <w:pPr>
        <w:pStyle w:val="0"/>
        <w:spacing w:before="240" w:lineRule="auto"/>
        <w:ind w:firstLine="540"/>
        <w:jc w:val="both"/>
      </w:pPr>
      <w:r>
        <w:rPr>
          <w:sz w:val="24"/>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history="0" w:anchor="P647"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Договор фрахтования оформляется на бумажном носителе или формируется в виде электронного договора фрахтования. Порядок оформления или формирования договора фрахтования устанавливается правилами перевозок пассажиров. Формат электронного договора фрахтования утверждается федеральным органом исполнительной власти, осуществляющим функции по конт...">
        <w:r>
          <w:rPr>
            <w:sz w:val="24"/>
            <w:color w:val="0000ff"/>
          </w:rPr>
          <w:t xml:space="preserve">части 1</w:t>
        </w:r>
      </w:hyperlink>
      <w:r>
        <w:rPr>
          <w:sz w:val="24"/>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w:t>
      </w:r>
      <w:hyperlink w:history="0" r:id="rId25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spacing w:before="240" w:lineRule="auto"/>
        <w:ind w:firstLine="540"/>
        <w:jc w:val="both"/>
      </w:pPr>
      <w:r>
        <w:rPr>
          <w:sz w:val="24"/>
        </w:rPr>
        <w:t xml:space="preserve">5. Не допускается осуществление перевозок пассажиров и багажа по заказу на условиях, предусматривающих предоставление права проезда в транспортном средстве за плату неопределенному кругу лиц, а также распространение информации об осуществлении перевозок пассажиров и багажа по заказу на указанных условиях.</w:t>
      </w:r>
    </w:p>
    <w:p>
      <w:pPr>
        <w:pStyle w:val="0"/>
        <w:jc w:val="both"/>
      </w:pPr>
      <w:r>
        <w:rPr>
          <w:sz w:val="24"/>
        </w:rPr>
        <w:t xml:space="preserve">(часть 5 в ред. Федерального </w:t>
      </w:r>
      <w:hyperlink w:history="0" r:id="rId255" w:tooltip="Федеральный закон от 29.05.2023 N 185-ФЗ (ред. от 08.08.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29.05.2023 N 185-ФЗ)</w:t>
      </w:r>
    </w:p>
    <w:p>
      <w:pPr>
        <w:pStyle w:val="0"/>
        <w:ind w:firstLine="540"/>
        <w:jc w:val="both"/>
      </w:pPr>
      <w:r>
        <w:rPr>
          <w:sz w:val="24"/>
        </w:rPr>
      </w:r>
    </w:p>
    <w:p>
      <w:pPr>
        <w:pStyle w:val="2"/>
        <w:outlineLvl w:val="1"/>
        <w:ind w:firstLine="540"/>
        <w:jc w:val="both"/>
      </w:pPr>
      <w:r>
        <w:rPr>
          <w:sz w:val="24"/>
        </w:rPr>
        <w:t xml:space="preserve">Статья 28. Определение маршрута перевозки пассажиров и багажа по заказу</w:t>
      </w:r>
    </w:p>
    <w:p>
      <w:pPr>
        <w:pStyle w:val="0"/>
        <w:ind w:firstLine="540"/>
        <w:jc w:val="both"/>
      </w:pPr>
      <w:r>
        <w:rPr>
          <w:sz w:val="24"/>
        </w:rPr>
      </w:r>
    </w:p>
    <w:p>
      <w:pPr>
        <w:pStyle w:val="0"/>
        <w:ind w:firstLine="540"/>
        <w:jc w:val="both"/>
      </w:pPr>
      <w:r>
        <w:rPr>
          <w:sz w:val="24"/>
        </w:rPr>
        <w:t xml:space="preserve">Маршрут перевозки пассажиров и багажа по заказу определяется договором фрахтования, если иное не установлено законом.</w:t>
      </w:r>
    </w:p>
    <w:p>
      <w:pPr>
        <w:pStyle w:val="0"/>
        <w:ind w:firstLine="540"/>
        <w:jc w:val="both"/>
      </w:pPr>
      <w:r>
        <w:rPr>
          <w:sz w:val="24"/>
        </w:rPr>
      </w:r>
    </w:p>
    <w:p>
      <w:pPr>
        <w:pStyle w:val="2"/>
        <w:outlineLvl w:val="1"/>
        <w:ind w:firstLine="540"/>
        <w:jc w:val="both"/>
      </w:pPr>
      <w:r>
        <w:rPr>
          <w:sz w:val="24"/>
        </w:rPr>
        <w:t xml:space="preserve">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pPr>
        <w:pStyle w:val="0"/>
        <w:ind w:firstLine="540"/>
        <w:jc w:val="both"/>
      </w:pPr>
      <w:r>
        <w:rPr>
          <w:sz w:val="24"/>
        </w:rPr>
      </w:r>
    </w:p>
    <w:p>
      <w:pPr>
        <w:pStyle w:val="0"/>
        <w:ind w:firstLine="540"/>
        <w:jc w:val="both"/>
      </w:pPr>
      <w:r>
        <w:rPr>
          <w:sz w:val="24"/>
        </w:rP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history="0" w:anchor="P712"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
        <w:r>
          <w:rPr>
            <w:sz w:val="24"/>
            <w:color w:val="0000ff"/>
          </w:rPr>
          <w:t xml:space="preserve">частью 2 статьи 34</w:t>
        </w:r>
      </w:hyperlink>
      <w:r>
        <w:rPr>
          <w:sz w:val="24"/>
        </w:rPr>
        <w:t xml:space="preserve"> настоящего Федерального закона.</w:t>
      </w:r>
    </w:p>
    <w:p>
      <w:pPr>
        <w:pStyle w:val="0"/>
        <w:spacing w:before="240" w:lineRule="auto"/>
        <w:ind w:firstLine="540"/>
        <w:jc w:val="both"/>
      </w:pPr>
      <w:r>
        <w:rPr>
          <w:sz w:val="24"/>
        </w:rPr>
        <w:t xml:space="preserve">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pPr>
        <w:pStyle w:val="0"/>
        <w:ind w:firstLine="540"/>
        <w:jc w:val="both"/>
      </w:pPr>
      <w:r>
        <w:rPr>
          <w:sz w:val="24"/>
        </w:rPr>
      </w:r>
    </w:p>
    <w:p>
      <w:pPr>
        <w:pStyle w:val="2"/>
        <w:outlineLvl w:val="1"/>
        <w:ind w:firstLine="540"/>
        <w:jc w:val="both"/>
      </w:pPr>
      <w:r>
        <w:rPr>
          <w:sz w:val="24"/>
        </w:rPr>
        <w:t xml:space="preserve">Статья 30. Перевозка багажа, провоз ручной клади транспортным средством, предоставляемым для перевозки пассажиров по заказу</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pPr>
        <w:pStyle w:val="0"/>
        <w:spacing w:before="240" w:lineRule="auto"/>
        <w:ind w:firstLine="540"/>
        <w:jc w:val="both"/>
      </w:pPr>
      <w:r>
        <w:rPr>
          <w:sz w:val="24"/>
        </w:rPr>
        <w:t xml:space="preserve">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организации перевозок пассажиров и багажа легковым такси в РФ с 01.09.2023 см. ФЗ от 29.12.2022 </w:t>
            </w:r>
            <w:hyperlink w:history="0" r:id="rId256"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5. ПЕРЕВОЗКИ ПАССАЖИРОВ И БАГАЖА ЛЕГКОВЫМИ ТАКСИ</w:t>
      </w:r>
    </w:p>
    <w:p>
      <w:pPr>
        <w:pStyle w:val="0"/>
        <w:ind w:firstLine="540"/>
        <w:jc w:val="both"/>
      </w:pPr>
      <w:r>
        <w:rPr>
          <w:sz w:val="24"/>
        </w:rPr>
      </w:r>
    </w:p>
    <w:p>
      <w:pPr>
        <w:pStyle w:val="2"/>
        <w:outlineLvl w:val="1"/>
        <w:ind w:firstLine="540"/>
        <w:jc w:val="both"/>
      </w:pPr>
      <w:r>
        <w:rPr>
          <w:sz w:val="24"/>
        </w:rPr>
        <w:t xml:space="preserve">Статья 31. Заключение договора фрахтования легкового такси для перевозки пассажиров и багажа</w:t>
      </w:r>
    </w:p>
    <w:p>
      <w:pPr>
        <w:pStyle w:val="0"/>
        <w:ind w:firstLine="540"/>
        <w:jc w:val="both"/>
      </w:pPr>
      <w:r>
        <w:rPr>
          <w:sz w:val="24"/>
        </w:rPr>
      </w:r>
    </w:p>
    <w:p>
      <w:pPr>
        <w:pStyle w:val="0"/>
        <w:ind w:firstLine="540"/>
        <w:jc w:val="both"/>
      </w:pPr>
      <w:r>
        <w:rPr>
          <w:sz w:val="24"/>
        </w:rPr>
        <w:t xml:space="preserve">1. Перевозка пассажиров и багажа легковым такси осуществляется на основании публичного договора фрахтования, заключенного в устной форме, а также посредством акцепта фрахтователем оферты перевозчика легковым такси с использованием информационно-телекоммуникационной сети "Интернет", позволяющей достоверно установить акцепт указанной оферты.</w:t>
      </w:r>
    </w:p>
    <w:p>
      <w:pPr>
        <w:pStyle w:val="0"/>
        <w:jc w:val="both"/>
      </w:pPr>
      <w:r>
        <w:rPr>
          <w:sz w:val="24"/>
        </w:rPr>
        <w:t xml:space="preserve">(в ред. Федерального </w:t>
      </w:r>
      <w:hyperlink w:history="0" r:id="rId257"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29.12.2022 N 580-ФЗ)</w:t>
      </w:r>
    </w:p>
    <w:p>
      <w:pPr>
        <w:pStyle w:val="0"/>
        <w:spacing w:before="240" w:lineRule="auto"/>
        <w:ind w:firstLine="540"/>
        <w:jc w:val="both"/>
      </w:pPr>
      <w:r>
        <w:rPr>
          <w:sz w:val="24"/>
        </w:rPr>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перевозчика легковым такси или, если водитель легкового такси является индивидуальным предпринимателем либо физическим лицом, которым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 от собственного имени. Права и обязанности по такому договору возникают непосредственно у перевозчика легковым такси. 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5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Федеральных законов от 02.07.2021 </w:t>
      </w:r>
      <w:hyperlink w:history="0" r:id="rId259"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29.12.2022 </w:t>
      </w:r>
      <w:hyperlink w:history="0" r:id="rId260"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N 580-ФЗ</w:t>
        </w:r>
      </w:hyperlink>
      <w:r>
        <w:rPr>
          <w:sz w:val="24"/>
        </w:rPr>
        <w:t xml:space="preserve">)</w:t>
      </w:r>
    </w:p>
    <w:p>
      <w:pPr>
        <w:pStyle w:val="0"/>
        <w:spacing w:before="240" w:lineRule="auto"/>
        <w:ind w:firstLine="540"/>
        <w:jc w:val="both"/>
      </w:pPr>
      <w:r>
        <w:rPr>
          <w:sz w:val="24"/>
        </w:rP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w:t>
      </w:r>
      <w:hyperlink w:history="0" r:id="rId261"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Порядок</w:t>
        </w:r>
      </w:hyperlink>
      <w:r>
        <w:rPr>
          <w:sz w:val="24"/>
        </w:rPr>
        <w:t xml:space="preserve"> заключения такого договора устанавливается правилами перевозок пассажиров.</w:t>
      </w:r>
    </w:p>
    <w:p>
      <w:pPr>
        <w:pStyle w:val="0"/>
        <w:spacing w:before="240" w:lineRule="auto"/>
        <w:ind w:firstLine="540"/>
        <w:jc w:val="both"/>
      </w:pPr>
      <w:r>
        <w:rPr>
          <w:sz w:val="24"/>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2"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6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spacing w:before="240" w:lineRule="auto"/>
        <w:ind w:firstLine="540"/>
        <w:jc w:val="both"/>
      </w:pPr>
      <w:r>
        <w:rPr>
          <w:sz w:val="24"/>
        </w:rPr>
        <w:t xml:space="preserve">5. Фрахтовщик обязан выдать фрахтователю </w:t>
      </w:r>
      <w:hyperlink w:history="0" r:id="rId264"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квитанцию</w:t>
        </w:r>
      </w:hyperlink>
      <w:r>
        <w:rPr>
          <w:sz w:val="24"/>
        </w:rPr>
        <w:t xml:space="preserve"> в форме бланка строгой отчетности или кассовый чек, подтверждающие оплату стоимости пользования легковым такси.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w:history="0" r:id="rId265"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w:t>
      </w:r>
    </w:p>
    <w:p>
      <w:pPr>
        <w:pStyle w:val="0"/>
        <w:jc w:val="both"/>
      </w:pPr>
      <w:r>
        <w:rPr>
          <w:sz w:val="24"/>
        </w:rPr>
        <w:t xml:space="preserve">(в ред. Федерального </w:t>
      </w:r>
      <w:hyperlink w:history="0" r:id="rId26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закона</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32. Отказ фрахтовщика от исполнения договора фрахтования легкового такси для перевозки пассажиров и багажа или изменение такого договора</w:t>
      </w:r>
    </w:p>
    <w:p>
      <w:pPr>
        <w:pStyle w:val="0"/>
        <w:ind w:firstLine="540"/>
        <w:jc w:val="both"/>
      </w:pPr>
      <w:r>
        <w:rPr>
          <w:sz w:val="24"/>
        </w:rPr>
      </w:r>
    </w:p>
    <w:p>
      <w:pPr>
        <w:pStyle w:val="0"/>
        <w:ind w:firstLine="540"/>
        <w:jc w:val="both"/>
      </w:pPr>
      <w:r>
        <w:rPr>
          <w:sz w:val="24"/>
        </w:rP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pPr>
        <w:pStyle w:val="0"/>
        <w:spacing w:before="240" w:lineRule="auto"/>
        <w:ind w:firstLine="540"/>
        <w:jc w:val="both"/>
      </w:pPr>
      <w:r>
        <w:rPr>
          <w:sz w:val="24"/>
        </w:rPr>
        <w:t xml:space="preserve">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pPr>
        <w:pStyle w:val="0"/>
        <w:ind w:firstLine="540"/>
        <w:jc w:val="both"/>
      </w:pPr>
      <w:r>
        <w:rPr>
          <w:sz w:val="24"/>
        </w:rPr>
      </w:r>
    </w:p>
    <w:p>
      <w:pPr>
        <w:pStyle w:val="2"/>
        <w:outlineLvl w:val="1"/>
        <w:ind w:firstLine="540"/>
        <w:jc w:val="both"/>
      </w:pPr>
      <w:r>
        <w:rPr>
          <w:sz w:val="24"/>
        </w:rPr>
        <w:t xml:space="preserve">Статья 33. Перевозка багажа, провоз ручной клади легковым такси</w:t>
      </w:r>
    </w:p>
    <w:p>
      <w:pPr>
        <w:pStyle w:val="0"/>
        <w:ind w:firstLine="540"/>
        <w:jc w:val="both"/>
      </w:pPr>
      <w:r>
        <w:rPr>
          <w:sz w:val="24"/>
        </w:rPr>
      </w:r>
    </w:p>
    <w:p>
      <w:pPr>
        <w:pStyle w:val="0"/>
        <w:ind w:firstLine="540"/>
        <w:jc w:val="both"/>
      </w:pPr>
      <w:r>
        <w:rPr>
          <w:sz w:val="24"/>
        </w:rPr>
        <w:t xml:space="preserve">1. Нормы перевозки багажа, провоза ручной клади легковым такси устанавливаются фрахтовщиком.</w:t>
      </w:r>
    </w:p>
    <w:p>
      <w:pPr>
        <w:pStyle w:val="0"/>
        <w:spacing w:before="240" w:lineRule="auto"/>
        <w:ind w:firstLine="540"/>
        <w:jc w:val="both"/>
      </w:pPr>
      <w:r>
        <w:rPr>
          <w:sz w:val="24"/>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hyperlink w:history="0" r:id="rId267" w:tooltip="Постановление Правительства РФ от 01.10.2020 N 1586 (ред. от 23.03.2024) &quot;Об утверждении Правил перевозок пассажиров и багажа автомобильным транспортом и городским наземным электрическим транспортом&quot; {КонсультантПлюс}">
        <w:r>
          <w:rPr>
            <w:sz w:val="24"/>
            <w:color w:val="0000ff"/>
          </w:rPr>
          <w:t xml:space="preserve">правилами</w:t>
        </w:r>
      </w:hyperlink>
      <w:r>
        <w:rPr>
          <w:sz w:val="24"/>
        </w:rPr>
        <w:t xml:space="preserve"> перевозок пассажиров.</w:t>
      </w:r>
    </w:p>
    <w:p>
      <w:pPr>
        <w:pStyle w:val="0"/>
        <w:ind w:firstLine="540"/>
        <w:jc w:val="both"/>
      </w:pPr>
      <w:r>
        <w:rPr>
          <w:sz w:val="24"/>
        </w:rPr>
      </w:r>
    </w:p>
    <w:p>
      <w:pPr>
        <w:pStyle w:val="2"/>
        <w:outlineLvl w:val="0"/>
        <w:jc w:val="center"/>
      </w:pPr>
      <w:r>
        <w:rPr>
          <w:sz w:val="24"/>
        </w:rPr>
        <w:t xml:space="preserve">Глава 6. ОТВЕТСТВЕННОСТЬ ПЕРЕВОЗЧИКОВ,</w:t>
      </w:r>
    </w:p>
    <w:p>
      <w:pPr>
        <w:pStyle w:val="2"/>
        <w:jc w:val="center"/>
      </w:pPr>
      <w:r>
        <w:rPr>
          <w:sz w:val="24"/>
        </w:rPr>
        <w:t xml:space="preserve">ФРАХТОВЩИКОВ, ГРУЗООТПРАВИТЕЛЕЙ, ГРУЗОПОЛУЧАТЕЛЕЙ,</w:t>
      </w:r>
    </w:p>
    <w:p>
      <w:pPr>
        <w:pStyle w:val="2"/>
        <w:jc w:val="center"/>
      </w:pPr>
      <w:r>
        <w:rPr>
          <w:sz w:val="24"/>
        </w:rPr>
        <w:t xml:space="preserve">ПАССАЖИРОВ, ФРАХТОВАТЕЛЕЙ</w:t>
      </w:r>
    </w:p>
    <w:p>
      <w:pPr>
        <w:pStyle w:val="0"/>
        <w:ind w:firstLine="540"/>
        <w:jc w:val="both"/>
      </w:pPr>
      <w:r>
        <w:rPr>
          <w:sz w:val="24"/>
        </w:rPr>
      </w:r>
    </w:p>
    <w:bookmarkStart w:id="709" w:name="P709"/>
    <w:bookmarkEnd w:id="709"/>
    <w:p>
      <w:pPr>
        <w:pStyle w:val="2"/>
        <w:outlineLvl w:val="1"/>
        <w:ind w:firstLine="540"/>
        <w:jc w:val="both"/>
      </w:pPr>
      <w:r>
        <w:rPr>
          <w:sz w:val="24"/>
        </w:rPr>
        <w:t xml:space="preserve">Статья 34. Ответственность перевозчика, фрахтовщика</w:t>
      </w:r>
    </w:p>
    <w:p>
      <w:pPr>
        <w:pStyle w:val="0"/>
      </w:pPr>
      <w:r>
        <w:rPr>
          <w:sz w:val="24"/>
        </w:rPr>
      </w:r>
    </w:p>
    <w:bookmarkStart w:id="711" w:name="P711"/>
    <w:bookmarkEnd w:id="711"/>
    <w:p>
      <w:pPr>
        <w:pStyle w:val="0"/>
        <w:ind w:firstLine="540"/>
        <w:jc w:val="both"/>
      </w:pPr>
      <w:r>
        <w:rPr>
          <w:sz w:val="24"/>
        </w:rPr>
        <w:t xml:space="preserve">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w:t>
      </w:r>
      <w:hyperlink w:history="0" r:id="rId268"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12" w:name="P712"/>
    <w:bookmarkEnd w:id="712"/>
    <w:p>
      <w:pPr>
        <w:pStyle w:val="0"/>
        <w:spacing w:before="240" w:lineRule="auto"/>
        <w:ind w:firstLine="540"/>
        <w:jc w:val="both"/>
      </w:pPr>
      <w:r>
        <w:rPr>
          <w:sz w:val="24"/>
        </w:rPr>
        <w:t xml:space="preserve">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bookmarkStart w:id="713" w:name="P713"/>
    <w:bookmarkEnd w:id="713"/>
    <w:p>
      <w:pPr>
        <w:pStyle w:val="0"/>
        <w:spacing w:before="240" w:lineRule="auto"/>
        <w:ind w:firstLine="540"/>
        <w:jc w:val="both"/>
      </w:pPr>
      <w:r>
        <w:rPr>
          <w:sz w:val="24"/>
        </w:rPr>
        <w:t xml:space="preserve">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pPr>
        <w:pStyle w:val="0"/>
        <w:spacing w:before="240" w:lineRule="auto"/>
        <w:ind w:firstLine="540"/>
        <w:jc w:val="both"/>
      </w:pPr>
      <w:r>
        <w:rPr>
          <w:sz w:val="24"/>
        </w:rPr>
        <w:t xml:space="preserve">4. Грузоотправитель, фрахтователь в случае, указанном в </w:t>
      </w:r>
      <w:hyperlink w:history="0" w:anchor="P713"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
        <w:r>
          <w:rPr>
            <w:sz w:val="24"/>
            <w:color w:val="0000ff"/>
          </w:rPr>
          <w:t xml:space="preserve">части 3</w:t>
        </w:r>
      </w:hyperlink>
      <w:r>
        <w:rPr>
          <w:sz w:val="24"/>
        </w:rPr>
        <w:t xml:space="preserve"> настоящей статьи, также вправе потребовать от перевозчика, фрахтовщика возмещения причиненных ими убытков в </w:t>
      </w:r>
      <w:hyperlink w:history="0" r:id="rId26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5. Перевозчик несет </w:t>
      </w:r>
      <w:hyperlink w:history="0" r:id="rId270" w:tooltip="&quot;Гражданский кодекс Российской Федерации (часть вторая)&quot; от 26.01.1996 N 14-ФЗ (ред. от 24.06.2025) {КонсультантПлюс}">
        <w:r>
          <w:rPr>
            <w:sz w:val="24"/>
            <w:color w:val="0000ff"/>
          </w:rPr>
          <w:t xml:space="preserve">ответственность</w:t>
        </w:r>
      </w:hyperlink>
      <w:r>
        <w:rPr>
          <w:sz w:val="24"/>
        </w:rPr>
        <w:t xml:space="preserve">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pPr>
        <w:pStyle w:val="0"/>
        <w:spacing w:before="240" w:lineRule="auto"/>
        <w:ind w:firstLine="540"/>
        <w:jc w:val="both"/>
      </w:pPr>
      <w:r>
        <w:rPr>
          <w:sz w:val="24"/>
        </w:rPr>
        <w:t xml:space="preserve">6. Перевозчик несет ответственность за сохранность багажа с момента принятия его для 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bookmarkStart w:id="719" w:name="P719"/>
    <w:bookmarkEnd w:id="719"/>
    <w:p>
      <w:pPr>
        <w:pStyle w:val="0"/>
        <w:spacing w:before="240" w:lineRule="auto"/>
        <w:ind w:firstLine="540"/>
        <w:jc w:val="both"/>
      </w:pPr>
      <w:r>
        <w:rPr>
          <w:sz w:val="24"/>
        </w:rPr>
        <w:t xml:space="preserve">7. Перевозчик возмещает ущерб, причиненный при перевозке груза, багажа, в размере:</w:t>
      </w:r>
    </w:p>
    <w:p>
      <w:pPr>
        <w:pStyle w:val="0"/>
        <w:spacing w:before="240" w:lineRule="auto"/>
        <w:ind w:firstLine="540"/>
        <w:jc w:val="both"/>
      </w:pPr>
      <w:r>
        <w:rPr>
          <w:sz w:val="24"/>
        </w:rPr>
        <w:t xml:space="preserve">1) стоимости утраченных или недостающих груза, багажа в случае утраты или недостачи груза, багажа;</w:t>
      </w:r>
    </w:p>
    <w:p>
      <w:pPr>
        <w:pStyle w:val="0"/>
        <w:spacing w:before="240" w:lineRule="auto"/>
        <w:ind w:firstLine="540"/>
        <w:jc w:val="both"/>
      </w:pPr>
      <w:r>
        <w:rPr>
          <w:sz w:val="24"/>
        </w:rPr>
        <w:t xml:space="preserve">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pPr>
        <w:pStyle w:val="0"/>
        <w:spacing w:before="240" w:lineRule="auto"/>
        <w:ind w:firstLine="540"/>
        <w:jc w:val="both"/>
      </w:pPr>
      <w:r>
        <w:rPr>
          <w:sz w:val="24"/>
        </w:rPr>
        <w:t xml:space="preserve">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pPr>
        <w:pStyle w:val="0"/>
        <w:spacing w:before="240" w:lineRule="auto"/>
        <w:ind w:firstLine="540"/>
        <w:jc w:val="both"/>
      </w:pPr>
      <w:r>
        <w:rPr>
          <w:sz w:val="24"/>
        </w:rPr>
        <w:t xml:space="preserve">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pPr>
        <w:pStyle w:val="0"/>
        <w:spacing w:before="240" w:lineRule="auto"/>
        <w:ind w:firstLine="540"/>
        <w:jc w:val="both"/>
      </w:pPr>
      <w:r>
        <w:rPr>
          <w:sz w:val="24"/>
        </w:rPr>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pPr>
        <w:pStyle w:val="0"/>
        <w:spacing w:before="240" w:lineRule="auto"/>
        <w:ind w:firstLine="540"/>
        <w:jc w:val="both"/>
      </w:pPr>
      <w:r>
        <w:rPr>
          <w:sz w:val="24"/>
        </w:rPr>
        <w:t xml:space="preserve">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pPr>
        <w:pStyle w:val="0"/>
        <w:spacing w:before="240" w:lineRule="auto"/>
        <w:ind w:firstLine="540"/>
        <w:jc w:val="both"/>
      </w:pPr>
      <w:r>
        <w:rPr>
          <w:sz w:val="24"/>
        </w:rPr>
        <w:t xml:space="preserve">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pPr>
        <w:pStyle w:val="0"/>
        <w:spacing w:before="240" w:lineRule="auto"/>
        <w:ind w:firstLine="540"/>
        <w:jc w:val="both"/>
      </w:pPr>
      <w:r>
        <w:rPr>
          <w:sz w:val="24"/>
        </w:rPr>
        <w:t xml:space="preserve">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pPr>
        <w:pStyle w:val="0"/>
        <w:spacing w:before="240" w:lineRule="auto"/>
        <w:ind w:firstLine="540"/>
        <w:jc w:val="both"/>
      </w:pPr>
      <w:r>
        <w:rPr>
          <w:sz w:val="24"/>
        </w:rPr>
        <w:t xml:space="preserve">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pPr>
        <w:pStyle w:val="0"/>
        <w:spacing w:before="240" w:lineRule="auto"/>
        <w:ind w:firstLine="540"/>
        <w:jc w:val="both"/>
      </w:pPr>
      <w:r>
        <w:rPr>
          <w:sz w:val="24"/>
        </w:rPr>
        <w:t xml:space="preserve">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w:t>
      </w:r>
      <w:hyperlink w:history="0" r:id="rId271"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w:t>
      </w:r>
      <w:hyperlink w:history="0" r:id="rId272"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14 введена Федеральным </w:t>
      </w:r>
      <w:hyperlink w:history="0" r:id="rId27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w:history="0" r:id="rId274"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pPr>
        <w:pStyle w:val="0"/>
        <w:jc w:val="both"/>
      </w:pPr>
      <w:r>
        <w:rPr>
          <w:sz w:val="24"/>
        </w:rPr>
        <w:t xml:space="preserve">(часть 15 введена Федеральным </w:t>
      </w:r>
      <w:hyperlink w:history="0" r:id="rId275"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w:t>
      </w:r>
      <w:hyperlink w:history="0" r:id="rId276" w:tooltip="Постановление Правительства РФ от 15.11.2012 N 1164 (ред. от 21.02.2015) &quot;Об утверждении Правил расчета суммы страхового возмещения при причинении вреда здоровью потерпевшего&quot; {КонсультантПлюс}">
        <w:r>
          <w:rPr>
            <w:sz w:val="24"/>
            <w:color w:val="0000ff"/>
          </w:rPr>
          <w:t xml:space="preserve">нормативами</w:t>
        </w:r>
      </w:hyperlink>
      <w:r>
        <w:rPr>
          <w:sz w:val="24"/>
        </w:rPr>
        <w:t xml:space="preserve">, установленными Правительством Российской Федерации. Размер указанной компенсации не может превышать два миллиона рублей.</w:t>
      </w:r>
    </w:p>
    <w:p>
      <w:pPr>
        <w:pStyle w:val="0"/>
        <w:jc w:val="both"/>
      </w:pPr>
      <w:r>
        <w:rPr>
          <w:sz w:val="24"/>
        </w:rPr>
        <w:t xml:space="preserve">(часть 16 введена Федеральным </w:t>
      </w:r>
      <w:hyperlink w:history="0" r:id="rId277"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pPr>
        <w:pStyle w:val="0"/>
        <w:jc w:val="both"/>
      </w:pPr>
      <w:r>
        <w:rPr>
          <w:sz w:val="24"/>
        </w:rPr>
        <w:t xml:space="preserve">(часть 17 введена Федеральным </w:t>
      </w:r>
      <w:hyperlink w:history="0" r:id="rId27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bookmarkStart w:id="738" w:name="P738"/>
    <w:bookmarkEnd w:id="738"/>
    <w:p>
      <w:pPr>
        <w:pStyle w:val="0"/>
        <w:spacing w:before="240" w:lineRule="auto"/>
        <w:ind w:firstLine="540"/>
        <w:jc w:val="both"/>
      </w:pPr>
      <w:r>
        <w:rPr>
          <w:sz w:val="24"/>
        </w:rPr>
        <w:t xml:space="preserve">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pPr>
        <w:pStyle w:val="0"/>
        <w:jc w:val="both"/>
      </w:pPr>
      <w:r>
        <w:rPr>
          <w:sz w:val="24"/>
        </w:rPr>
        <w:t xml:space="preserve">(часть 18 введена Федеральным </w:t>
      </w:r>
      <w:hyperlink w:history="0" r:id="rId27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spacing w:before="240" w:lineRule="auto"/>
        <w:ind w:firstLine="540"/>
        <w:jc w:val="both"/>
      </w:pPr>
      <w:r>
        <w:rPr>
          <w:sz w:val="24"/>
        </w:rPr>
        <w:t xml:space="preserve">19. Перевозчик в соответствии со </w:t>
      </w:r>
      <w:hyperlink w:history="0" r:id="rId280" w:tooltip="&quot;Гражданский кодекс Российской Федерации (часть вторая)&quot; от 26.01.1996 N 14-ФЗ (ред. от 24.06.2025) {КонсультантПлюс}">
        <w:r>
          <w:rPr>
            <w:sz w:val="24"/>
            <w:color w:val="0000ff"/>
          </w:rPr>
          <w:t xml:space="preserve">статьей 932</w:t>
        </w:r>
      </w:hyperlink>
      <w:r>
        <w:rPr>
          <w:sz w:val="24"/>
        </w:rPr>
        <w:t xml:space="preserve"> Гражданского кодекса Российской Федерации вправе застраховать риск своей ответственности за нарушение договора перевозки груза.</w:t>
      </w:r>
    </w:p>
    <w:p>
      <w:pPr>
        <w:pStyle w:val="0"/>
        <w:jc w:val="both"/>
      </w:pPr>
      <w:r>
        <w:rPr>
          <w:sz w:val="24"/>
        </w:rPr>
        <w:t xml:space="preserve">(часть 19 введена Федеральным </w:t>
      </w:r>
      <w:hyperlink w:history="0" r:id="rId281" w:tooltip="Федеральный закон от 18.03.2020 N 59-ФЗ &quot;О внесении изменений в статью 34 Федерального закона &quot;Устав автомобильного транспорта и городского наземного электрического транспорта&quot; и статью 3 Федерального закона &quot;О транспортно-экспедиционной деятельности&quot; {КонсультантПлюс}">
        <w:r>
          <w:rPr>
            <w:sz w:val="24"/>
            <w:color w:val="0000ff"/>
          </w:rPr>
          <w:t xml:space="preserve">законом</w:t>
        </w:r>
      </w:hyperlink>
      <w:r>
        <w:rPr>
          <w:sz w:val="24"/>
        </w:rPr>
        <w:t xml:space="preserve"> от 18.03.2020 N 59-ФЗ)</w:t>
      </w:r>
    </w:p>
    <w:p>
      <w:pPr>
        <w:pStyle w:val="0"/>
        <w:spacing w:before="240" w:lineRule="auto"/>
        <w:ind w:firstLine="540"/>
        <w:jc w:val="both"/>
      </w:pPr>
      <w:r>
        <w:rPr>
          <w:sz w:val="24"/>
        </w:rPr>
        <w:t xml:space="preserve">20. Действие положений настоящей статьи, за исключением </w:t>
      </w:r>
      <w:hyperlink w:history="0" w:anchor="P738" w:tooltip="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
        <w:r>
          <w:rPr>
            <w:sz w:val="24"/>
            <w:color w:val="0000ff"/>
          </w:rPr>
          <w:t xml:space="preserve">части 18</w:t>
        </w:r>
      </w:hyperlink>
      <w:r>
        <w:rPr>
          <w:sz w:val="24"/>
        </w:rPr>
        <w:t xml:space="preserve"> настоящей статьи, не распространяется на перевозки пассажиров и багажа легковым такси.</w:t>
      </w:r>
    </w:p>
    <w:p>
      <w:pPr>
        <w:pStyle w:val="0"/>
        <w:jc w:val="both"/>
      </w:pPr>
      <w:r>
        <w:rPr>
          <w:sz w:val="24"/>
        </w:rPr>
        <w:t xml:space="preserve">(часть 20 введена Федеральным </w:t>
      </w:r>
      <w:hyperlink w:history="0" r:id="rId282"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29.12.2022 N 580-ФЗ)</w:t>
      </w:r>
    </w:p>
    <w:p>
      <w:pPr>
        <w:pStyle w:val="0"/>
        <w:ind w:firstLine="540"/>
        <w:jc w:val="both"/>
      </w:pPr>
      <w:r>
        <w:rPr>
          <w:sz w:val="24"/>
        </w:rPr>
      </w:r>
    </w:p>
    <w:bookmarkStart w:id="745" w:name="P745"/>
    <w:bookmarkEnd w:id="745"/>
    <w:p>
      <w:pPr>
        <w:pStyle w:val="2"/>
        <w:outlineLvl w:val="1"/>
        <w:ind w:firstLine="540"/>
        <w:jc w:val="both"/>
      </w:pPr>
      <w:r>
        <w:rPr>
          <w:sz w:val="24"/>
        </w:rPr>
        <w:t xml:space="preserve">Статья 35. Ответственность грузоотправителя, грузополучателя, фрахтователя, пассажира</w:t>
      </w:r>
    </w:p>
    <w:p>
      <w:pPr>
        <w:pStyle w:val="0"/>
        <w:ind w:firstLine="540"/>
        <w:jc w:val="both"/>
      </w:pPr>
      <w:r>
        <w:rPr>
          <w:sz w:val="24"/>
        </w:rPr>
      </w:r>
    </w:p>
    <w:bookmarkStart w:id="747" w:name="P747"/>
    <w:bookmarkEnd w:id="747"/>
    <w:p>
      <w:pPr>
        <w:pStyle w:val="0"/>
        <w:ind w:firstLine="540"/>
        <w:jc w:val="both"/>
      </w:pPr>
      <w:r>
        <w:rPr>
          <w:sz w:val="24"/>
        </w:rPr>
        <w:t xml:space="preserve">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w:t>
      </w:r>
      <w:hyperlink w:history="0" r:id="rId28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bookmarkStart w:id="748" w:name="P748"/>
    <w:bookmarkEnd w:id="748"/>
    <w:p>
      <w:pPr>
        <w:pStyle w:val="0"/>
        <w:spacing w:before="240" w:lineRule="auto"/>
        <w:ind w:firstLine="540"/>
        <w:jc w:val="both"/>
      </w:pPr>
      <w:r>
        <w:rPr>
          <w:sz w:val="24"/>
        </w:rPr>
        <w:t xml:space="preserve">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pPr>
        <w:pStyle w:val="0"/>
        <w:spacing w:before="240" w:lineRule="auto"/>
        <w:ind w:firstLine="540"/>
        <w:jc w:val="both"/>
      </w:pPr>
      <w:r>
        <w:rPr>
          <w:sz w:val="24"/>
        </w:rPr>
        <w:t xml:space="preserve">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pPr>
        <w:pStyle w:val="0"/>
        <w:jc w:val="both"/>
      </w:pPr>
      <w:r>
        <w:rPr>
          <w:sz w:val="24"/>
        </w:rPr>
        <w:t xml:space="preserve">(в ред. Федерального </w:t>
      </w:r>
      <w:hyperlink w:history="0" r:id="rId284"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закона</w:t>
        </w:r>
      </w:hyperlink>
      <w:r>
        <w:rPr>
          <w:sz w:val="24"/>
        </w:rPr>
        <w:t xml:space="preserve"> от 06.11.2011 N 296-ФЗ)</w:t>
      </w:r>
    </w:p>
    <w:bookmarkStart w:id="751" w:name="P751"/>
    <w:bookmarkEnd w:id="751"/>
    <w:p>
      <w:pPr>
        <w:pStyle w:val="0"/>
        <w:spacing w:before="240" w:lineRule="auto"/>
        <w:ind w:firstLine="540"/>
        <w:jc w:val="both"/>
      </w:pPr>
      <w:r>
        <w:rPr>
          <w:sz w:val="24"/>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5. При задержке (простое) специализированных транспортных средств размер штрафа, указанного в </w:t>
      </w:r>
      <w:hyperlink w:history="0" w:anchor="P751"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
        <w:r>
          <w:rPr>
            <w:sz w:val="24"/>
            <w:color w:val="0000ff"/>
          </w:rPr>
          <w:t xml:space="preserve">части 4</w:t>
        </w:r>
      </w:hyperlink>
      <w:r>
        <w:rPr>
          <w:sz w:val="24"/>
        </w:rPr>
        <w:t xml:space="preserve"> настоящей статьи, увеличивается в два раза, если иное не установлено договором перевозки груза. </w:t>
      </w:r>
      <w:hyperlink w:history="0" r:id="rId285" w:tooltip="Постановление Правительства РФ от 21.12.2020 N 2200 (ред. от 27.05.2025) &quot;Об утверждении Правил перевозок грузов автомобильным транспортом и о внесении изменений в пункт 2.1.1 Правил дорожного движения Российской Федерации&quot; {КонсультантПлюс}">
        <w:r>
          <w:rPr>
            <w:sz w:val="24"/>
            <w:color w:val="0000ff"/>
          </w:rPr>
          <w:t xml:space="preserve">Перечень</w:t>
        </w:r>
      </w:hyperlink>
      <w:r>
        <w:rPr>
          <w:sz w:val="24"/>
        </w:rPr>
        <w:t xml:space="preserve"> специализированных транспортных средств определяется правилами перевозок грузов.</w:t>
      </w:r>
    </w:p>
    <w:p>
      <w:pPr>
        <w:pStyle w:val="0"/>
        <w:spacing w:before="240" w:lineRule="auto"/>
        <w:ind w:firstLine="540"/>
        <w:jc w:val="both"/>
      </w:pPr>
      <w:r>
        <w:rPr>
          <w:sz w:val="24"/>
        </w:rPr>
        <w:t xml:space="preserve">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pPr>
        <w:pStyle w:val="0"/>
        <w:spacing w:before="240" w:lineRule="auto"/>
        <w:ind w:firstLine="540"/>
        <w:jc w:val="both"/>
      </w:pPr>
      <w:r>
        <w:rPr>
          <w:sz w:val="24"/>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pPr>
        <w:pStyle w:val="0"/>
        <w:spacing w:before="240" w:lineRule="auto"/>
        <w:ind w:firstLine="540"/>
        <w:jc w:val="both"/>
      </w:pPr>
      <w:r>
        <w:rPr>
          <w:sz w:val="24"/>
        </w:rPr>
        <w:t xml:space="preserve">1) пяти процентов провозной платы при перевозке в городском или пригородном сообщении;</w:t>
      </w:r>
    </w:p>
    <w:p>
      <w:pPr>
        <w:pStyle w:val="0"/>
        <w:spacing w:before="240" w:lineRule="auto"/>
        <w:ind w:firstLine="540"/>
        <w:jc w:val="both"/>
      </w:pPr>
      <w:r>
        <w:rPr>
          <w:sz w:val="24"/>
        </w:rPr>
        <w:t xml:space="preserve">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pPr>
        <w:pStyle w:val="0"/>
        <w:spacing w:before="240" w:lineRule="auto"/>
        <w:ind w:firstLine="540"/>
        <w:jc w:val="both"/>
      </w:pPr>
      <w:r>
        <w:rPr>
          <w:sz w:val="24"/>
        </w:rPr>
        <w:t xml:space="preserve">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pPr>
        <w:pStyle w:val="0"/>
        <w:spacing w:before="240" w:lineRule="auto"/>
        <w:ind w:firstLine="540"/>
        <w:jc w:val="both"/>
      </w:pPr>
      <w:r>
        <w:rPr>
          <w:sz w:val="24"/>
        </w:rPr>
        <w:t xml:space="preserve">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pPr>
        <w:pStyle w:val="0"/>
        <w:ind w:firstLine="540"/>
        <w:jc w:val="both"/>
      </w:pPr>
      <w:r>
        <w:rPr>
          <w:sz w:val="24"/>
        </w:rPr>
      </w:r>
    </w:p>
    <w:p>
      <w:pPr>
        <w:pStyle w:val="2"/>
        <w:outlineLvl w:val="1"/>
        <w:ind w:firstLine="540"/>
        <w:jc w:val="both"/>
      </w:pPr>
      <w:r>
        <w:rPr>
          <w:sz w:val="24"/>
        </w:rPr>
        <w:t xml:space="preserve">Статья 36. Основания освобождения перевозчика, фрахтовщика, грузоотправителя, грузополучателя, фрахтователя от ответственности</w:t>
      </w:r>
    </w:p>
    <w:p>
      <w:pPr>
        <w:pStyle w:val="0"/>
        <w:ind w:firstLine="540"/>
        <w:jc w:val="both"/>
      </w:pPr>
      <w:r>
        <w:rPr>
          <w:sz w:val="24"/>
        </w:rPr>
      </w:r>
    </w:p>
    <w:p>
      <w:pPr>
        <w:pStyle w:val="0"/>
        <w:ind w:firstLine="540"/>
        <w:jc w:val="both"/>
      </w:pPr>
      <w:r>
        <w:rPr>
          <w:sz w:val="24"/>
        </w:rPr>
        <w:t xml:space="preserve">Перевозчик, фрахтовщик, грузоотправитель, грузополучатель, фрахтователь освобождаются от ответственности, предусмотренной </w:t>
      </w:r>
      <w:hyperlink w:history="0" w:anchor="P709" w:tooltip="Статья 34. Ответственность перевозчика, фрахтовщика">
        <w:r>
          <w:rPr>
            <w:sz w:val="24"/>
            <w:color w:val="0000ff"/>
          </w:rPr>
          <w:t xml:space="preserve">статьями 34</w:t>
        </w:r>
      </w:hyperlink>
      <w:r>
        <w:rPr>
          <w:sz w:val="24"/>
        </w:rPr>
        <w:t xml:space="preserve"> и </w:t>
      </w:r>
      <w:hyperlink w:history="0" w:anchor="P745" w:tooltip="Статья 35. Ответственность грузоотправителя, грузополучателя, фрахтователя, пассажира">
        <w:r>
          <w:rPr>
            <w:sz w:val="24"/>
            <w:color w:val="0000ff"/>
          </w:rPr>
          <w:t xml:space="preserve">35</w:t>
        </w:r>
      </w:hyperlink>
      <w:r>
        <w:rPr>
          <w:sz w:val="24"/>
        </w:rPr>
        <w:t xml:space="preserve"> настоящего Федерального закона, если неисполнение ими своих обязательств произошло вследствие:</w:t>
      </w:r>
    </w:p>
    <w:p>
      <w:pPr>
        <w:pStyle w:val="0"/>
        <w:spacing w:before="240" w:lineRule="auto"/>
        <w:ind w:firstLine="540"/>
        <w:jc w:val="both"/>
      </w:pPr>
      <w:r>
        <w:rPr>
          <w:sz w:val="24"/>
        </w:rPr>
        <w:t xml:space="preserve">1) непреодолимой силы;</w:t>
      </w:r>
    </w:p>
    <w:p>
      <w:pPr>
        <w:pStyle w:val="0"/>
        <w:spacing w:before="240" w:lineRule="auto"/>
        <w:ind w:firstLine="540"/>
        <w:jc w:val="both"/>
      </w:pPr>
      <w:r>
        <w:rPr>
          <w:sz w:val="24"/>
        </w:rPr>
        <w:t xml:space="preserve">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pPr>
        <w:pStyle w:val="0"/>
        <w:spacing w:before="240" w:lineRule="auto"/>
        <w:ind w:firstLine="540"/>
        <w:jc w:val="both"/>
      </w:pPr>
      <w:r>
        <w:rPr>
          <w:sz w:val="24"/>
        </w:rPr>
        <w:t xml:space="preserve">3) иных не зависящих от перевозчика, фрахтовщика, грузоотправителя, грузополучателя, фрахтователя причин.</w:t>
      </w:r>
    </w:p>
    <w:p>
      <w:pPr>
        <w:pStyle w:val="0"/>
        <w:ind w:firstLine="540"/>
        <w:jc w:val="both"/>
      </w:pPr>
      <w:r>
        <w:rPr>
          <w:sz w:val="24"/>
        </w:rPr>
      </w:r>
    </w:p>
    <w:p>
      <w:pPr>
        <w:pStyle w:val="2"/>
        <w:outlineLvl w:val="1"/>
        <w:ind w:firstLine="540"/>
        <w:jc w:val="both"/>
      </w:pPr>
      <w:r>
        <w:rPr>
          <w:sz w:val="24"/>
        </w:rPr>
        <w:t xml:space="preserve">Статья 36.1. Ответственность за нарушение правил перевозок пассажиров и багажа легковым такси и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28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w:t>
      </w:r>
      <w:r>
        <w:rPr>
          <w:sz w:val="24"/>
        </w:rPr>
        <w:t xml:space="preserve">законодательством</w:t>
      </w:r>
      <w:r>
        <w:rPr>
          <w:sz w:val="24"/>
        </w:rPr>
        <w:t xml:space="preserve"> Российской Федерации.</w:t>
      </w:r>
    </w:p>
    <w:p>
      <w:pPr>
        <w:pStyle w:val="0"/>
        <w:ind w:firstLine="540"/>
        <w:jc w:val="both"/>
      </w:pPr>
      <w:r>
        <w:rPr>
          <w:sz w:val="24"/>
        </w:rPr>
      </w:r>
    </w:p>
    <w:p>
      <w:pPr>
        <w:pStyle w:val="2"/>
        <w:outlineLvl w:val="1"/>
        <w:ind w:firstLine="540"/>
        <w:jc w:val="both"/>
      </w:pPr>
      <w:r>
        <w:rPr>
          <w:sz w:val="24"/>
        </w:rPr>
        <w:t xml:space="preserve">Статья 37. Недействительность соглашений</w:t>
      </w:r>
    </w:p>
    <w:p>
      <w:pPr>
        <w:pStyle w:val="0"/>
        <w:ind w:firstLine="540"/>
        <w:jc w:val="both"/>
      </w:pPr>
      <w:r>
        <w:rPr>
          <w:sz w:val="24"/>
        </w:rPr>
      </w:r>
    </w:p>
    <w:p>
      <w:pPr>
        <w:pStyle w:val="0"/>
        <w:ind w:firstLine="540"/>
        <w:jc w:val="both"/>
      </w:pPr>
      <w:r>
        <w:rPr>
          <w:sz w:val="24"/>
        </w:rPr>
        <w:t xml:space="preserve">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pPr>
        <w:pStyle w:val="0"/>
        <w:ind w:firstLine="540"/>
        <w:jc w:val="both"/>
      </w:pPr>
      <w:r>
        <w:rPr>
          <w:sz w:val="24"/>
        </w:rPr>
      </w:r>
    </w:p>
    <w:p>
      <w:pPr>
        <w:pStyle w:val="2"/>
        <w:outlineLvl w:val="0"/>
        <w:jc w:val="center"/>
      </w:pPr>
      <w:r>
        <w:rPr>
          <w:sz w:val="24"/>
        </w:rPr>
        <w:t xml:space="preserve">Глава 7. АКТЫ, ПРЕТЕНЗИИ, ИСКИ</w:t>
      </w:r>
    </w:p>
    <w:p>
      <w:pPr>
        <w:pStyle w:val="0"/>
        <w:ind w:firstLine="540"/>
        <w:jc w:val="both"/>
      </w:pPr>
      <w:r>
        <w:rPr>
          <w:sz w:val="24"/>
        </w:rPr>
      </w:r>
    </w:p>
    <w:p>
      <w:pPr>
        <w:pStyle w:val="2"/>
        <w:outlineLvl w:val="1"/>
        <w:ind w:firstLine="540"/>
        <w:jc w:val="both"/>
      </w:pPr>
      <w:r>
        <w:rPr>
          <w:sz w:val="24"/>
        </w:rPr>
        <w:t xml:space="preserve">Статья 38. Акты</w:t>
      </w:r>
    </w:p>
    <w:p>
      <w:pPr>
        <w:pStyle w:val="0"/>
        <w:ind w:firstLine="540"/>
        <w:jc w:val="both"/>
      </w:pPr>
      <w:r>
        <w:rPr>
          <w:sz w:val="24"/>
        </w:rPr>
      </w:r>
    </w:p>
    <w:bookmarkStart w:id="783" w:name="P783"/>
    <w:bookmarkEnd w:id="783"/>
    <w:p>
      <w:pPr>
        <w:pStyle w:val="0"/>
        <w:ind w:firstLine="540"/>
        <w:jc w:val="both"/>
      </w:pPr>
      <w:r>
        <w:rPr>
          <w:sz w:val="24"/>
        </w:rPr>
        <w:t xml:space="preserve">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pPr>
        <w:pStyle w:val="0"/>
        <w:spacing w:before="240" w:lineRule="auto"/>
        <w:ind w:firstLine="540"/>
        <w:jc w:val="both"/>
      </w:pPr>
      <w:r>
        <w:rPr>
          <w:sz w:val="24"/>
        </w:rPr>
        <w:t xml:space="preserve">2. </w:t>
      </w:r>
      <w:r>
        <w:rPr>
          <w:sz w:val="24"/>
        </w:rPr>
        <w:t xml:space="preserve">Порядок</w:t>
      </w:r>
      <w:r>
        <w:rPr>
          <w:sz w:val="24"/>
        </w:rPr>
        <w:t xml:space="preserve"> составления актов и проставления отметок в документах, указанных в </w:t>
      </w:r>
      <w:hyperlink w:history="0" w:anchor="P783"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
        <w:r>
          <w:rPr>
            <w:sz w:val="24"/>
            <w:color w:val="0000ff"/>
          </w:rPr>
          <w:t xml:space="preserve">части 1 настоящей статьи</w:t>
        </w:r>
      </w:hyperlink>
      <w:r>
        <w:rPr>
          <w:sz w:val="24"/>
        </w:rPr>
        <w:t xml:space="preserve">, устанавливается правилами перевозок грузов, правилами перевозок пассажиров.</w:t>
      </w:r>
    </w:p>
    <w:p>
      <w:pPr>
        <w:pStyle w:val="0"/>
        <w:ind w:firstLine="540"/>
        <w:jc w:val="both"/>
      </w:pPr>
      <w:r>
        <w:rPr>
          <w:sz w:val="24"/>
        </w:rPr>
      </w:r>
    </w:p>
    <w:bookmarkStart w:id="786" w:name="P786"/>
    <w:bookmarkEnd w:id="786"/>
    <w:p>
      <w:pPr>
        <w:pStyle w:val="2"/>
        <w:outlineLvl w:val="1"/>
        <w:ind w:firstLine="540"/>
        <w:jc w:val="both"/>
      </w:pPr>
      <w:r>
        <w:rPr>
          <w:sz w:val="24"/>
        </w:rPr>
        <w:t xml:space="preserve">Статья 39. Порядок предъявления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pPr>
        <w:pStyle w:val="0"/>
        <w:spacing w:before="240" w:lineRule="auto"/>
        <w:ind w:firstLine="540"/>
        <w:jc w:val="both"/>
      </w:pPr>
      <w:r>
        <w:rPr>
          <w:sz w:val="24"/>
        </w:rPr>
        <w:t xml:space="preserve">2. До предъявления к перевозчикам исков, вытекающих из договоров перевозок грузов, к таким лицам в обязательном порядке предъявляются претензии.</w:t>
      </w:r>
    </w:p>
    <w:p>
      <w:pPr>
        <w:pStyle w:val="0"/>
        <w:spacing w:before="240" w:lineRule="auto"/>
        <w:ind w:firstLine="540"/>
        <w:jc w:val="both"/>
      </w:pPr>
      <w:r>
        <w:rPr>
          <w:sz w:val="24"/>
        </w:rPr>
        <w:t xml:space="preserve">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pPr>
        <w:pStyle w:val="0"/>
        <w:spacing w:before="240" w:lineRule="auto"/>
        <w:ind w:firstLine="540"/>
        <w:jc w:val="both"/>
      </w:pPr>
      <w:r>
        <w:rPr>
          <w:sz w:val="24"/>
        </w:rPr>
        <w:t xml:space="preserve">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pPr>
        <w:pStyle w:val="0"/>
        <w:spacing w:before="240" w:lineRule="auto"/>
        <w:ind w:firstLine="540"/>
        <w:jc w:val="both"/>
      </w:pPr>
      <w:r>
        <w:rPr>
          <w:sz w:val="24"/>
        </w:rPr>
        <w:t xml:space="preserve">5. </w:t>
      </w:r>
      <w:r>
        <w:rPr>
          <w:sz w:val="24"/>
        </w:rPr>
        <w:t xml:space="preserve">Порядок</w:t>
      </w:r>
      <w:r>
        <w:rPr>
          <w:sz w:val="24"/>
        </w:rPr>
        <w:t xml:space="preserve"> оформления претензий устанавливается правилами перевозок пассажиров, правилами перевозок грузов.</w:t>
      </w:r>
    </w:p>
    <w:p>
      <w:pPr>
        <w:pStyle w:val="0"/>
        <w:spacing w:before="240" w:lineRule="auto"/>
        <w:ind w:firstLine="540"/>
        <w:jc w:val="both"/>
      </w:pPr>
      <w:r>
        <w:rPr>
          <w:sz w:val="24"/>
        </w:rPr>
        <w:t xml:space="preserve">6. Претензии к перевозчикам, фрахтовщикам могут быть предъявлены в течение </w:t>
      </w:r>
      <w:hyperlink w:history="0" w:anchor="P805" w:tooltip="Статья 42. Срок исковой давности">
        <w:r>
          <w:rPr>
            <w:sz w:val="24"/>
            <w:color w:val="0000ff"/>
          </w:rPr>
          <w:t xml:space="preserve">срока</w:t>
        </w:r>
      </w:hyperlink>
      <w:r>
        <w:rPr>
          <w:sz w:val="24"/>
        </w:rPr>
        <w:t xml:space="preserve"> исковой давности.</w:t>
      </w:r>
    </w:p>
    <w:p>
      <w:pPr>
        <w:pStyle w:val="0"/>
        <w:ind w:firstLine="540"/>
        <w:jc w:val="both"/>
      </w:pPr>
      <w:r>
        <w:rPr>
          <w:sz w:val="24"/>
        </w:rPr>
      </w:r>
    </w:p>
    <w:p>
      <w:pPr>
        <w:pStyle w:val="2"/>
        <w:outlineLvl w:val="1"/>
        <w:ind w:firstLine="540"/>
        <w:jc w:val="both"/>
      </w:pPr>
      <w:r>
        <w:rPr>
          <w:sz w:val="24"/>
        </w:rPr>
        <w:t xml:space="preserve">Статья 40. Порядок рассмотрения претензий к перевозчикам, фрахтовщикам</w:t>
      </w:r>
    </w:p>
    <w:p>
      <w:pPr>
        <w:pStyle w:val="0"/>
        <w:ind w:firstLine="540"/>
        <w:jc w:val="both"/>
      </w:pPr>
      <w:r>
        <w:rPr>
          <w:sz w:val="24"/>
        </w:rPr>
      </w:r>
    </w:p>
    <w:p>
      <w:pPr>
        <w:pStyle w:val="0"/>
        <w:ind w:firstLine="540"/>
        <w:jc w:val="both"/>
      </w:pPr>
      <w:r>
        <w:rPr>
          <w:sz w:val="24"/>
        </w:rPr>
        <w:t xml:space="preserve">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pPr>
        <w:pStyle w:val="0"/>
        <w:spacing w:before="240" w:lineRule="auto"/>
        <w:ind w:firstLine="540"/>
        <w:jc w:val="both"/>
      </w:pPr>
      <w:r>
        <w:rPr>
          <w:sz w:val="24"/>
        </w:rPr>
        <w:t xml:space="preserve">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pPr>
        <w:pStyle w:val="0"/>
        <w:spacing w:before="240" w:lineRule="auto"/>
        <w:ind w:firstLine="540"/>
        <w:jc w:val="both"/>
      </w:pPr>
      <w:r>
        <w:rPr>
          <w:sz w:val="24"/>
        </w:rPr>
        <w:t xml:space="preserve">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pPr>
        <w:pStyle w:val="0"/>
        <w:ind w:firstLine="540"/>
        <w:jc w:val="both"/>
      </w:pPr>
      <w:r>
        <w:rPr>
          <w:sz w:val="24"/>
        </w:rPr>
      </w:r>
    </w:p>
    <w:p>
      <w:pPr>
        <w:pStyle w:val="2"/>
        <w:outlineLvl w:val="1"/>
        <w:ind w:firstLine="540"/>
        <w:jc w:val="both"/>
      </w:pPr>
      <w:r>
        <w:rPr>
          <w:sz w:val="24"/>
        </w:rPr>
        <w:t xml:space="preserve">Статья 41. Порядок предъявления исков к перевозчикам, фрахтовщикам</w:t>
      </w:r>
    </w:p>
    <w:p>
      <w:pPr>
        <w:pStyle w:val="0"/>
        <w:ind w:firstLine="540"/>
        <w:jc w:val="both"/>
      </w:pPr>
      <w:r>
        <w:rPr>
          <w:sz w:val="24"/>
        </w:rPr>
      </w:r>
    </w:p>
    <w:p>
      <w:pPr>
        <w:pStyle w:val="0"/>
        <w:ind w:firstLine="540"/>
        <w:jc w:val="both"/>
      </w:pPr>
      <w:r>
        <w:rPr>
          <w:sz w:val="24"/>
        </w:rPr>
        <w:t xml:space="preserve">При предъявлении претензий в порядке, установленном </w:t>
      </w:r>
      <w:hyperlink w:history="0" w:anchor="P786" w:tooltip="Статья 39. Порядок предъявления претензий к перевозчикам, фрахтовщикам">
        <w:r>
          <w:rPr>
            <w:sz w:val="24"/>
            <w:color w:val="0000ff"/>
          </w:rPr>
          <w:t xml:space="preserve">статьей 39</w:t>
        </w:r>
      </w:hyperlink>
      <w:r>
        <w:rPr>
          <w:sz w:val="24"/>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pPr>
        <w:pStyle w:val="0"/>
        <w:ind w:firstLine="540"/>
        <w:jc w:val="both"/>
      </w:pPr>
      <w:r>
        <w:rPr>
          <w:sz w:val="24"/>
        </w:rPr>
      </w:r>
    </w:p>
    <w:bookmarkStart w:id="805" w:name="P805"/>
    <w:bookmarkEnd w:id="805"/>
    <w:p>
      <w:pPr>
        <w:pStyle w:val="2"/>
        <w:outlineLvl w:val="1"/>
        <w:ind w:firstLine="540"/>
        <w:jc w:val="both"/>
      </w:pPr>
      <w:r>
        <w:rPr>
          <w:sz w:val="24"/>
        </w:rPr>
        <w:t xml:space="preserve">Статья 42. Срок исковой давности</w:t>
      </w:r>
    </w:p>
    <w:p>
      <w:pPr>
        <w:pStyle w:val="0"/>
        <w:ind w:firstLine="540"/>
        <w:jc w:val="both"/>
      </w:pPr>
      <w:r>
        <w:rPr>
          <w:sz w:val="24"/>
        </w:rPr>
      </w:r>
    </w:p>
    <w:p>
      <w:pPr>
        <w:pStyle w:val="0"/>
        <w:ind w:firstLine="540"/>
        <w:jc w:val="both"/>
      </w:pPr>
      <w:r>
        <w:rPr>
          <w:sz w:val="24"/>
        </w:rPr>
        <w:t xml:space="preserve">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pPr>
        <w:pStyle w:val="0"/>
        <w:spacing w:before="240" w:lineRule="auto"/>
        <w:ind w:firstLine="540"/>
        <w:jc w:val="both"/>
      </w:pPr>
      <w:r>
        <w:rPr>
          <w:sz w:val="24"/>
        </w:rPr>
        <w:t xml:space="preserve">1) возмещения ущерба, причиненного недостачей, повреждением (порчей) багажа, груза, со дня выдачи багажа, груза;</w:t>
      </w:r>
    </w:p>
    <w:p>
      <w:pPr>
        <w:pStyle w:val="0"/>
        <w:spacing w:before="240" w:lineRule="auto"/>
        <w:ind w:firstLine="540"/>
        <w:jc w:val="both"/>
      </w:pPr>
      <w:r>
        <w:rPr>
          <w:sz w:val="24"/>
        </w:rPr>
        <w:t xml:space="preserve">2) возмещения ущерба, причиненного утратой багажа, со дня признания багажа утраченным;</w:t>
      </w:r>
    </w:p>
    <w:p>
      <w:pPr>
        <w:pStyle w:val="0"/>
        <w:spacing w:before="240" w:lineRule="auto"/>
        <w:ind w:firstLine="540"/>
        <w:jc w:val="both"/>
      </w:pPr>
      <w:r>
        <w:rPr>
          <w:sz w:val="24"/>
        </w:rPr>
        <w:t xml:space="preserve">3) возмещения ущерба, причиненного утратой груза, со дня признания груза утраченным;</w:t>
      </w:r>
    </w:p>
    <w:p>
      <w:pPr>
        <w:pStyle w:val="0"/>
        <w:spacing w:before="240" w:lineRule="auto"/>
        <w:ind w:firstLine="540"/>
        <w:jc w:val="both"/>
      </w:pPr>
      <w:r>
        <w:rPr>
          <w:sz w:val="24"/>
        </w:rPr>
        <w:t xml:space="preserve">4) просрочки доставки багажа, груза со дня выдачи багажа, груза.</w:t>
      </w:r>
    </w:p>
    <w:p>
      <w:pPr>
        <w:pStyle w:val="0"/>
        <w:ind w:firstLine="540"/>
        <w:jc w:val="both"/>
      </w:pPr>
      <w:r>
        <w:rPr>
          <w:sz w:val="24"/>
        </w:rPr>
      </w:r>
    </w:p>
    <w:p>
      <w:pPr>
        <w:pStyle w:val="2"/>
        <w:outlineLvl w:val="0"/>
        <w:jc w:val="center"/>
      </w:pPr>
      <w:r>
        <w:rPr>
          <w:sz w:val="24"/>
        </w:rPr>
        <w:t xml:space="preserve">Глава 8. ЗАКЛЮЧИТЕЛЬНЫЕ ПОЛОЖЕНИЯ</w:t>
      </w:r>
    </w:p>
    <w:p>
      <w:pPr>
        <w:pStyle w:val="0"/>
        <w:ind w:firstLine="540"/>
        <w:jc w:val="both"/>
      </w:pPr>
      <w:r>
        <w:rPr>
          <w:sz w:val="24"/>
        </w:rPr>
      </w:r>
    </w:p>
    <w:p>
      <w:pPr>
        <w:pStyle w:val="2"/>
        <w:outlineLvl w:val="1"/>
        <w:ind w:firstLine="540"/>
        <w:jc w:val="both"/>
      </w:pPr>
      <w:r>
        <w:rPr>
          <w:sz w:val="24"/>
        </w:rPr>
        <w:t xml:space="preserve">Статья 43. Порядок применения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pPr>
        <w:pStyle w:val="0"/>
        <w:spacing w:before="240" w:lineRule="auto"/>
        <w:ind w:firstLine="540"/>
        <w:jc w:val="both"/>
      </w:pPr>
      <w:r>
        <w:rPr>
          <w:sz w:val="24"/>
        </w:rPr>
        <w:t xml:space="preserve">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Предметом специального регулирования не могут быть правоотношения, возникшие при осуществлении деятельности, связанной с высоким риском нанесения ущерба жизненно важным интересам личности, общества и государства (ФЗ от 02.07.2021 </w:t>
            </w:r>
            <w:hyperlink w:history="0" r:id="rId287"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соответствии с Федеральным </w:t>
      </w:r>
      <w:hyperlink w:history="0" r:id="rId288"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w:history="0" r:id="rId289"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pPr>
        <w:pStyle w:val="0"/>
        <w:jc w:val="both"/>
      </w:pPr>
      <w:r>
        <w:rPr>
          <w:sz w:val="24"/>
        </w:rPr>
        <w:t xml:space="preserve">(часть 3 введена Федеральным </w:t>
      </w:r>
      <w:hyperlink w:history="0" r:id="rId290"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законом</w:t>
        </w:r>
      </w:hyperlink>
      <w:r>
        <w:rPr>
          <w:sz w:val="24"/>
        </w:rPr>
        <w:t xml:space="preserve"> от 02.07.2021 N 331-ФЗ)</w:t>
      </w:r>
    </w:p>
    <w:p>
      <w:pPr>
        <w:pStyle w:val="0"/>
        <w:ind w:firstLine="540"/>
        <w:jc w:val="both"/>
      </w:pPr>
      <w:r>
        <w:rPr>
          <w:sz w:val="24"/>
        </w:rPr>
      </w:r>
    </w:p>
    <w:p>
      <w:pPr>
        <w:pStyle w:val="2"/>
        <w:outlineLvl w:val="1"/>
        <w:ind w:firstLine="540"/>
        <w:jc w:val="both"/>
      </w:pPr>
      <w:r>
        <w:rPr>
          <w:sz w:val="24"/>
        </w:rPr>
        <w:t xml:space="preserve">Статья 44. Вступление в силу настоящего Федерального закона</w:t>
      </w:r>
    </w:p>
    <w:p>
      <w:pPr>
        <w:pStyle w:val="0"/>
        <w:ind w:firstLine="540"/>
        <w:jc w:val="both"/>
      </w:pPr>
      <w:r>
        <w:rPr>
          <w:sz w:val="24"/>
        </w:rPr>
      </w:r>
    </w:p>
    <w:p>
      <w:pPr>
        <w:pStyle w:val="0"/>
        <w:ind w:firstLine="540"/>
        <w:jc w:val="both"/>
      </w:pPr>
      <w:r>
        <w:rPr>
          <w:sz w:val="24"/>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8 ноября 2007 года</w:t>
      </w:r>
    </w:p>
    <w:p>
      <w:pPr>
        <w:pStyle w:val="0"/>
        <w:spacing w:before="240" w:lineRule="auto"/>
      </w:pPr>
      <w:r>
        <w:rPr>
          <w:sz w:val="24"/>
        </w:rPr>
        <w:t xml:space="preserve">N 259-ФЗ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259-ФЗ</w:t>
            <w:br/>
            <w:t>(ред. от 07.06.2025)</w:t>
            <w:br/>
            <w:t>"Устав автомобильного транспорта и городского наземного эл...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28.11.2025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1772&amp;date=28.11.2025&amp;dst=100176&amp;field=134" TargetMode = "External"/><Relationship Id="rId9" Type="http://schemas.openxmlformats.org/officeDocument/2006/relationships/hyperlink" Target="https://login.consultant.ru/link/?req=doc&amp;base=LAW&amp;n=121201&amp;date=28.11.2025&amp;dst=100018&amp;field=134" TargetMode = "External"/><Relationship Id="rId10" Type="http://schemas.openxmlformats.org/officeDocument/2006/relationships/hyperlink" Target="https://login.consultant.ru/link/?req=doc&amp;base=LAW&amp;n=131167&amp;date=28.11.2025&amp;dst=100098&amp;field=134" TargetMode = "External"/><Relationship Id="rId11" Type="http://schemas.openxmlformats.org/officeDocument/2006/relationships/hyperlink" Target="https://login.consultant.ru/link/?req=doc&amp;base=LAW&amp;n=201265&amp;date=28.11.2025&amp;dst=100344&amp;field=134" TargetMode = "External"/><Relationship Id="rId12" Type="http://schemas.openxmlformats.org/officeDocument/2006/relationships/hyperlink" Target="https://login.consultant.ru/link/?req=doc&amp;base=LAW&amp;n=158405&amp;date=28.11.2025&amp;dst=100301&amp;field=134" TargetMode = "External"/><Relationship Id="rId13" Type="http://schemas.openxmlformats.org/officeDocument/2006/relationships/hyperlink" Target="https://login.consultant.ru/link/?req=doc&amp;base=LAW&amp;n=479112&amp;date=28.11.2025&amp;dst=100238&amp;field=134" TargetMode = "External"/><Relationship Id="rId14" Type="http://schemas.openxmlformats.org/officeDocument/2006/relationships/hyperlink" Target="https://login.consultant.ru/link/?req=doc&amp;base=LAW&amp;n=178312&amp;date=28.11.2025&amp;dst=100033&amp;field=134" TargetMode = "External"/><Relationship Id="rId15" Type="http://schemas.openxmlformats.org/officeDocument/2006/relationships/hyperlink" Target="https://login.consultant.ru/link/?req=doc&amp;base=LAW&amp;n=182643&amp;date=28.11.2025&amp;dst=100115&amp;field=134" TargetMode = "External"/><Relationship Id="rId16" Type="http://schemas.openxmlformats.org/officeDocument/2006/relationships/hyperlink" Target="https://login.consultant.ru/link/?req=doc&amp;base=LAW&amp;n=200561&amp;date=28.11.2025&amp;dst=100008&amp;field=134" TargetMode = "External"/><Relationship Id="rId17" Type="http://schemas.openxmlformats.org/officeDocument/2006/relationships/hyperlink" Target="https://login.consultant.ru/link/?req=doc&amp;base=LAW&amp;n=394084&amp;date=28.11.2025&amp;dst=100019&amp;field=134" TargetMode = "External"/><Relationship Id="rId18" Type="http://schemas.openxmlformats.org/officeDocument/2006/relationships/hyperlink" Target="https://login.consultant.ru/link/?req=doc&amp;base=LAW&amp;n=347919&amp;date=28.11.2025&amp;dst=100009&amp;field=134" TargetMode = "External"/><Relationship Id="rId19" Type="http://schemas.openxmlformats.org/officeDocument/2006/relationships/hyperlink" Target="https://login.consultant.ru/link/?req=doc&amp;base=LAW&amp;n=377641&amp;date=28.11.2025&amp;dst=100008&amp;field=134" TargetMode = "External"/><Relationship Id="rId20" Type="http://schemas.openxmlformats.org/officeDocument/2006/relationships/hyperlink" Target="https://login.consultant.ru/link/?req=doc&amp;base=LAW&amp;n=500700&amp;date=28.11.2025&amp;dst=102221&amp;field=134" TargetMode = "External"/><Relationship Id="rId21" Type="http://schemas.openxmlformats.org/officeDocument/2006/relationships/hyperlink" Target="https://login.consultant.ru/link/?req=doc&amp;base=LAW&amp;n=441769&amp;date=28.11.2025&amp;dst=100124&amp;field=134" TargetMode = "External"/><Relationship Id="rId22" Type="http://schemas.openxmlformats.org/officeDocument/2006/relationships/hyperlink" Target="https://login.consultant.ru/link/?req=doc&amp;base=LAW&amp;n=389119&amp;date=28.11.2025&amp;dst=100031&amp;field=134" TargetMode = "External"/><Relationship Id="rId23" Type="http://schemas.openxmlformats.org/officeDocument/2006/relationships/hyperlink" Target="https://login.consultant.ru/link/?req=doc&amp;base=LAW&amp;n=411054&amp;date=28.11.2025&amp;dst=100061&amp;field=134" TargetMode = "External"/><Relationship Id="rId24" Type="http://schemas.openxmlformats.org/officeDocument/2006/relationships/hyperlink" Target="https://login.consultant.ru/link/?req=doc&amp;base=LAW&amp;n=419050&amp;date=28.11.2025&amp;dst=100035&amp;field=134" TargetMode = "External"/><Relationship Id="rId25" Type="http://schemas.openxmlformats.org/officeDocument/2006/relationships/hyperlink" Target="https://login.consultant.ru/link/?req=doc&amp;base=LAW&amp;n=431856&amp;date=28.11.2025&amp;dst=100009&amp;field=134" TargetMode = "External"/><Relationship Id="rId26" Type="http://schemas.openxmlformats.org/officeDocument/2006/relationships/hyperlink" Target="https://login.consultant.ru/link/?req=doc&amp;base=LAW&amp;n=494999&amp;date=28.11.2025&amp;dst=100348&amp;field=134" TargetMode = "External"/><Relationship Id="rId27" Type="http://schemas.openxmlformats.org/officeDocument/2006/relationships/hyperlink" Target="https://login.consultant.ru/link/?req=doc&amp;base=LAW&amp;n=470935&amp;date=28.11.2025&amp;dst=100455&amp;field=134" TargetMode = "External"/><Relationship Id="rId28" Type="http://schemas.openxmlformats.org/officeDocument/2006/relationships/hyperlink" Target="https://login.consultant.ru/link/?req=doc&amp;base=LAW&amp;n=436201&amp;date=28.11.2025&amp;dst=100046&amp;field=134" TargetMode = "External"/><Relationship Id="rId29" Type="http://schemas.openxmlformats.org/officeDocument/2006/relationships/hyperlink" Target="https://login.consultant.ru/link/?req=doc&amp;base=LAW&amp;n=470720&amp;date=28.11.2025&amp;dst=100031&amp;field=134" TargetMode = "External"/><Relationship Id="rId30" Type="http://schemas.openxmlformats.org/officeDocument/2006/relationships/hyperlink" Target="https://login.consultant.ru/link/?req=doc&amp;base=LAW&amp;n=482908&amp;date=28.11.2025&amp;dst=100009&amp;field=134" TargetMode = "External"/><Relationship Id="rId31" Type="http://schemas.openxmlformats.org/officeDocument/2006/relationships/hyperlink" Target="https://login.consultant.ru/link/?req=doc&amp;base=LAW&amp;n=452747&amp;date=28.11.2025&amp;dst=100009&amp;field=134" TargetMode = "External"/><Relationship Id="rId32" Type="http://schemas.openxmlformats.org/officeDocument/2006/relationships/hyperlink" Target="https://login.consultant.ru/link/?req=doc&amp;base=LAW&amp;n=452761&amp;date=28.11.2025&amp;dst=100043&amp;field=134" TargetMode = "External"/><Relationship Id="rId33" Type="http://schemas.openxmlformats.org/officeDocument/2006/relationships/hyperlink" Target="https://login.consultant.ru/link/?req=doc&amp;base=LAW&amp;n=454047&amp;date=28.11.2025&amp;dst=100009&amp;field=134" TargetMode = "External"/><Relationship Id="rId34" Type="http://schemas.openxmlformats.org/officeDocument/2006/relationships/hyperlink" Target="https://login.consultant.ru/link/?req=doc&amp;base=LAW&amp;n=459973&amp;date=28.11.2025&amp;dst=100102&amp;field=134" TargetMode = "External"/><Relationship Id="rId35" Type="http://schemas.openxmlformats.org/officeDocument/2006/relationships/hyperlink" Target="https://login.consultant.ru/link/?req=doc&amp;base=LAW&amp;n=482540&amp;date=28.11.2025&amp;dst=100110&amp;field=134" TargetMode = "External"/><Relationship Id="rId36" Type="http://schemas.openxmlformats.org/officeDocument/2006/relationships/hyperlink" Target="https://login.consultant.ru/link/?req=doc&amp;base=LAW&amp;n=491953&amp;date=28.11.2025&amp;dst=100009&amp;field=134" TargetMode = "External"/><Relationship Id="rId37" Type="http://schemas.openxmlformats.org/officeDocument/2006/relationships/hyperlink" Target="https://login.consultant.ru/link/?req=doc&amp;base=LAW&amp;n=507282&amp;date=28.11.2025&amp;dst=100123&amp;field=134" TargetMode = "External"/><Relationship Id="rId38" Type="http://schemas.openxmlformats.org/officeDocument/2006/relationships/hyperlink" Target="https://login.consultant.ru/link/?req=doc&amp;base=LAW&amp;n=502257&amp;date=28.11.2025&amp;dst=100185&amp;field=134" TargetMode = "External"/><Relationship Id="rId39" Type="http://schemas.openxmlformats.org/officeDocument/2006/relationships/hyperlink" Target="https://login.consultant.ru/link/?req=doc&amp;base=LAW&amp;n=389119&amp;date=28.11.2025&amp;dst=100033&amp;field=134" TargetMode = "External"/><Relationship Id="rId40" Type="http://schemas.openxmlformats.org/officeDocument/2006/relationships/hyperlink" Target="https://login.consultant.ru/link/?req=doc&amp;base=LAW&amp;n=409222&amp;date=28.11.2025&amp;dst=100008&amp;field=134" TargetMode = "External"/><Relationship Id="rId41" Type="http://schemas.openxmlformats.org/officeDocument/2006/relationships/hyperlink" Target="https://login.consultant.ru/link/?req=doc&amp;base=LAW&amp;n=131167&amp;date=28.11.2025&amp;dst=100099&amp;field=134" TargetMode = "External"/><Relationship Id="rId42" Type="http://schemas.openxmlformats.org/officeDocument/2006/relationships/hyperlink" Target="https://login.consultant.ru/link/?req=doc&amp;base=LAW&amp;n=448414&amp;date=28.11.2025&amp;dst=100011&amp;field=134" TargetMode = "External"/><Relationship Id="rId43" Type="http://schemas.openxmlformats.org/officeDocument/2006/relationships/hyperlink" Target="https://login.consultant.ru/link/?req=doc&amp;base=LAW&amp;n=389119&amp;date=28.11.2025&amp;dst=100034&amp;field=134" TargetMode = "External"/><Relationship Id="rId44" Type="http://schemas.openxmlformats.org/officeDocument/2006/relationships/hyperlink" Target="https://login.consultant.ru/link/?req=doc&amp;base=LAW&amp;n=510756&amp;date=28.11.2025" TargetMode = "External"/><Relationship Id="rId45" Type="http://schemas.openxmlformats.org/officeDocument/2006/relationships/hyperlink" Target="https://login.consultant.ru/link/?req=doc&amp;base=LAW&amp;n=470720&amp;date=28.11.2025&amp;dst=100032&amp;field=134" TargetMode = "External"/><Relationship Id="rId46" Type="http://schemas.openxmlformats.org/officeDocument/2006/relationships/hyperlink" Target="https://login.consultant.ru/link/?req=doc&amp;base=LAW&amp;n=389119&amp;date=28.11.2025&amp;dst=100037&amp;field=134" TargetMode = "External"/><Relationship Id="rId47" Type="http://schemas.openxmlformats.org/officeDocument/2006/relationships/hyperlink" Target="https://login.consultant.ru/link/?req=doc&amp;base=LAW&amp;n=389119&amp;date=28.11.2025&amp;dst=100038&amp;field=134" TargetMode = "External"/><Relationship Id="rId48" Type="http://schemas.openxmlformats.org/officeDocument/2006/relationships/hyperlink" Target="https://login.consultant.ru/link/?req=doc&amp;base=LAW&amp;n=507282&amp;date=28.11.2025&amp;dst=100125&amp;field=134" TargetMode = "External"/><Relationship Id="rId49" Type="http://schemas.openxmlformats.org/officeDocument/2006/relationships/hyperlink" Target="https://login.consultant.ru/link/?req=doc&amp;base=LAW&amp;n=389119&amp;date=28.11.2025&amp;dst=100039&amp;field=134" TargetMode = "External"/><Relationship Id="rId50" Type="http://schemas.openxmlformats.org/officeDocument/2006/relationships/hyperlink" Target="https://login.consultant.ru/link/?req=doc&amp;base=LAW&amp;n=411054&amp;date=28.11.2025&amp;dst=100063&amp;field=134" TargetMode = "External"/><Relationship Id="rId51" Type="http://schemas.openxmlformats.org/officeDocument/2006/relationships/hyperlink" Target="https://login.consultant.ru/link/?req=doc&amp;base=LAW&amp;n=482540&amp;date=28.11.2025&amp;dst=100111&amp;field=134" TargetMode = "External"/><Relationship Id="rId52" Type="http://schemas.openxmlformats.org/officeDocument/2006/relationships/hyperlink" Target="https://login.consultant.ru/link/?req=doc&amp;base=LAW&amp;n=389119&amp;date=28.11.2025&amp;dst=100040&amp;field=134" TargetMode = "External"/><Relationship Id="rId53" Type="http://schemas.openxmlformats.org/officeDocument/2006/relationships/hyperlink" Target="https://login.consultant.ru/link/?req=doc&amp;base=LAW&amp;n=411054&amp;date=28.11.2025&amp;dst=100064&amp;field=134" TargetMode = "External"/><Relationship Id="rId54" Type="http://schemas.openxmlformats.org/officeDocument/2006/relationships/hyperlink" Target="https://login.consultant.ru/link/?req=doc&amp;base=LAW&amp;n=389119&amp;date=28.11.2025&amp;dst=100041&amp;field=134" TargetMode = "External"/><Relationship Id="rId55" Type="http://schemas.openxmlformats.org/officeDocument/2006/relationships/hyperlink" Target="https://login.consultant.ru/link/?req=doc&amp;base=LAW&amp;n=411054&amp;date=28.11.2025&amp;dst=100065&amp;field=134" TargetMode = "External"/><Relationship Id="rId56" Type="http://schemas.openxmlformats.org/officeDocument/2006/relationships/hyperlink" Target="https://login.consultant.ru/link/?req=doc&amp;base=LAW&amp;n=389119&amp;date=28.11.2025&amp;dst=100042&amp;field=134" TargetMode = "External"/><Relationship Id="rId57" Type="http://schemas.openxmlformats.org/officeDocument/2006/relationships/hyperlink" Target="https://login.consultant.ru/link/?req=doc&amp;base=LAW&amp;n=411054&amp;date=28.11.2025&amp;dst=100066&amp;field=134" TargetMode = "External"/><Relationship Id="rId58" Type="http://schemas.openxmlformats.org/officeDocument/2006/relationships/hyperlink" Target="https://login.consultant.ru/link/?req=doc&amp;base=LAW&amp;n=389119&amp;date=28.11.2025&amp;dst=100043&amp;field=134" TargetMode = "External"/><Relationship Id="rId59" Type="http://schemas.openxmlformats.org/officeDocument/2006/relationships/hyperlink" Target="https://login.consultant.ru/link/?req=doc&amp;base=LAW&amp;n=389119&amp;date=28.11.2025&amp;dst=100044&amp;field=134" TargetMode = "External"/><Relationship Id="rId60" Type="http://schemas.openxmlformats.org/officeDocument/2006/relationships/hyperlink" Target="https://login.consultant.ru/link/?req=doc&amp;base=LAW&amp;n=507282&amp;date=28.11.2025&amp;dst=100127&amp;field=134" TargetMode = "External"/><Relationship Id="rId61" Type="http://schemas.openxmlformats.org/officeDocument/2006/relationships/hyperlink" Target="https://login.consultant.ru/link/?req=doc&amp;base=LAW&amp;n=411054&amp;date=28.11.2025&amp;dst=100067&amp;field=134" TargetMode = "External"/><Relationship Id="rId62" Type="http://schemas.openxmlformats.org/officeDocument/2006/relationships/hyperlink" Target="https://login.consultant.ru/link/?req=doc&amp;base=LAW&amp;n=411054&amp;date=28.11.2025&amp;dst=100069&amp;field=134" TargetMode = "External"/><Relationship Id="rId63" Type="http://schemas.openxmlformats.org/officeDocument/2006/relationships/hyperlink" Target="https://login.consultant.ru/link/?req=doc&amp;base=LAW&amp;n=411054&amp;date=28.11.2025&amp;dst=100070&amp;field=134" TargetMode = "External"/><Relationship Id="rId64" Type="http://schemas.openxmlformats.org/officeDocument/2006/relationships/hyperlink" Target="https://login.consultant.ru/link/?req=doc&amp;base=LAW&amp;n=411054&amp;date=28.11.2025&amp;dst=100071&amp;field=134" TargetMode = "External"/><Relationship Id="rId65" Type="http://schemas.openxmlformats.org/officeDocument/2006/relationships/hyperlink" Target="https://login.consultant.ru/link/?req=doc&amp;base=LAW&amp;n=470935&amp;date=28.11.2025&amp;dst=100456&amp;field=134" TargetMode = "External"/><Relationship Id="rId66" Type="http://schemas.openxmlformats.org/officeDocument/2006/relationships/hyperlink" Target="https://login.consultant.ru/link/?req=doc&amp;base=LAW&amp;n=511151&amp;date=28.11.2025&amp;dst=101282&amp;field=134" TargetMode = "External"/><Relationship Id="rId67" Type="http://schemas.openxmlformats.org/officeDocument/2006/relationships/hyperlink" Target="https://login.consultant.ru/link/?req=doc&amp;base=LAW&amp;n=511704&amp;date=28.11.2025&amp;dst=333&amp;field=134" TargetMode = "External"/><Relationship Id="rId68" Type="http://schemas.openxmlformats.org/officeDocument/2006/relationships/hyperlink" Target="https://login.consultant.ru/link/?req=doc&amp;base=LAW&amp;n=500166&amp;date=28.11.2025" TargetMode = "External"/><Relationship Id="rId69" Type="http://schemas.openxmlformats.org/officeDocument/2006/relationships/hyperlink" Target="https://login.consultant.ru/link/?req=doc&amp;base=LAW&amp;n=389119&amp;date=28.11.2025&amp;dst=100045&amp;field=134" TargetMode = "External"/><Relationship Id="rId70" Type="http://schemas.openxmlformats.org/officeDocument/2006/relationships/hyperlink" Target="https://login.consultant.ru/link/?req=doc&amp;base=LAW&amp;n=473071&amp;date=28.11.2025&amp;dst=100009&amp;field=134" TargetMode = "External"/><Relationship Id="rId71" Type="http://schemas.openxmlformats.org/officeDocument/2006/relationships/hyperlink" Target="https://login.consultant.ru/link/?req=doc&amp;base=LAW&amp;n=506728&amp;date=28.11.2025&amp;dst=100013&amp;field=134" TargetMode = "External"/><Relationship Id="rId72" Type="http://schemas.openxmlformats.org/officeDocument/2006/relationships/hyperlink" Target="https://login.consultant.ru/link/?req=doc&amp;base=LAW&amp;n=459973&amp;date=28.11.2025&amp;dst=100102&amp;field=134" TargetMode = "External"/><Relationship Id="rId73" Type="http://schemas.openxmlformats.org/officeDocument/2006/relationships/hyperlink" Target="https://login.consultant.ru/link/?req=doc&amp;base=LAW&amp;n=511151&amp;date=28.11.2025&amp;dst=101287&amp;field=134" TargetMode = "External"/><Relationship Id="rId74" Type="http://schemas.openxmlformats.org/officeDocument/2006/relationships/hyperlink" Target="https://login.consultant.ru/link/?req=doc&amp;base=LAW&amp;n=500700&amp;date=28.11.2025&amp;dst=102222&amp;field=134" TargetMode = "External"/><Relationship Id="rId75" Type="http://schemas.openxmlformats.org/officeDocument/2006/relationships/hyperlink" Target="https://login.consultant.ru/link/?req=doc&amp;base=LAW&amp;n=491973&amp;date=28.11.2025&amp;dst=100009&amp;field=134" TargetMode = "External"/><Relationship Id="rId76" Type="http://schemas.openxmlformats.org/officeDocument/2006/relationships/hyperlink" Target="https://login.consultant.ru/link/?req=doc&amp;base=LAW&amp;n=436201&amp;date=28.11.2025&amp;dst=100047&amp;field=134" TargetMode = "External"/><Relationship Id="rId77" Type="http://schemas.openxmlformats.org/officeDocument/2006/relationships/hyperlink" Target="https://login.consultant.ru/link/?req=doc&amp;base=LAW&amp;n=513380&amp;date=28.11.2025&amp;dst=100011&amp;field=134" TargetMode = "External"/><Relationship Id="rId78" Type="http://schemas.openxmlformats.org/officeDocument/2006/relationships/hyperlink" Target="https://login.consultant.ru/link/?req=doc&amp;base=LAW&amp;n=482908&amp;date=28.11.2025&amp;dst=100010&amp;field=134" TargetMode = "External"/><Relationship Id="rId79" Type="http://schemas.openxmlformats.org/officeDocument/2006/relationships/hyperlink" Target="https://login.consultant.ru/link/?req=doc&amp;base=LAW&amp;n=405162&amp;date=28.11.2025&amp;dst=100018&amp;field=134" TargetMode = "External"/><Relationship Id="rId80" Type="http://schemas.openxmlformats.org/officeDocument/2006/relationships/hyperlink" Target="https://login.consultant.ru/link/?req=doc&amp;base=LAW&amp;n=452761&amp;date=28.11.2025&amp;dst=100044&amp;field=134" TargetMode = "External"/><Relationship Id="rId81" Type="http://schemas.openxmlformats.org/officeDocument/2006/relationships/hyperlink" Target="https://login.consultant.ru/link/?req=doc&amp;base=LAW&amp;n=436201&amp;date=28.11.2025&amp;dst=100050&amp;field=134" TargetMode = "External"/><Relationship Id="rId82" Type="http://schemas.openxmlformats.org/officeDocument/2006/relationships/hyperlink" Target="https://login.consultant.ru/link/?req=doc&amp;base=LAW&amp;n=436201&amp;date=28.11.2025&amp;dst=100051&amp;field=134" TargetMode = "External"/><Relationship Id="rId83" Type="http://schemas.openxmlformats.org/officeDocument/2006/relationships/hyperlink" Target="https://login.consultant.ru/link/?req=doc&amp;base=LAW&amp;n=436201&amp;date=28.11.2025&amp;dst=100052&amp;field=134" TargetMode = "External"/><Relationship Id="rId84" Type="http://schemas.openxmlformats.org/officeDocument/2006/relationships/hyperlink" Target="https://login.consultant.ru/link/?req=doc&amp;base=LAW&amp;n=436201&amp;date=28.11.2025&amp;dst=100054&amp;field=134" TargetMode = "External"/><Relationship Id="rId85" Type="http://schemas.openxmlformats.org/officeDocument/2006/relationships/hyperlink" Target="https://login.consultant.ru/link/?req=doc&amp;base=LAW&amp;n=436201&amp;date=28.11.2025&amp;dst=100055&amp;field=134" TargetMode = "External"/><Relationship Id="rId86" Type="http://schemas.openxmlformats.org/officeDocument/2006/relationships/hyperlink" Target="https://login.consultant.ru/link/?req=doc&amp;base=LAW&amp;n=484451&amp;date=28.11.2025" TargetMode = "External"/><Relationship Id="rId87" Type="http://schemas.openxmlformats.org/officeDocument/2006/relationships/hyperlink" Target="https://login.consultant.ru/link/?req=doc&amp;base=LAW&amp;n=452747&amp;date=28.11.2025&amp;dst=100009&amp;field=134" TargetMode = "External"/><Relationship Id="rId88" Type="http://schemas.openxmlformats.org/officeDocument/2006/relationships/hyperlink" Target="https://login.consultant.ru/link/?req=doc&amp;base=LAW&amp;n=484451&amp;date=28.11.2025" TargetMode = "External"/><Relationship Id="rId89" Type="http://schemas.openxmlformats.org/officeDocument/2006/relationships/hyperlink" Target="https://login.consultant.ru/link/?req=doc&amp;base=LAW&amp;n=452761&amp;date=28.11.2025&amp;dst=100045&amp;field=134" TargetMode = "External"/><Relationship Id="rId90" Type="http://schemas.openxmlformats.org/officeDocument/2006/relationships/hyperlink" Target="https://login.consultant.ru/link/?req=doc&amp;base=LAW&amp;n=452761&amp;date=28.11.2025&amp;dst=100047&amp;field=134" TargetMode = "External"/><Relationship Id="rId91" Type="http://schemas.openxmlformats.org/officeDocument/2006/relationships/hyperlink" Target="https://login.consultant.ru/link/?req=doc&amp;base=LAW&amp;n=499669&amp;date=28.11.2025" TargetMode = "External"/><Relationship Id="rId92" Type="http://schemas.openxmlformats.org/officeDocument/2006/relationships/hyperlink" Target="https://login.consultant.ru/link/?req=doc&amp;base=LAW&amp;n=513380&amp;date=28.11.2025&amp;dst=100356&amp;field=134" TargetMode = "External"/><Relationship Id="rId93" Type="http://schemas.openxmlformats.org/officeDocument/2006/relationships/hyperlink" Target="https://login.consultant.ru/link/?req=doc&amp;base=LAW&amp;n=491953&amp;date=28.11.2025&amp;dst=100009&amp;field=134" TargetMode = "External"/><Relationship Id="rId94" Type="http://schemas.openxmlformats.org/officeDocument/2006/relationships/hyperlink" Target="https://login.consultant.ru/link/?req=doc&amp;base=LAW&amp;n=499669&amp;date=28.11.2025" TargetMode = "External"/><Relationship Id="rId95" Type="http://schemas.openxmlformats.org/officeDocument/2006/relationships/hyperlink" Target="https://login.consultant.ru/link/?req=doc&amp;base=LAW&amp;n=499774&amp;date=28.11.2025" TargetMode = "External"/><Relationship Id="rId96" Type="http://schemas.openxmlformats.org/officeDocument/2006/relationships/hyperlink" Target="https://login.consultant.ru/link/?req=doc&amp;base=LAW&amp;n=501480&amp;date=28.11.2025" TargetMode = "External"/><Relationship Id="rId97" Type="http://schemas.openxmlformats.org/officeDocument/2006/relationships/hyperlink" Target="https://login.consultant.ru/link/?req=doc&amp;base=LAW&amp;n=431856&amp;date=28.11.2025&amp;dst=100009&amp;field=134" TargetMode = "External"/><Relationship Id="rId98" Type="http://schemas.openxmlformats.org/officeDocument/2006/relationships/hyperlink" Target="https://login.consultant.ru/link/?req=doc&amp;base=LAW&amp;n=499669&amp;date=28.11.2025" TargetMode = "External"/><Relationship Id="rId99" Type="http://schemas.openxmlformats.org/officeDocument/2006/relationships/hyperlink" Target="https://login.consultant.ru/link/?req=doc&amp;base=LAW&amp;n=470935&amp;date=28.11.2025&amp;dst=100458&amp;field=134" TargetMode = "External"/><Relationship Id="rId100" Type="http://schemas.openxmlformats.org/officeDocument/2006/relationships/hyperlink" Target="https://login.consultant.ru/link/?req=doc&amp;base=LAW&amp;n=500700&amp;date=28.11.2025&amp;dst=102290&amp;field=134" TargetMode = "External"/><Relationship Id="rId101" Type="http://schemas.openxmlformats.org/officeDocument/2006/relationships/hyperlink" Target="https://login.consultant.ru/link/?req=doc&amp;base=LAW&amp;n=511275&amp;date=28.11.2025" TargetMode = "External"/><Relationship Id="rId102" Type="http://schemas.openxmlformats.org/officeDocument/2006/relationships/hyperlink" Target="https://login.consultant.ru/link/?req=doc&amp;base=LAW&amp;n=511151&amp;date=28.11.2025&amp;dst=101289&amp;field=134" TargetMode = "External"/><Relationship Id="rId103" Type="http://schemas.openxmlformats.org/officeDocument/2006/relationships/hyperlink" Target="https://login.consultant.ru/link/?req=doc&amp;base=LAW&amp;n=511704&amp;date=28.11.2025&amp;dst=335&amp;field=134" TargetMode = "External"/><Relationship Id="rId104" Type="http://schemas.openxmlformats.org/officeDocument/2006/relationships/hyperlink" Target="https://login.consultant.ru/link/?req=doc&amp;base=LAW&amp;n=511151&amp;date=28.11.2025&amp;dst=101290&amp;field=134" TargetMode = "External"/><Relationship Id="rId105" Type="http://schemas.openxmlformats.org/officeDocument/2006/relationships/hyperlink" Target="https://login.consultant.ru/link/?req=doc&amp;base=LAW&amp;n=511704&amp;date=28.11.2025&amp;dst=336&amp;field=134" TargetMode = "External"/><Relationship Id="rId106" Type="http://schemas.openxmlformats.org/officeDocument/2006/relationships/hyperlink" Target="https://login.consultant.ru/link/?req=doc&amp;base=LAW&amp;n=482908&amp;date=28.11.2025&amp;dst=100011&amp;field=134" TargetMode = "External"/><Relationship Id="rId107" Type="http://schemas.openxmlformats.org/officeDocument/2006/relationships/hyperlink" Target="https://login.consultant.ru/link/?req=doc&amp;base=LAW&amp;n=411054&amp;date=28.11.2025&amp;dst=100074&amp;field=134" TargetMode = "External"/><Relationship Id="rId108" Type="http://schemas.openxmlformats.org/officeDocument/2006/relationships/hyperlink" Target="https://login.consultant.ru/link/?req=doc&amp;base=LAW&amp;n=448414&amp;date=28.11.2025&amp;dst=100011&amp;field=134" TargetMode = "External"/><Relationship Id="rId109" Type="http://schemas.openxmlformats.org/officeDocument/2006/relationships/hyperlink" Target="https://login.consultant.ru/link/?req=doc&amp;base=LAW&amp;n=440556&amp;date=28.11.2025&amp;dst=100013&amp;field=134" TargetMode = "External"/><Relationship Id="rId110" Type="http://schemas.openxmlformats.org/officeDocument/2006/relationships/hyperlink" Target="https://login.consultant.ru/link/?req=doc&amp;base=LAW&amp;n=511291&amp;date=28.11.2025&amp;dst=100107&amp;field=134" TargetMode = "External"/><Relationship Id="rId111" Type="http://schemas.openxmlformats.org/officeDocument/2006/relationships/hyperlink" Target="https://login.consultant.ru/link/?req=doc&amp;base=LAW&amp;n=473071&amp;date=28.11.2025&amp;dst=100021&amp;field=134" TargetMode = "External"/><Relationship Id="rId112" Type="http://schemas.openxmlformats.org/officeDocument/2006/relationships/hyperlink" Target="https://login.consultant.ru/link/?req=doc&amp;base=LAW&amp;n=500700&amp;date=28.11.2025&amp;dst=102302&amp;field=134" TargetMode = "External"/><Relationship Id="rId113" Type="http://schemas.openxmlformats.org/officeDocument/2006/relationships/hyperlink" Target="https://login.consultant.ru/link/?req=doc&amp;base=LAW&amp;n=419050&amp;date=28.11.2025&amp;dst=100035&amp;field=134" TargetMode = "External"/><Relationship Id="rId114" Type="http://schemas.openxmlformats.org/officeDocument/2006/relationships/hyperlink" Target="https://login.consultant.ru/link/?req=doc&amp;base=LAW&amp;n=419051&amp;date=28.11.2025&amp;dst=100021&amp;field=134" TargetMode = "External"/><Relationship Id="rId115" Type="http://schemas.openxmlformats.org/officeDocument/2006/relationships/hyperlink" Target="https://login.consultant.ru/link/?req=doc&amp;base=LAW&amp;n=419050&amp;date=28.11.2025&amp;dst=100042&amp;field=134" TargetMode = "External"/><Relationship Id="rId116" Type="http://schemas.openxmlformats.org/officeDocument/2006/relationships/hyperlink" Target="https://login.consultant.ru/link/?req=doc&amp;base=LAW&amp;n=515484&amp;date=28.11.2025&amp;dst=3012&amp;field=134" TargetMode = "External"/><Relationship Id="rId117" Type="http://schemas.openxmlformats.org/officeDocument/2006/relationships/hyperlink" Target="https://login.consultant.ru/link/?req=doc&amp;base=LAW&amp;n=515484&amp;date=28.11.2025&amp;dst=3012&amp;field=134" TargetMode = "External"/><Relationship Id="rId118" Type="http://schemas.openxmlformats.org/officeDocument/2006/relationships/hyperlink" Target="https://login.consultant.ru/link/?req=doc&amp;base=LAW&amp;n=507282&amp;date=28.11.2025&amp;dst=100129&amp;field=134" TargetMode = "External"/><Relationship Id="rId119" Type="http://schemas.openxmlformats.org/officeDocument/2006/relationships/hyperlink" Target="https://login.consultant.ru/link/?req=doc&amp;base=LAW&amp;n=389119&amp;date=28.11.2025&amp;dst=100048&amp;field=134" TargetMode = "External"/><Relationship Id="rId120" Type="http://schemas.openxmlformats.org/officeDocument/2006/relationships/hyperlink" Target="https://login.consultant.ru/link/?req=doc&amp;base=LAW&amp;n=506728&amp;date=28.11.2025&amp;dst=100369&amp;field=134" TargetMode = "External"/><Relationship Id="rId121" Type="http://schemas.openxmlformats.org/officeDocument/2006/relationships/hyperlink" Target="https://login.consultant.ru/link/?req=doc&amp;base=LAW&amp;n=506728&amp;date=28.11.2025&amp;dst=100049&amp;field=134" TargetMode = "External"/><Relationship Id="rId122" Type="http://schemas.openxmlformats.org/officeDocument/2006/relationships/hyperlink" Target="https://login.consultant.ru/link/?req=doc&amp;base=LAW&amp;n=506728&amp;date=28.11.2025&amp;dst=100013&amp;field=134" TargetMode = "External"/><Relationship Id="rId123" Type="http://schemas.openxmlformats.org/officeDocument/2006/relationships/hyperlink" Target="https://login.consultant.ru/link/?req=doc&amp;base=LAW&amp;n=405514&amp;date=28.11.2025&amp;dst=100016&amp;field=134" TargetMode = "External"/><Relationship Id="rId124" Type="http://schemas.openxmlformats.org/officeDocument/2006/relationships/hyperlink" Target="https://login.consultant.ru/link/?req=doc&amp;base=LAW&amp;n=389119&amp;date=28.11.2025&amp;dst=100049&amp;field=134" TargetMode = "External"/><Relationship Id="rId125" Type="http://schemas.openxmlformats.org/officeDocument/2006/relationships/hyperlink" Target="https://login.consultant.ru/link/?req=doc&amp;base=LAW&amp;n=178312&amp;date=28.11.2025&amp;dst=100033&amp;field=134" TargetMode = "External"/><Relationship Id="rId126" Type="http://schemas.openxmlformats.org/officeDocument/2006/relationships/hyperlink" Target="https://login.consultant.ru/link/?req=doc&amp;base=LAW&amp;n=389119&amp;date=28.11.2025&amp;dst=100051&amp;field=134" TargetMode = "External"/><Relationship Id="rId127" Type="http://schemas.openxmlformats.org/officeDocument/2006/relationships/hyperlink" Target="https://login.consultant.ru/link/?req=doc&amp;base=LAW&amp;n=507282&amp;date=28.11.2025&amp;dst=100131&amp;field=134" TargetMode = "External"/><Relationship Id="rId128" Type="http://schemas.openxmlformats.org/officeDocument/2006/relationships/hyperlink" Target="https://login.consultant.ru/link/?req=doc&amp;base=LAW&amp;n=506728&amp;date=28.11.2025&amp;dst=100045&amp;field=134" TargetMode = "External"/><Relationship Id="rId129" Type="http://schemas.openxmlformats.org/officeDocument/2006/relationships/hyperlink" Target="https://login.consultant.ru/link/?req=doc&amp;base=LAW&amp;n=411054&amp;date=28.11.2025&amp;dst=100089&amp;field=134" TargetMode = "External"/><Relationship Id="rId130" Type="http://schemas.openxmlformats.org/officeDocument/2006/relationships/hyperlink" Target="https://login.consultant.ru/link/?req=doc&amp;base=LAW&amp;n=506728&amp;date=28.11.2025&amp;dst=100471&amp;field=134" TargetMode = "External"/><Relationship Id="rId131" Type="http://schemas.openxmlformats.org/officeDocument/2006/relationships/hyperlink" Target="https://login.consultant.ru/link/?req=doc&amp;base=LAW&amp;n=440557&amp;date=28.11.2025&amp;dst=100013&amp;field=134" TargetMode = "External"/><Relationship Id="rId132" Type="http://schemas.openxmlformats.org/officeDocument/2006/relationships/hyperlink" Target="https://login.consultant.ru/link/?req=doc&amp;base=LAW&amp;n=411054&amp;date=28.11.2025&amp;dst=100090&amp;field=134" TargetMode = "External"/><Relationship Id="rId133" Type="http://schemas.openxmlformats.org/officeDocument/2006/relationships/hyperlink" Target="https://login.consultant.ru/link/?req=doc&amp;base=LAW&amp;n=506728&amp;date=28.11.2025&amp;dst=100070&amp;field=134" TargetMode = "External"/><Relationship Id="rId134" Type="http://schemas.openxmlformats.org/officeDocument/2006/relationships/hyperlink" Target="https://login.consultant.ru/link/?req=doc&amp;base=LAW&amp;n=506728&amp;date=28.11.2025&amp;dst=100072&amp;field=134" TargetMode = "External"/><Relationship Id="rId135" Type="http://schemas.openxmlformats.org/officeDocument/2006/relationships/hyperlink" Target="https://login.consultant.ru/link/?req=doc&amp;base=LAW&amp;n=149244&amp;date=28.11.2025" TargetMode = "External"/><Relationship Id="rId136" Type="http://schemas.openxmlformats.org/officeDocument/2006/relationships/hyperlink" Target="https://login.consultant.ru/link/?req=doc&amp;base=LAW&amp;n=448414&amp;date=28.11.2025&amp;dst=100011&amp;field=134" TargetMode = "External"/><Relationship Id="rId137" Type="http://schemas.openxmlformats.org/officeDocument/2006/relationships/hyperlink" Target="https://login.consultant.ru/link/?req=doc&amp;base=LAW&amp;n=411054&amp;date=28.11.2025&amp;dst=100092&amp;field=134" TargetMode = "External"/><Relationship Id="rId138" Type="http://schemas.openxmlformats.org/officeDocument/2006/relationships/hyperlink" Target="https://login.consultant.ru/link/?req=doc&amp;base=LAW&amp;n=506728&amp;date=28.11.2025&amp;dst=100080&amp;field=134" TargetMode = "External"/><Relationship Id="rId139" Type="http://schemas.openxmlformats.org/officeDocument/2006/relationships/hyperlink" Target="https://login.consultant.ru/link/?req=doc&amp;base=LAW&amp;n=506728&amp;date=28.11.2025&amp;dst=100165&amp;field=134" TargetMode = "External"/><Relationship Id="rId140" Type="http://schemas.openxmlformats.org/officeDocument/2006/relationships/hyperlink" Target="https://login.consultant.ru/link/?req=doc&amp;base=LAW&amp;n=506728&amp;date=28.11.2025&amp;dst=100083&amp;field=134" TargetMode = "External"/><Relationship Id="rId141" Type="http://schemas.openxmlformats.org/officeDocument/2006/relationships/hyperlink" Target="https://login.consultant.ru/link/?req=doc&amp;base=LAW&amp;n=506728&amp;date=28.11.2025&amp;dst=100072&amp;field=134" TargetMode = "External"/><Relationship Id="rId142" Type="http://schemas.openxmlformats.org/officeDocument/2006/relationships/hyperlink" Target="https://login.consultant.ru/link/?req=doc&amp;base=LAW&amp;n=507282&amp;date=28.11.2025&amp;dst=100133&amp;field=134" TargetMode = "External"/><Relationship Id="rId143" Type="http://schemas.openxmlformats.org/officeDocument/2006/relationships/hyperlink" Target="https://login.consultant.ru/link/?req=doc&amp;base=LAW&amp;n=506728&amp;date=28.11.2025&amp;dst=100556&amp;field=134" TargetMode = "External"/><Relationship Id="rId144" Type="http://schemas.openxmlformats.org/officeDocument/2006/relationships/hyperlink" Target="https://login.consultant.ru/link/?req=doc&amp;base=LAW&amp;n=506728&amp;date=28.11.2025&amp;dst=100013&amp;field=134" TargetMode = "External"/><Relationship Id="rId145" Type="http://schemas.openxmlformats.org/officeDocument/2006/relationships/hyperlink" Target="https://login.consultant.ru/link/?req=doc&amp;base=LAW&amp;n=448414&amp;date=28.11.2025&amp;dst=100011&amp;field=134" TargetMode = "External"/><Relationship Id="rId146" Type="http://schemas.openxmlformats.org/officeDocument/2006/relationships/hyperlink" Target="https://login.consultant.ru/link/?req=doc&amp;base=LAW&amp;n=389119&amp;date=28.11.2025&amp;dst=100053&amp;field=134" TargetMode = "External"/><Relationship Id="rId147" Type="http://schemas.openxmlformats.org/officeDocument/2006/relationships/hyperlink" Target="https://login.consultant.ru/link/?req=doc&amp;base=LAW&amp;n=411054&amp;date=28.11.2025&amp;dst=100093&amp;field=134" TargetMode = "External"/><Relationship Id="rId148" Type="http://schemas.openxmlformats.org/officeDocument/2006/relationships/hyperlink" Target="https://login.consultant.ru/link/?req=doc&amp;base=LAW&amp;n=506728&amp;date=28.11.2025&amp;dst=100098&amp;field=134" TargetMode = "External"/><Relationship Id="rId149" Type="http://schemas.openxmlformats.org/officeDocument/2006/relationships/hyperlink" Target="https://login.consultant.ru/link/?req=doc&amp;base=LAW&amp;n=405514&amp;date=28.11.2025&amp;dst=106961&amp;field=134" TargetMode = "External"/><Relationship Id="rId150" Type="http://schemas.openxmlformats.org/officeDocument/2006/relationships/hyperlink" Target="https://login.consultant.ru/link/?req=doc&amp;base=LAW&amp;n=389119&amp;date=28.11.2025&amp;dst=100054&amp;field=134" TargetMode = "External"/><Relationship Id="rId151" Type="http://schemas.openxmlformats.org/officeDocument/2006/relationships/hyperlink" Target="https://login.consultant.ru/link/?req=doc&amp;base=LAW&amp;n=389119&amp;date=28.11.2025&amp;dst=100055&amp;field=134" TargetMode = "External"/><Relationship Id="rId152" Type="http://schemas.openxmlformats.org/officeDocument/2006/relationships/hyperlink" Target="https://login.consultant.ru/link/?req=doc&amp;base=LAW&amp;n=389119&amp;date=28.11.2025&amp;dst=100056&amp;field=134" TargetMode = "External"/><Relationship Id="rId153" Type="http://schemas.openxmlformats.org/officeDocument/2006/relationships/hyperlink" Target="https://login.consultant.ru/link/?req=doc&amp;base=LAW&amp;n=506728&amp;date=28.11.2025&amp;dst=100165&amp;field=134" TargetMode = "External"/><Relationship Id="rId154" Type="http://schemas.openxmlformats.org/officeDocument/2006/relationships/hyperlink" Target="https://login.consultant.ru/link/?req=doc&amp;base=LAW&amp;n=506728&amp;date=28.11.2025&amp;dst=100625&amp;field=134" TargetMode = "External"/><Relationship Id="rId155" Type="http://schemas.openxmlformats.org/officeDocument/2006/relationships/hyperlink" Target="https://login.consultant.ru/link/?req=doc&amp;base=LAW&amp;n=506728&amp;date=28.11.2025&amp;dst=100632&amp;field=134" TargetMode = "External"/><Relationship Id="rId156" Type="http://schemas.openxmlformats.org/officeDocument/2006/relationships/hyperlink" Target="https://login.consultant.ru/link/?req=doc&amp;base=LAW&amp;n=506728&amp;date=28.11.2025&amp;dst=100013&amp;field=134" TargetMode = "External"/><Relationship Id="rId157" Type="http://schemas.openxmlformats.org/officeDocument/2006/relationships/hyperlink" Target="https://login.consultant.ru/link/?req=doc&amp;base=LAW&amp;n=506728&amp;date=28.11.2025&amp;dst=100246&amp;field=134" TargetMode = "External"/><Relationship Id="rId158" Type="http://schemas.openxmlformats.org/officeDocument/2006/relationships/hyperlink" Target="https://login.consultant.ru/link/?req=doc&amp;base=LAW&amp;n=506728&amp;date=28.11.2025&amp;dst=100268&amp;field=134" TargetMode = "External"/><Relationship Id="rId159" Type="http://schemas.openxmlformats.org/officeDocument/2006/relationships/hyperlink" Target="https://login.consultant.ru/link/?req=doc&amp;base=LAW&amp;n=182643&amp;date=28.11.2025&amp;dst=100115&amp;field=134" TargetMode = "External"/><Relationship Id="rId160" Type="http://schemas.openxmlformats.org/officeDocument/2006/relationships/hyperlink" Target="https://login.consultant.ru/link/?req=doc&amp;base=LAW&amp;n=506728&amp;date=28.11.2025&amp;dst=100110&amp;field=134" TargetMode = "External"/><Relationship Id="rId161" Type="http://schemas.openxmlformats.org/officeDocument/2006/relationships/hyperlink" Target="https://login.consultant.ru/link/?req=doc&amp;base=LAW&amp;n=506728&amp;date=28.11.2025&amp;dst=100115&amp;field=134" TargetMode = "External"/><Relationship Id="rId162" Type="http://schemas.openxmlformats.org/officeDocument/2006/relationships/hyperlink" Target="https://login.consultant.ru/link/?req=doc&amp;base=LAW&amp;n=506728&amp;date=28.11.2025&amp;dst=100013&amp;field=134" TargetMode = "External"/><Relationship Id="rId163" Type="http://schemas.openxmlformats.org/officeDocument/2006/relationships/hyperlink" Target="https://login.consultant.ru/link/?req=doc&amp;base=LAW&amp;n=506728&amp;date=28.11.2025&amp;dst=100131&amp;field=134" TargetMode = "External"/><Relationship Id="rId164" Type="http://schemas.openxmlformats.org/officeDocument/2006/relationships/hyperlink" Target="https://login.consultant.ru/link/?req=doc&amp;base=LAW&amp;n=506728&amp;date=28.11.2025&amp;dst=100013&amp;field=134" TargetMode = "External"/><Relationship Id="rId165" Type="http://schemas.openxmlformats.org/officeDocument/2006/relationships/hyperlink" Target="https://login.consultant.ru/link/?req=doc&amp;base=LAW&amp;n=506728&amp;date=28.11.2025&amp;dst=100131&amp;field=134" TargetMode = "External"/><Relationship Id="rId166" Type="http://schemas.openxmlformats.org/officeDocument/2006/relationships/hyperlink" Target="https://login.consultant.ru/link/?req=doc&amp;base=LAW&amp;n=506728&amp;date=28.11.2025&amp;dst=100139&amp;field=134" TargetMode = "External"/><Relationship Id="rId167" Type="http://schemas.openxmlformats.org/officeDocument/2006/relationships/hyperlink" Target="https://login.consultant.ru/link/?req=doc&amp;base=LAW&amp;n=506728&amp;date=28.11.2025&amp;dst=100013&amp;field=134" TargetMode = "External"/><Relationship Id="rId168" Type="http://schemas.openxmlformats.org/officeDocument/2006/relationships/hyperlink" Target="https://login.consultant.ru/link/?req=doc&amp;base=LAW&amp;n=506728&amp;date=28.11.2025&amp;dst=100013&amp;field=134" TargetMode = "External"/><Relationship Id="rId169" Type="http://schemas.openxmlformats.org/officeDocument/2006/relationships/hyperlink" Target="https://login.consultant.ru/link/?req=doc&amp;base=LAW&amp;n=62063&amp;date=28.11.2025" TargetMode = "External"/><Relationship Id="rId170" Type="http://schemas.openxmlformats.org/officeDocument/2006/relationships/hyperlink" Target="https://login.consultant.ru/link/?req=doc&amp;base=LAW&amp;n=506728&amp;date=28.11.2025&amp;dst=100169&amp;field=134" TargetMode = "External"/><Relationship Id="rId171" Type="http://schemas.openxmlformats.org/officeDocument/2006/relationships/hyperlink" Target="https://login.consultant.ru/link/?req=doc&amp;base=LAW&amp;n=506728&amp;date=28.11.2025&amp;dst=100704&amp;field=134" TargetMode = "External"/><Relationship Id="rId172" Type="http://schemas.openxmlformats.org/officeDocument/2006/relationships/hyperlink" Target="https://login.consultant.ru/link/?req=doc&amp;base=LAW&amp;n=506728&amp;date=28.11.2025&amp;dst=100013&amp;field=134" TargetMode = "External"/><Relationship Id="rId173" Type="http://schemas.openxmlformats.org/officeDocument/2006/relationships/hyperlink" Target="https://login.consultant.ru/link/?req=doc&amp;base=LAW&amp;n=440419&amp;date=28.11.2025&amp;dst=100013&amp;field=134" TargetMode = "External"/><Relationship Id="rId174" Type="http://schemas.openxmlformats.org/officeDocument/2006/relationships/hyperlink" Target="https://login.consultant.ru/link/?req=doc&amp;base=LAW&amp;n=411054&amp;date=28.11.2025&amp;dst=100095&amp;field=134" TargetMode = "External"/><Relationship Id="rId175" Type="http://schemas.openxmlformats.org/officeDocument/2006/relationships/hyperlink" Target="https://login.consultant.ru/link/?req=doc&amp;base=LAW&amp;n=506728&amp;date=28.11.2025&amp;dst=100487&amp;field=134" TargetMode = "External"/><Relationship Id="rId176" Type="http://schemas.openxmlformats.org/officeDocument/2006/relationships/hyperlink" Target="https://login.consultant.ru/link/?req=doc&amp;base=LAW&amp;n=506728&amp;date=28.11.2025&amp;dst=100059&amp;field=134" TargetMode = "External"/><Relationship Id="rId177" Type="http://schemas.openxmlformats.org/officeDocument/2006/relationships/hyperlink" Target="https://login.consultant.ru/link/?req=doc&amp;base=LAW&amp;n=405514&amp;date=28.11.2025&amp;dst=109688&amp;field=134" TargetMode = "External"/><Relationship Id="rId178" Type="http://schemas.openxmlformats.org/officeDocument/2006/relationships/hyperlink" Target="https://login.consultant.ru/link/?req=doc&amp;base=LAW&amp;n=389119&amp;date=28.11.2025&amp;dst=100057&amp;field=134" TargetMode = "External"/><Relationship Id="rId179" Type="http://schemas.openxmlformats.org/officeDocument/2006/relationships/hyperlink" Target="https://login.consultant.ru/link/?req=doc&amp;base=LAW&amp;n=149244&amp;date=28.11.2025" TargetMode = "External"/><Relationship Id="rId180" Type="http://schemas.openxmlformats.org/officeDocument/2006/relationships/hyperlink" Target="https://login.consultant.ru/link/?req=doc&amp;base=LAW&amp;n=448414&amp;date=28.11.2025&amp;dst=100011&amp;field=134" TargetMode = "External"/><Relationship Id="rId181" Type="http://schemas.openxmlformats.org/officeDocument/2006/relationships/hyperlink" Target="https://login.consultant.ru/link/?req=doc&amp;base=LAW&amp;n=411054&amp;date=28.11.2025&amp;dst=100096&amp;field=134" TargetMode = "External"/><Relationship Id="rId182" Type="http://schemas.openxmlformats.org/officeDocument/2006/relationships/hyperlink" Target="https://login.consultant.ru/link/?req=doc&amp;base=LAW&amp;n=389119&amp;date=28.11.2025&amp;dst=100058&amp;field=134" TargetMode = "External"/><Relationship Id="rId183" Type="http://schemas.openxmlformats.org/officeDocument/2006/relationships/hyperlink" Target="https://login.consultant.ru/link/?req=doc&amp;base=LAW&amp;n=482540&amp;date=28.11.2025&amp;dst=100112&amp;field=134" TargetMode = "External"/><Relationship Id="rId184" Type="http://schemas.openxmlformats.org/officeDocument/2006/relationships/hyperlink" Target="https://login.consultant.ru/link/?req=doc&amp;base=LAW&amp;n=507282&amp;date=28.11.2025&amp;dst=100136&amp;field=134" TargetMode = "External"/><Relationship Id="rId185" Type="http://schemas.openxmlformats.org/officeDocument/2006/relationships/hyperlink" Target="https://login.consultant.ru/link/?req=doc&amp;base=LAW&amp;n=411054&amp;date=28.11.2025&amp;dst=100098&amp;field=134" TargetMode = "External"/><Relationship Id="rId186" Type="http://schemas.openxmlformats.org/officeDocument/2006/relationships/hyperlink" Target="https://login.consultant.ru/link/?req=doc&amp;base=LAW&amp;n=443861&amp;date=28.11.2025&amp;dst=100009&amp;field=134" TargetMode = "External"/><Relationship Id="rId187" Type="http://schemas.openxmlformats.org/officeDocument/2006/relationships/hyperlink" Target="https://login.consultant.ru/link/?req=doc&amp;base=LAW&amp;n=507282&amp;date=28.11.2025&amp;dst=100138&amp;field=134" TargetMode = "External"/><Relationship Id="rId188" Type="http://schemas.openxmlformats.org/officeDocument/2006/relationships/hyperlink" Target="https://login.consultant.ru/link/?req=doc&amp;base=LAW&amp;n=499916&amp;date=28.11.2025&amp;dst=100045&amp;field=134" TargetMode = "External"/><Relationship Id="rId189" Type="http://schemas.openxmlformats.org/officeDocument/2006/relationships/hyperlink" Target="https://login.consultant.ru/link/?req=doc&amp;base=LAW&amp;n=507282&amp;date=28.11.2025&amp;dst=100139&amp;field=134" TargetMode = "External"/><Relationship Id="rId190" Type="http://schemas.openxmlformats.org/officeDocument/2006/relationships/hyperlink" Target="https://login.consultant.ru/link/?req=doc&amp;base=LAW&amp;n=411054&amp;date=28.11.2025&amp;dst=100103&amp;field=134" TargetMode = "External"/><Relationship Id="rId191" Type="http://schemas.openxmlformats.org/officeDocument/2006/relationships/hyperlink" Target="https://login.consultant.ru/link/?req=doc&amp;base=LAW&amp;n=503689&amp;date=28.11.2025&amp;dst=115&amp;field=134" TargetMode = "External"/><Relationship Id="rId192" Type="http://schemas.openxmlformats.org/officeDocument/2006/relationships/hyperlink" Target="https://login.consultant.ru/link/?req=doc&amp;base=LAW&amp;n=411054&amp;date=28.11.2025&amp;dst=100104&amp;field=134" TargetMode = "External"/><Relationship Id="rId193" Type="http://schemas.openxmlformats.org/officeDocument/2006/relationships/hyperlink" Target="https://login.consultant.ru/link/?req=doc&amp;base=LAW&amp;n=411054&amp;date=28.11.2025&amp;dst=100106&amp;field=134" TargetMode = "External"/><Relationship Id="rId194" Type="http://schemas.openxmlformats.org/officeDocument/2006/relationships/hyperlink" Target="https://login.consultant.ru/link/?req=doc&amp;base=LAW&amp;n=411054&amp;date=28.11.2025&amp;dst=100107&amp;field=134" TargetMode = "External"/><Relationship Id="rId195" Type="http://schemas.openxmlformats.org/officeDocument/2006/relationships/hyperlink" Target="https://login.consultant.ru/link/?req=doc&amp;base=LAW&amp;n=411054&amp;date=28.11.2025&amp;dst=100108&amp;field=134" TargetMode = "External"/><Relationship Id="rId196" Type="http://schemas.openxmlformats.org/officeDocument/2006/relationships/hyperlink" Target="https://login.consultant.ru/link/?req=doc&amp;base=LAW&amp;n=500166&amp;date=28.11.2025" TargetMode = "External"/><Relationship Id="rId197" Type="http://schemas.openxmlformats.org/officeDocument/2006/relationships/hyperlink" Target="https://login.consultant.ru/link/?req=doc&amp;base=LAW&amp;n=499769&amp;date=28.11.2025" TargetMode = "External"/><Relationship Id="rId198" Type="http://schemas.openxmlformats.org/officeDocument/2006/relationships/hyperlink" Target="https://login.consultant.ru/link/?req=doc&amp;base=LAW&amp;n=499916&amp;date=28.11.2025&amp;dst=100038&amp;field=134" TargetMode = "External"/><Relationship Id="rId199" Type="http://schemas.openxmlformats.org/officeDocument/2006/relationships/hyperlink" Target="https://login.consultant.ru/link/?req=doc&amp;base=LAW&amp;n=411054&amp;date=28.11.2025&amp;dst=100109&amp;field=134" TargetMode = "External"/><Relationship Id="rId200" Type="http://schemas.openxmlformats.org/officeDocument/2006/relationships/hyperlink" Target="https://login.consultant.ru/link/?req=doc&amp;base=LAW&amp;n=500166&amp;date=28.11.2025" TargetMode = "External"/><Relationship Id="rId201" Type="http://schemas.openxmlformats.org/officeDocument/2006/relationships/hyperlink" Target="https://login.consultant.ru/link/?req=doc&amp;base=LAW&amp;n=499769&amp;date=28.11.2025" TargetMode = "External"/><Relationship Id="rId202" Type="http://schemas.openxmlformats.org/officeDocument/2006/relationships/hyperlink" Target="https://login.consultant.ru/link/?req=doc&amp;base=LAW&amp;n=461661&amp;date=28.11.2025&amp;dst=100010&amp;field=134" TargetMode = "External"/><Relationship Id="rId203" Type="http://schemas.openxmlformats.org/officeDocument/2006/relationships/hyperlink" Target="https://login.consultant.ru/link/?req=doc&amp;base=LAW&amp;n=461661&amp;date=28.11.2025&amp;dst=100014&amp;field=134" TargetMode = "External"/><Relationship Id="rId204" Type="http://schemas.openxmlformats.org/officeDocument/2006/relationships/hyperlink" Target="https://login.consultant.ru/link/?req=doc&amp;base=LAW&amp;n=470720&amp;date=28.11.2025&amp;dst=100038&amp;field=134" TargetMode = "External"/><Relationship Id="rId205" Type="http://schemas.openxmlformats.org/officeDocument/2006/relationships/hyperlink" Target="https://login.consultant.ru/link/?req=doc&amp;base=LAW&amp;n=470720&amp;date=28.11.2025&amp;dst=100040&amp;field=134" TargetMode = "External"/><Relationship Id="rId206" Type="http://schemas.openxmlformats.org/officeDocument/2006/relationships/hyperlink" Target="https://login.consultant.ru/link/?req=doc&amp;base=LAW&amp;n=507282&amp;date=28.11.2025&amp;dst=100140&amp;field=134" TargetMode = "External"/><Relationship Id="rId207" Type="http://schemas.openxmlformats.org/officeDocument/2006/relationships/hyperlink" Target="https://login.consultant.ru/link/?req=doc&amp;base=LAW&amp;n=411054&amp;date=28.11.2025&amp;dst=100110&amp;field=134" TargetMode = "External"/><Relationship Id="rId208" Type="http://schemas.openxmlformats.org/officeDocument/2006/relationships/hyperlink" Target="https://login.consultant.ru/link/?req=doc&amp;base=LAW&amp;n=418412&amp;date=28.11.2025&amp;dst=100081&amp;field=134" TargetMode = "External"/><Relationship Id="rId209" Type="http://schemas.openxmlformats.org/officeDocument/2006/relationships/hyperlink" Target="https://login.consultant.ru/link/?req=doc&amp;base=LAW&amp;n=411054&amp;date=28.11.2025&amp;dst=100111&amp;field=134" TargetMode = "External"/><Relationship Id="rId210" Type="http://schemas.openxmlformats.org/officeDocument/2006/relationships/hyperlink" Target="https://login.consultant.ru/link/?req=doc&amp;base=LAW&amp;n=411054&amp;date=28.11.2025&amp;dst=100112&amp;field=134" TargetMode = "External"/><Relationship Id="rId211" Type="http://schemas.openxmlformats.org/officeDocument/2006/relationships/hyperlink" Target="https://login.consultant.ru/link/?req=doc&amp;base=LAW&amp;n=499916&amp;date=28.11.2025&amp;dst=100025&amp;field=134" TargetMode = "External"/><Relationship Id="rId212" Type="http://schemas.openxmlformats.org/officeDocument/2006/relationships/hyperlink" Target="https://login.consultant.ru/link/?req=doc&amp;base=LAW&amp;n=499916&amp;date=28.11.2025&amp;dst=100017&amp;field=134" TargetMode = "External"/><Relationship Id="rId213" Type="http://schemas.openxmlformats.org/officeDocument/2006/relationships/hyperlink" Target="https://login.consultant.ru/link/?req=doc&amp;base=LAW&amp;n=499916&amp;date=28.11.2025&amp;dst=100013&amp;field=134" TargetMode = "External"/><Relationship Id="rId214" Type="http://schemas.openxmlformats.org/officeDocument/2006/relationships/hyperlink" Target="https://login.consultant.ru/link/?req=doc&amp;base=LAW&amp;n=499916&amp;date=28.11.2025&amp;dst=100016&amp;field=134" TargetMode = "External"/><Relationship Id="rId215" Type="http://schemas.openxmlformats.org/officeDocument/2006/relationships/hyperlink" Target="https://login.consultant.ru/link/?req=doc&amp;base=LAW&amp;n=411054&amp;date=28.11.2025&amp;dst=100114&amp;field=134" TargetMode = "External"/><Relationship Id="rId216" Type="http://schemas.openxmlformats.org/officeDocument/2006/relationships/hyperlink" Target="https://login.consultant.ru/link/?req=doc&amp;base=LAW&amp;n=506719&amp;date=28.11.2025&amp;dst=19&amp;field=134" TargetMode = "External"/><Relationship Id="rId217" Type="http://schemas.openxmlformats.org/officeDocument/2006/relationships/hyperlink" Target="https://login.consultant.ru/link/?req=doc&amp;base=LAW&amp;n=473071&amp;date=28.11.2025&amp;dst=100022&amp;field=134" TargetMode = "External"/><Relationship Id="rId218" Type="http://schemas.openxmlformats.org/officeDocument/2006/relationships/hyperlink" Target="https://login.consultant.ru/link/?req=doc&amp;base=LAW&amp;n=394084&amp;date=28.11.2025&amp;dst=100037&amp;field=134" TargetMode = "External"/><Relationship Id="rId219" Type="http://schemas.openxmlformats.org/officeDocument/2006/relationships/hyperlink" Target="https://login.consultant.ru/link/?req=doc&amp;base=LAW&amp;n=377641&amp;date=28.11.2025&amp;dst=100010&amp;field=134" TargetMode = "External"/><Relationship Id="rId220" Type="http://schemas.openxmlformats.org/officeDocument/2006/relationships/hyperlink" Target="https://login.consultant.ru/link/?req=doc&amp;base=LAW&amp;n=377641&amp;date=28.11.2025&amp;dst=100012&amp;field=134" TargetMode = "External"/><Relationship Id="rId221" Type="http://schemas.openxmlformats.org/officeDocument/2006/relationships/hyperlink" Target="https://login.consultant.ru/link/?req=doc&amp;base=LAW&amp;n=473071&amp;date=28.11.2025&amp;dst=100081&amp;field=134" TargetMode = "External"/><Relationship Id="rId222" Type="http://schemas.openxmlformats.org/officeDocument/2006/relationships/hyperlink" Target="https://login.consultant.ru/link/?req=doc&amp;base=LAW&amp;n=377641&amp;date=28.11.2025&amp;dst=100013&amp;field=134" TargetMode = "External"/><Relationship Id="rId223" Type="http://schemas.openxmlformats.org/officeDocument/2006/relationships/hyperlink" Target="https://login.consultant.ru/link/?req=doc&amp;base=LAW&amp;n=377641&amp;date=28.11.2025&amp;dst=100015&amp;field=134" TargetMode = "External"/><Relationship Id="rId224" Type="http://schemas.openxmlformats.org/officeDocument/2006/relationships/hyperlink" Target="https://login.consultant.ru/link/?req=doc&amp;base=LAW&amp;n=377641&amp;date=28.11.2025&amp;dst=100020&amp;field=134" TargetMode = "External"/><Relationship Id="rId225" Type="http://schemas.openxmlformats.org/officeDocument/2006/relationships/hyperlink" Target="https://login.consultant.ru/link/?req=doc&amp;base=LAW&amp;n=377641&amp;date=28.11.2025&amp;dst=100021&amp;field=134" TargetMode = "External"/><Relationship Id="rId226" Type="http://schemas.openxmlformats.org/officeDocument/2006/relationships/hyperlink" Target="https://login.consultant.ru/link/?req=doc&amp;base=LAW&amp;n=377641&amp;date=28.11.2025&amp;dst=100022&amp;field=134" TargetMode = "External"/><Relationship Id="rId227" Type="http://schemas.openxmlformats.org/officeDocument/2006/relationships/hyperlink" Target="https://login.consultant.ru/link/?req=doc&amp;base=LAW&amp;n=377641&amp;date=28.11.2025&amp;dst=100023&amp;field=134" TargetMode = "External"/><Relationship Id="rId228" Type="http://schemas.openxmlformats.org/officeDocument/2006/relationships/hyperlink" Target="https://login.consultant.ru/link/?req=doc&amp;base=LAW&amp;n=377641&amp;date=28.11.2025&amp;dst=100024&amp;field=134" TargetMode = "External"/><Relationship Id="rId229" Type="http://schemas.openxmlformats.org/officeDocument/2006/relationships/hyperlink" Target="https://login.consultant.ru/link/?req=doc&amp;base=LAW&amp;n=377641&amp;date=28.11.2025&amp;dst=100025&amp;field=134" TargetMode = "External"/><Relationship Id="rId230" Type="http://schemas.openxmlformats.org/officeDocument/2006/relationships/hyperlink" Target="https://login.consultant.ru/link/?req=doc&amp;base=LAW&amp;n=377641&amp;date=28.11.2025&amp;dst=100026&amp;field=134" TargetMode = "External"/><Relationship Id="rId231" Type="http://schemas.openxmlformats.org/officeDocument/2006/relationships/hyperlink" Target="https://login.consultant.ru/link/?req=doc&amp;base=LAW&amp;n=377641&amp;date=28.11.2025&amp;dst=100027&amp;field=134" TargetMode = "External"/><Relationship Id="rId232" Type="http://schemas.openxmlformats.org/officeDocument/2006/relationships/hyperlink" Target="https://login.consultant.ru/link/?req=doc&amp;base=LAW&amp;n=377641&amp;date=28.11.2025&amp;dst=100028&amp;field=134" TargetMode = "External"/><Relationship Id="rId233" Type="http://schemas.openxmlformats.org/officeDocument/2006/relationships/hyperlink" Target="https://login.consultant.ru/link/?req=doc&amp;base=LAW&amp;n=377641&amp;date=28.11.2025&amp;dst=100029&amp;field=134" TargetMode = "External"/><Relationship Id="rId234" Type="http://schemas.openxmlformats.org/officeDocument/2006/relationships/hyperlink" Target="https://login.consultant.ru/link/?req=doc&amp;base=LAW&amp;n=377641&amp;date=28.11.2025&amp;dst=100030&amp;field=134" TargetMode = "External"/><Relationship Id="rId235" Type="http://schemas.openxmlformats.org/officeDocument/2006/relationships/hyperlink" Target="https://login.consultant.ru/link/?req=doc&amp;base=LAW&amp;n=377641&amp;date=28.11.2025&amp;dst=100031&amp;field=134" TargetMode = "External"/><Relationship Id="rId236" Type="http://schemas.openxmlformats.org/officeDocument/2006/relationships/hyperlink" Target="https://login.consultant.ru/link/?req=doc&amp;base=LAW&amp;n=377641&amp;date=28.11.2025&amp;dst=100032&amp;field=134" TargetMode = "External"/><Relationship Id="rId237" Type="http://schemas.openxmlformats.org/officeDocument/2006/relationships/hyperlink" Target="https://login.consultant.ru/link/?req=doc&amp;base=LAW&amp;n=377641&amp;date=28.11.2025&amp;dst=100033&amp;field=134" TargetMode = "External"/><Relationship Id="rId238" Type="http://schemas.openxmlformats.org/officeDocument/2006/relationships/hyperlink" Target="https://login.consultant.ru/link/?req=doc&amp;base=LAW&amp;n=377641&amp;date=28.11.2025&amp;dst=100034&amp;field=134" TargetMode = "External"/><Relationship Id="rId239" Type="http://schemas.openxmlformats.org/officeDocument/2006/relationships/hyperlink" Target="https://login.consultant.ru/link/?req=doc&amp;base=LAW&amp;n=454047&amp;date=28.11.2025&amp;dst=100009&amp;field=134" TargetMode = "External"/><Relationship Id="rId240" Type="http://schemas.openxmlformats.org/officeDocument/2006/relationships/hyperlink" Target="https://login.consultant.ru/link/?req=doc&amp;base=LAW&amp;n=377641&amp;date=28.11.2025&amp;dst=100035&amp;field=134" TargetMode = "External"/><Relationship Id="rId241" Type="http://schemas.openxmlformats.org/officeDocument/2006/relationships/hyperlink" Target="https://login.consultant.ru/link/?req=doc&amp;base=LAW&amp;n=377641&amp;date=28.11.2025&amp;dst=100036&amp;field=134" TargetMode = "External"/><Relationship Id="rId242" Type="http://schemas.openxmlformats.org/officeDocument/2006/relationships/hyperlink" Target="https://login.consultant.ru/link/?req=doc&amp;base=LAW&amp;n=494999&amp;date=28.11.2025&amp;dst=100348&amp;field=134" TargetMode = "External"/><Relationship Id="rId243" Type="http://schemas.openxmlformats.org/officeDocument/2006/relationships/hyperlink" Target="https://login.consultant.ru/link/?req=doc&amp;base=LAW&amp;n=377641&amp;date=28.11.2025&amp;dst=100037&amp;field=134" TargetMode = "External"/><Relationship Id="rId244" Type="http://schemas.openxmlformats.org/officeDocument/2006/relationships/hyperlink" Target="https://login.consultant.ru/link/?req=doc&amp;base=LAW&amp;n=479112&amp;date=28.11.2025&amp;dst=100238&amp;field=134" TargetMode = "External"/><Relationship Id="rId245" Type="http://schemas.openxmlformats.org/officeDocument/2006/relationships/hyperlink" Target="https://login.consultant.ru/link/?req=doc&amp;base=LAW&amp;n=183496&amp;date=28.11.2025&amp;dst=100012&amp;field=134" TargetMode = "External"/><Relationship Id="rId246" Type="http://schemas.openxmlformats.org/officeDocument/2006/relationships/hyperlink" Target="https://login.consultant.ru/link/?req=doc&amp;base=LAW&amp;n=183496&amp;date=28.11.2025&amp;dst=100038&amp;field=134" TargetMode = "External"/><Relationship Id="rId247" Type="http://schemas.openxmlformats.org/officeDocument/2006/relationships/hyperlink" Target="https://login.consultant.ru/link/?req=doc&amp;base=LAW&amp;n=473071&amp;date=28.11.2025&amp;dst=100089&amp;field=134" TargetMode = "External"/><Relationship Id="rId248" Type="http://schemas.openxmlformats.org/officeDocument/2006/relationships/hyperlink" Target="https://login.consultant.ru/link/?req=doc&amp;base=LAW&amp;n=473071&amp;date=28.11.2025&amp;dst=100096&amp;field=134" TargetMode = "External"/><Relationship Id="rId249" Type="http://schemas.openxmlformats.org/officeDocument/2006/relationships/hyperlink" Target="https://login.consultant.ru/link/?req=doc&amp;base=LAW&amp;n=473071&amp;date=28.11.2025&amp;dst=100108&amp;field=134" TargetMode = "External"/><Relationship Id="rId250" Type="http://schemas.openxmlformats.org/officeDocument/2006/relationships/hyperlink" Target="https://login.consultant.ru/link/?req=doc&amp;base=LAW&amp;n=473071&amp;date=28.11.2025&amp;dst=100164&amp;field=134" TargetMode = "External"/><Relationship Id="rId251" Type="http://schemas.openxmlformats.org/officeDocument/2006/relationships/hyperlink" Target="https://login.consultant.ru/link/?req=doc&amp;base=LAW&amp;n=473071&amp;date=28.11.2025&amp;dst=100042&amp;field=134" TargetMode = "External"/><Relationship Id="rId252" Type="http://schemas.openxmlformats.org/officeDocument/2006/relationships/hyperlink" Target="https://login.consultant.ru/link/?req=doc&amp;base=LAW&amp;n=411054&amp;date=28.11.2025&amp;dst=100115&amp;field=134" TargetMode = "External"/><Relationship Id="rId253" Type="http://schemas.openxmlformats.org/officeDocument/2006/relationships/hyperlink" Target="https://login.consultant.ru/link/?req=doc&amp;base=LAW&amp;n=482908&amp;date=28.11.2025&amp;dst=100020&amp;field=134" TargetMode = "External"/><Relationship Id="rId254" Type="http://schemas.openxmlformats.org/officeDocument/2006/relationships/hyperlink" Target="https://login.consultant.ru/link/?req=doc&amp;base=LAW&amp;n=473071&amp;date=28.11.2025&amp;dst=100356&amp;field=134" TargetMode = "External"/><Relationship Id="rId255" Type="http://schemas.openxmlformats.org/officeDocument/2006/relationships/hyperlink" Target="https://login.consultant.ru/link/?req=doc&amp;base=LAW&amp;n=482908&amp;date=28.11.2025&amp;dst=100022&amp;field=134" TargetMode = "External"/><Relationship Id="rId256" Type="http://schemas.openxmlformats.org/officeDocument/2006/relationships/hyperlink" Target="https://login.consultant.ru/link/?req=doc&amp;base=LAW&amp;n=470935&amp;date=28.11.2025" TargetMode = "External"/><Relationship Id="rId257" Type="http://schemas.openxmlformats.org/officeDocument/2006/relationships/hyperlink" Target="https://login.consultant.ru/link/?req=doc&amp;base=LAW&amp;n=470935&amp;date=28.11.2025&amp;dst=100461&amp;field=134" TargetMode = "External"/><Relationship Id="rId258" Type="http://schemas.openxmlformats.org/officeDocument/2006/relationships/hyperlink" Target="https://login.consultant.ru/link/?req=doc&amp;base=LAW&amp;n=511291&amp;date=28.11.2025&amp;dst=100107&amp;field=134" TargetMode = "External"/><Relationship Id="rId259" Type="http://schemas.openxmlformats.org/officeDocument/2006/relationships/hyperlink" Target="https://login.consultant.ru/link/?req=doc&amp;base=LAW&amp;n=441769&amp;date=28.11.2025&amp;dst=100128&amp;field=134" TargetMode = "External"/><Relationship Id="rId260" Type="http://schemas.openxmlformats.org/officeDocument/2006/relationships/hyperlink" Target="https://login.consultant.ru/link/?req=doc&amp;base=LAW&amp;n=470935&amp;date=28.11.2025&amp;dst=100462&amp;field=134" TargetMode = "External"/><Relationship Id="rId261" Type="http://schemas.openxmlformats.org/officeDocument/2006/relationships/hyperlink" Target="https://login.consultant.ru/link/?req=doc&amp;base=LAW&amp;n=473071&amp;date=28.11.2025&amp;dst=100136&amp;field=134" TargetMode = "External"/><Relationship Id="rId262" Type="http://schemas.openxmlformats.org/officeDocument/2006/relationships/hyperlink" Target="https://login.consultant.ru/link/?req=doc&amp;base=LAW&amp;n=511291&amp;date=28.11.2025&amp;dst=100107&amp;field=134" TargetMode = "External"/><Relationship Id="rId263" Type="http://schemas.openxmlformats.org/officeDocument/2006/relationships/hyperlink" Target="https://login.consultant.ru/link/?req=doc&amp;base=LAW&amp;n=441769&amp;date=28.11.2025&amp;dst=100129&amp;field=134" TargetMode = "External"/><Relationship Id="rId264" Type="http://schemas.openxmlformats.org/officeDocument/2006/relationships/hyperlink" Target="https://login.consultant.ru/link/?req=doc&amp;base=LAW&amp;n=473071&amp;date=28.11.2025&amp;dst=100152&amp;field=134" TargetMode = "External"/><Relationship Id="rId265" Type="http://schemas.openxmlformats.org/officeDocument/2006/relationships/hyperlink" Target="https://login.consultant.ru/link/?req=doc&amp;base=LAW&amp;n=511291&amp;date=28.11.2025&amp;dst=100107&amp;field=134" TargetMode = "External"/><Relationship Id="rId266" Type="http://schemas.openxmlformats.org/officeDocument/2006/relationships/hyperlink" Target="https://login.consultant.ru/link/?req=doc&amp;base=LAW&amp;n=441769&amp;date=28.11.2025&amp;dst=100130&amp;field=134" TargetMode = "External"/><Relationship Id="rId267" Type="http://schemas.openxmlformats.org/officeDocument/2006/relationships/hyperlink" Target="https://login.consultant.ru/link/?req=doc&amp;base=LAW&amp;n=473071&amp;date=28.11.2025&amp;dst=100158&amp;field=134" TargetMode = "External"/><Relationship Id="rId268" Type="http://schemas.openxmlformats.org/officeDocument/2006/relationships/hyperlink" Target="https://login.consultant.ru/link/?req=doc&amp;base=LAW&amp;n=508490&amp;date=28.11.2025&amp;dst=100091&amp;field=134" TargetMode = "External"/><Relationship Id="rId269" Type="http://schemas.openxmlformats.org/officeDocument/2006/relationships/hyperlink" Target="https://login.consultant.ru/link/?req=doc&amp;base=LAW&amp;n=508490&amp;date=28.11.2025&amp;dst=100091&amp;field=134" TargetMode = "External"/><Relationship Id="rId270" Type="http://schemas.openxmlformats.org/officeDocument/2006/relationships/hyperlink" Target="https://login.consultant.ru/link/?req=doc&amp;base=LAW&amp;n=508506&amp;date=28.11.2025&amp;dst=101391&amp;field=134" TargetMode = "External"/><Relationship Id="rId271" Type="http://schemas.openxmlformats.org/officeDocument/2006/relationships/hyperlink" Target="https://login.consultant.ru/link/?req=doc&amp;base=LAW&amp;n=508490&amp;date=28.11.2025&amp;dst=100091&amp;field=134" TargetMode = "External"/><Relationship Id="rId272" Type="http://schemas.openxmlformats.org/officeDocument/2006/relationships/hyperlink" Target="https://login.consultant.ru/link/?req=doc&amp;base=LAW&amp;n=508506&amp;date=28.11.2025&amp;dst=101411&amp;field=134" TargetMode = "External"/><Relationship Id="rId273" Type="http://schemas.openxmlformats.org/officeDocument/2006/relationships/hyperlink" Target="https://login.consultant.ru/link/?req=doc&amp;base=LAW&amp;n=131167&amp;date=28.11.2025&amp;dst=100102&amp;field=134" TargetMode = "External"/><Relationship Id="rId274" Type="http://schemas.openxmlformats.org/officeDocument/2006/relationships/hyperlink" Target="https://login.consultant.ru/link/?req=doc&amp;base=LAW&amp;n=508506&amp;date=28.11.2025&amp;dst=101411&amp;field=134" TargetMode = "External"/><Relationship Id="rId275" Type="http://schemas.openxmlformats.org/officeDocument/2006/relationships/hyperlink" Target="https://login.consultant.ru/link/?req=doc&amp;base=LAW&amp;n=131167&amp;date=28.11.2025&amp;dst=100104&amp;field=134" TargetMode = "External"/><Relationship Id="rId276" Type="http://schemas.openxmlformats.org/officeDocument/2006/relationships/hyperlink" Target="https://login.consultant.ru/link/?req=doc&amp;base=LAW&amp;n=175681&amp;date=28.11.2025&amp;dst=100022&amp;field=134" TargetMode = "External"/><Relationship Id="rId277" Type="http://schemas.openxmlformats.org/officeDocument/2006/relationships/hyperlink" Target="https://login.consultant.ru/link/?req=doc&amp;base=LAW&amp;n=131167&amp;date=28.11.2025&amp;dst=100106&amp;field=134" TargetMode = "External"/><Relationship Id="rId278" Type="http://schemas.openxmlformats.org/officeDocument/2006/relationships/hyperlink" Target="https://login.consultant.ru/link/?req=doc&amp;base=LAW&amp;n=131167&amp;date=28.11.2025&amp;dst=100108&amp;field=134" TargetMode = "External"/><Relationship Id="rId279" Type="http://schemas.openxmlformats.org/officeDocument/2006/relationships/hyperlink" Target="https://login.consultant.ru/link/?req=doc&amp;base=LAW&amp;n=131167&amp;date=28.11.2025&amp;dst=100110&amp;field=134" TargetMode = "External"/><Relationship Id="rId280" Type="http://schemas.openxmlformats.org/officeDocument/2006/relationships/hyperlink" Target="https://login.consultant.ru/link/?req=doc&amp;base=LAW&amp;n=508506&amp;date=28.11.2025&amp;dst=102006&amp;field=134" TargetMode = "External"/><Relationship Id="rId281" Type="http://schemas.openxmlformats.org/officeDocument/2006/relationships/hyperlink" Target="https://login.consultant.ru/link/?req=doc&amp;base=LAW&amp;n=347919&amp;date=28.11.2025&amp;dst=100009&amp;field=134" TargetMode = "External"/><Relationship Id="rId282" Type="http://schemas.openxmlformats.org/officeDocument/2006/relationships/hyperlink" Target="https://login.consultant.ru/link/?req=doc&amp;base=LAW&amp;n=470935&amp;date=28.11.2025&amp;dst=100463&amp;field=134" TargetMode = "External"/><Relationship Id="rId283" Type="http://schemas.openxmlformats.org/officeDocument/2006/relationships/hyperlink" Target="https://login.consultant.ru/link/?req=doc&amp;base=LAW&amp;n=508490&amp;date=28.11.2025&amp;dst=100091&amp;field=134" TargetMode = "External"/><Relationship Id="rId284" Type="http://schemas.openxmlformats.org/officeDocument/2006/relationships/hyperlink" Target="https://login.consultant.ru/link/?req=doc&amp;base=LAW&amp;n=121201&amp;date=28.11.2025&amp;dst=100018&amp;field=134" TargetMode = "External"/><Relationship Id="rId285" Type="http://schemas.openxmlformats.org/officeDocument/2006/relationships/hyperlink" Target="https://login.consultant.ru/link/?req=doc&amp;base=LAW&amp;n=506728&amp;date=28.11.2025&amp;dst=100767&amp;field=134" TargetMode = "External"/><Relationship Id="rId286" Type="http://schemas.openxmlformats.org/officeDocument/2006/relationships/hyperlink" Target="https://login.consultant.ru/link/?req=doc&amp;base=LAW&amp;n=441772&amp;date=28.11.2025&amp;dst=100176&amp;field=134" TargetMode = "External"/><Relationship Id="rId287" Type="http://schemas.openxmlformats.org/officeDocument/2006/relationships/hyperlink" Target="https://login.consultant.ru/link/?req=doc&amp;base=LAW&amp;n=441769&amp;date=28.11.2025&amp;dst=100198&amp;field=134" TargetMode = "External"/><Relationship Id="rId288" Type="http://schemas.openxmlformats.org/officeDocument/2006/relationships/hyperlink" Target="https://login.consultant.ru/link/?req=doc&amp;base=LAW&amp;n=511291&amp;date=28.11.2025" TargetMode = "External"/><Relationship Id="rId289" Type="http://schemas.openxmlformats.org/officeDocument/2006/relationships/hyperlink" Target="https://login.consultant.ru/link/?req=doc&amp;base=LAW&amp;n=511291&amp;date=28.11.2025&amp;dst=100107&amp;field=134" TargetMode = "External"/><Relationship Id="rId290" Type="http://schemas.openxmlformats.org/officeDocument/2006/relationships/hyperlink" Target="https://login.consultant.ru/link/?req=doc&amp;base=LAW&amp;n=441769&amp;date=28.11.2025&amp;dst=10013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
(ред. от 07.06.2025)
"Устав автомобильного транспорта и городского наземного электрического транспорта"</dc:title>
  <dcterms:created xsi:type="dcterms:W3CDTF">2025-11-27T23:10:29Z</dcterms:created>
</cp:coreProperties>
</file>