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60" w:line="259" w:lineRule="auto"/>
        <w:jc w:val="right"/>
        <w:rPr>
          <w:rFonts w:ascii="Calibri" w:cs="Calibri" w:eastAsia="Calibri" w:hAnsi="Calibri"/>
          <w:color w:val="ffffff"/>
          <w:sz w:val="56"/>
          <w:szCs w:val="56"/>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spacing w:after="160" w:line="259" w:lineRule="auto"/>
        <w:jc w:val="right"/>
        <w:rPr>
          <w:rFonts w:ascii="Calibri" w:cs="Calibri" w:eastAsia="Calibri" w:hAnsi="Calibri"/>
        </w:rPr>
      </w:pPr>
      <w:r w:rsidDel="00000000" w:rsidR="00000000" w:rsidRPr="00000000">
        <w:rPr>
          <w:rtl w:val="0"/>
        </w:rPr>
      </w:r>
    </w:p>
    <w:p w:rsidR="00000000" w:rsidDel="00000000" w:rsidP="00000000" w:rsidRDefault="00000000" w:rsidRPr="00000000" w14:paraId="00000003">
      <w:pPr>
        <w:spacing w:after="160" w:line="259" w:lineRule="auto"/>
        <w:jc w:val="right"/>
        <w:rPr>
          <w:rFonts w:ascii="Calibri" w:cs="Calibri" w:eastAsia="Calibri" w:hAnsi="Calibri"/>
        </w:rPr>
      </w:pPr>
      <w:r w:rsidDel="00000000" w:rsidR="00000000" w:rsidRPr="00000000">
        <w:rPr>
          <w:rtl w:val="0"/>
        </w:rPr>
      </w:r>
    </w:p>
    <w:p w:rsidR="00000000" w:rsidDel="00000000" w:rsidP="00000000" w:rsidRDefault="00000000" w:rsidRPr="00000000" w14:paraId="00000004">
      <w:pPr>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005">
      <w:pPr>
        <w:spacing w:after="160" w:line="259" w:lineRule="auto"/>
        <w:jc w:val="right"/>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3086743" cy="810057"/>
            <wp:effectExtent b="0" l="0" r="0" t="0"/>
            <wp:docPr id="3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086743" cy="810057"/>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007">
      <w:pPr>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008">
      <w:pPr>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009">
      <w:pPr>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00A">
      <w:pPr>
        <w:pStyle w:val="Subtitle"/>
        <w:keepNext w:val="0"/>
        <w:keepLines w:val="0"/>
        <w:spacing w:after="160" w:line="259" w:lineRule="auto"/>
        <w:rPr>
          <w:rFonts w:ascii="Calibri" w:cs="Calibri" w:eastAsia="Calibri" w:hAnsi="Calibri"/>
          <w:color w:val="000000"/>
          <w:sz w:val="48"/>
          <w:szCs w:val="48"/>
        </w:rPr>
      </w:pPr>
      <w:r w:rsidDel="00000000" w:rsidR="00000000" w:rsidRPr="00000000">
        <w:rPr>
          <w:rtl w:val="0"/>
        </w:rPr>
      </w:r>
    </w:p>
    <w:p w:rsidR="00000000" w:rsidDel="00000000" w:rsidP="00000000" w:rsidRDefault="00000000" w:rsidRPr="00000000" w14:paraId="0000000B">
      <w:pPr>
        <w:pStyle w:val="Subtitle"/>
        <w:keepNext w:val="0"/>
        <w:keepLines w:val="0"/>
        <w:spacing w:after="160" w:line="259" w:lineRule="auto"/>
        <w:rPr>
          <w:rFonts w:ascii="Calibri" w:cs="Calibri" w:eastAsia="Calibri" w:hAnsi="Calibri"/>
          <w:b w:val="1"/>
          <w:color w:val="000000"/>
          <w:sz w:val="70"/>
          <w:szCs w:val="70"/>
        </w:rPr>
      </w:pPr>
      <w:r w:rsidDel="00000000" w:rsidR="00000000" w:rsidRPr="00000000">
        <w:rPr>
          <w:rtl w:val="0"/>
        </w:rPr>
      </w:r>
    </w:p>
    <w:p w:rsidR="00000000" w:rsidDel="00000000" w:rsidP="00000000" w:rsidRDefault="00000000" w:rsidRPr="00000000" w14:paraId="0000000C">
      <w:pPr>
        <w:pStyle w:val="Subtitle"/>
        <w:keepNext w:val="0"/>
        <w:keepLines w:val="0"/>
        <w:spacing w:after="160" w:line="259" w:lineRule="auto"/>
        <w:rPr>
          <w:rFonts w:ascii="Calibri" w:cs="Calibri" w:eastAsia="Calibri" w:hAnsi="Calibri"/>
          <w:color w:val="000000"/>
          <w:sz w:val="48"/>
          <w:szCs w:val="48"/>
        </w:rPr>
      </w:pPr>
      <w:r w:rsidDel="00000000" w:rsidR="00000000" w:rsidRPr="00000000">
        <w:rPr>
          <w:rFonts w:ascii="Calibri" w:cs="Calibri" w:eastAsia="Calibri" w:hAnsi="Calibri"/>
          <w:b w:val="1"/>
          <w:color w:val="000000"/>
          <w:sz w:val="70"/>
          <w:szCs w:val="70"/>
          <w:rtl w:val="0"/>
        </w:rPr>
        <w:t xml:space="preserve">B3Networks </w:t>
      </w:r>
      <w:r w:rsidDel="00000000" w:rsidR="00000000" w:rsidRPr="00000000">
        <w:rPr>
          <w:rtl w:val="0"/>
        </w:rPr>
      </w:r>
    </w:p>
    <w:p w:rsidR="00000000" w:rsidDel="00000000" w:rsidP="00000000" w:rsidRDefault="00000000" w:rsidRPr="00000000" w14:paraId="0000000D">
      <w:pPr>
        <w:pStyle w:val="Subtitle"/>
        <w:keepNext w:val="0"/>
        <w:keepLines w:val="0"/>
        <w:spacing w:after="160" w:line="259" w:lineRule="auto"/>
        <w:rPr>
          <w:rFonts w:ascii="Calibri" w:cs="Calibri" w:eastAsia="Calibri" w:hAnsi="Calibri"/>
          <w:color w:val="5a5a5a"/>
          <w:sz w:val="22"/>
          <w:szCs w:val="22"/>
        </w:rPr>
      </w:pPr>
      <w:r w:rsidDel="00000000" w:rsidR="00000000" w:rsidRPr="00000000">
        <w:rPr>
          <w:rFonts w:ascii="Calibri" w:cs="Calibri" w:eastAsia="Calibri" w:hAnsi="Calibri"/>
          <w:color w:val="5a5a5a"/>
          <w:sz w:val="48"/>
          <w:szCs w:val="48"/>
          <w:rtl w:val="0"/>
        </w:rPr>
        <w:t xml:space="preserve">Product Specification for CPaaS CTI Solution</w:t>
      </w:r>
      <w:r w:rsidDel="00000000" w:rsidR="00000000" w:rsidRPr="00000000">
        <w:rPr>
          <w:rtl w:val="0"/>
        </w:rPr>
      </w:r>
    </w:p>
    <w:p w:rsidR="00000000" w:rsidDel="00000000" w:rsidP="00000000" w:rsidRDefault="00000000" w:rsidRPr="00000000" w14:paraId="0000000E">
      <w:pPr>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00F">
      <w:pPr>
        <w:keepNext w:val="1"/>
        <w:keepLines w:val="1"/>
        <w:spacing w:before="240" w:line="259" w:lineRule="auto"/>
        <w:rPr>
          <w:rFonts w:ascii="Calibri" w:cs="Calibri" w:eastAsia="Calibri" w:hAnsi="Calibri"/>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0">
      <w:pPr>
        <w:keepNext w:val="1"/>
        <w:keepLines w:val="1"/>
        <w:spacing w:before="240" w:line="259" w:lineRule="auto"/>
        <w:rPr>
          <w:rFonts w:ascii="Calibri" w:cs="Calibri" w:eastAsia="Calibri" w:hAnsi="Calibri"/>
          <w:b w:val="1"/>
          <w:color w:val="2f5496"/>
          <w:sz w:val="40"/>
          <w:szCs w:val="40"/>
        </w:rPr>
      </w:pPr>
      <w:r w:rsidDel="00000000" w:rsidR="00000000" w:rsidRPr="00000000">
        <w:rPr>
          <w:rFonts w:ascii="Calibri" w:cs="Calibri" w:eastAsia="Calibri" w:hAnsi="Calibri"/>
          <w:b w:val="1"/>
          <w:color w:val="2f5496"/>
          <w:sz w:val="40"/>
          <w:szCs w:val="40"/>
          <w:rtl w:val="0"/>
        </w:rPr>
        <w:t xml:space="preserve">Table of Contents</w:t>
      </w:r>
    </w:p>
    <w:sdt>
      <w:sdtPr>
        <w:docPartObj>
          <w:docPartGallery w:val="Table of Contents"/>
          <w:docPartUnique w:val="1"/>
        </w:docPartObj>
      </w:sdtPr>
      <w:sdtContent>
        <w:p w:rsidR="00000000" w:rsidDel="00000000" w:rsidP="00000000" w:rsidRDefault="00000000" w:rsidRPr="00000000" w14:paraId="00000011">
          <w:pPr>
            <w:tabs>
              <w:tab w:val="right" w:pos="9360"/>
            </w:tabs>
            <w:spacing w:before="80" w:line="240" w:lineRule="auto"/>
            <w:ind w:left="0" w:firstLine="0"/>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heading=h.gjdgxs">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Product Summary</w:t>
            </w:r>
          </w:hyperlink>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_heading=h.gjdgxs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12">
          <w:pPr>
            <w:tabs>
              <w:tab w:val="right" w:pos="9360"/>
            </w:tabs>
            <w:spacing w:before="200" w:line="240" w:lineRule="auto"/>
            <w:ind w:left="0" w:firstLine="0"/>
            <w:rPr>
              <w:rFonts w:ascii="Calibri" w:cs="Calibri" w:eastAsia="Calibri" w:hAnsi="Calibri"/>
              <w:b w:val="1"/>
              <w:i w:val="0"/>
              <w:smallCaps w:val="0"/>
              <w:strike w:val="0"/>
              <w:color w:val="000000"/>
              <w:sz w:val="22"/>
              <w:szCs w:val="22"/>
              <w:u w:val="none"/>
              <w:shd w:fill="auto" w:val="clear"/>
              <w:vertAlign w:val="baseline"/>
            </w:rPr>
          </w:pPr>
          <w:hyperlink w:anchor="_heading=h.yw44zb5764ec">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Product Features</w:t>
            </w:r>
          </w:hyperlink>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_heading=h.yw44zb5764ec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3">
          <w:pPr>
            <w:tabs>
              <w:tab w:val="right" w:pos="9360"/>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heading=h.rq4377c8azv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Key Features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_heading=h.rq4377c8azv4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4">
          <w:pPr>
            <w:tabs>
              <w:tab w:val="right" w:pos="9360"/>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heading=h.8emhlg1jav6c">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Generic Features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_heading=h.8emhlg1jav6c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15">
          <w:pPr>
            <w:tabs>
              <w:tab w:val="right" w:pos="9360"/>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heading=h.qqqxrv3snhkz">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Auto Attendant</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_heading=h.qqqxrv3snhkz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6">
          <w:pPr>
            <w:tabs>
              <w:tab w:val="right" w:pos="9360"/>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heading=h.vlnfws9qwcs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Contact Center</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_heading=h.vlnfws9qwcs9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17">
          <w:pPr>
            <w:tabs>
              <w:tab w:val="right" w:pos="9360"/>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heading=h.o8lhbdi1jwpd">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Third-party Ticketing System</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_heading=h.o8lhbdi1jwpd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18">
          <w:pPr>
            <w:tabs>
              <w:tab w:val="right" w:pos="9360"/>
            </w:tabs>
            <w:spacing w:before="200" w:line="240" w:lineRule="auto"/>
            <w:ind w:left="0" w:firstLine="0"/>
            <w:rPr>
              <w:rFonts w:ascii="Calibri" w:cs="Calibri" w:eastAsia="Calibri" w:hAnsi="Calibri"/>
              <w:b w:val="1"/>
              <w:i w:val="0"/>
              <w:smallCaps w:val="0"/>
              <w:strike w:val="0"/>
              <w:color w:val="000000"/>
              <w:sz w:val="22"/>
              <w:szCs w:val="22"/>
              <w:u w:val="none"/>
              <w:shd w:fill="auto" w:val="clear"/>
              <w:vertAlign w:val="baseline"/>
            </w:rPr>
          </w:pPr>
          <w:hyperlink w:anchor="_heading=h.im4x9uklu4hm">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Product License Requirements</w:t>
            </w:r>
          </w:hyperlink>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_heading=h.im4x9uklu4hm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9">
          <w:pPr>
            <w:tabs>
              <w:tab w:val="right" w:pos="936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heading=h.i9g0y2vp4zi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CPaaS License Requirements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_heading=h.i9g0y2vp4zig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A">
          <w:pPr>
            <w:tabs>
              <w:tab w:val="right" w:pos="936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heading=h.z94043if65eb">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Third-party Requirements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_heading=h.z94043if65eb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B">
          <w:pPr>
            <w:tabs>
              <w:tab w:val="right" w:pos="9360"/>
            </w:tabs>
            <w:spacing w:before="200" w:line="240" w:lineRule="auto"/>
            <w:ind w:left="0" w:firstLine="0"/>
            <w:rPr>
              <w:rFonts w:ascii="Calibri" w:cs="Calibri" w:eastAsia="Calibri" w:hAnsi="Calibri"/>
              <w:b w:val="1"/>
              <w:i w:val="0"/>
              <w:smallCaps w:val="0"/>
              <w:strike w:val="0"/>
              <w:color w:val="000000"/>
              <w:sz w:val="22"/>
              <w:szCs w:val="22"/>
              <w:u w:val="none"/>
              <w:shd w:fill="auto" w:val="clear"/>
              <w:vertAlign w:val="baseline"/>
            </w:rPr>
          </w:pPr>
          <w:hyperlink w:anchor="_heading=h.fk2phiwnoeiu">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Functional Specs</w:t>
            </w:r>
          </w:hyperlink>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_heading=h.fk2phiwnoeiu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C">
          <w:pPr>
            <w:tabs>
              <w:tab w:val="right" w:pos="936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heading=h.lnxbz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Elements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_heading=h.lnxbz9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D">
          <w:pPr>
            <w:tabs>
              <w:tab w:val="right" w:pos="9360"/>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heading=h.khnquwg78bi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CPaaS Auto Attendant</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_heading=h.khnquwg78bit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E">
          <w:pPr>
            <w:tabs>
              <w:tab w:val="right" w:pos="9360"/>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heading=h.59elqxjp92a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CPaaS Contact Center</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_heading=h.59elqxjp92a3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F">
          <w:pPr>
            <w:tabs>
              <w:tab w:val="right" w:pos="9360"/>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heading=h.x86rqit6sfq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CPaaS Developer</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_heading=h.x86rqit6sfqi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0">
          <w:pPr>
            <w:tabs>
              <w:tab w:val="right" w:pos="9360"/>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heading=h.z9pven3qdtf5">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Third-party Ticketing System</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_heading=h.z9pven3qdtf5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1">
          <w:pPr>
            <w:tabs>
              <w:tab w:val="right" w:pos="936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heading=h.azlht8du8dh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Workflow</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_heading=h.azlht8du8dhl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2">
          <w:pPr>
            <w:tabs>
              <w:tab w:val="right" w:pos="9360"/>
            </w:tabs>
            <w:spacing w:before="200" w:line="240" w:lineRule="auto"/>
            <w:ind w:left="0" w:firstLine="0"/>
            <w:rPr>
              <w:rFonts w:ascii="Calibri" w:cs="Calibri" w:eastAsia="Calibri" w:hAnsi="Calibri"/>
              <w:b w:val="1"/>
              <w:i w:val="0"/>
              <w:smallCaps w:val="0"/>
              <w:strike w:val="0"/>
              <w:color w:val="000000"/>
              <w:sz w:val="22"/>
              <w:szCs w:val="22"/>
              <w:u w:val="none"/>
              <w:shd w:fill="auto" w:val="clear"/>
              <w:vertAlign w:val="baseline"/>
            </w:rPr>
          </w:pPr>
          <w:hyperlink w:anchor="_heading=h.xciopkgd6gaq">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Use Cases In Various Industries</w:t>
            </w:r>
          </w:hyperlink>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_heading=h.xciopkgd6gaq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3">
          <w:pPr>
            <w:tabs>
              <w:tab w:val="right" w:pos="936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heading=h.4jy5p8gtix8c">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Banking</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_heading=h.4jy5p8gtix8c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4">
          <w:pPr>
            <w:tabs>
              <w:tab w:val="right" w:pos="936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heading=h.dib05kjsqal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Insurance</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_heading=h.dib05kjsqal3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25">
          <w:pPr>
            <w:tabs>
              <w:tab w:val="right" w:pos="9360"/>
            </w:tabs>
            <w:spacing w:after="80"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heading=h.y8hwox774bzy">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Delivery Service</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_heading=h.y8hwox774bzy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17</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6">
      <w:pPr>
        <w:spacing w:after="160" w:line="259" w:lineRule="auto"/>
        <w:ind w:right="440"/>
        <w:rPr>
          <w:rFonts w:ascii="Calibri" w:cs="Calibri" w:eastAsia="Calibri" w:hAnsi="Calibri"/>
        </w:rPr>
      </w:pPr>
      <w:r w:rsidDel="00000000" w:rsidR="00000000" w:rsidRPr="00000000">
        <w:rPr>
          <w:rtl w:val="0"/>
        </w:rPr>
      </w:r>
    </w:p>
    <w:p w:rsidR="00000000" w:rsidDel="00000000" w:rsidP="00000000" w:rsidRDefault="00000000" w:rsidRPr="00000000" w14:paraId="00000027">
      <w:pPr>
        <w:spacing w:after="160" w:line="259" w:lineRule="auto"/>
        <w:ind w:right="44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8">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9">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A">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B">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C">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D">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E">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F">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0">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1">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2">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3">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4">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5">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6">
      <w:pPr>
        <w:spacing w:after="160" w:line="259" w:lineRule="auto"/>
        <w:rPr>
          <w:rFonts w:ascii="Calibri" w:cs="Calibri" w:eastAsia="Calibri" w:hAnsi="Calibri"/>
          <w:b w:val="1"/>
          <w:sz w:val="24"/>
          <w:szCs w:val="24"/>
        </w:rPr>
      </w:pPr>
      <w:bookmarkStart w:colFirst="0" w:colLast="0" w:name="_heading=h.30j0zll" w:id="1"/>
      <w:bookmarkEnd w:id="1"/>
      <w:r w:rsidDel="00000000" w:rsidR="00000000" w:rsidRPr="00000000">
        <w:br w:type="page"/>
      </w:r>
      <w:r w:rsidDel="00000000" w:rsidR="00000000" w:rsidRPr="00000000">
        <w:rPr>
          <w:rtl w:val="0"/>
        </w:rPr>
      </w:r>
    </w:p>
    <w:p w:rsidR="00000000" w:rsidDel="00000000" w:rsidP="00000000" w:rsidRDefault="00000000" w:rsidRPr="00000000" w14:paraId="00000037">
      <w:pPr>
        <w:spacing w:after="160" w:line="259" w:lineRule="auto"/>
        <w:rPr>
          <w:rFonts w:ascii="Calibri" w:cs="Calibri" w:eastAsia="Calibri" w:hAnsi="Calibri"/>
          <w:b w:val="1"/>
          <w:sz w:val="24"/>
          <w:szCs w:val="24"/>
        </w:rPr>
      </w:pPr>
      <w:bookmarkStart w:colFirst="0" w:colLast="0" w:name="_heading=h.qqzjvjy3kbeq" w:id="2"/>
      <w:bookmarkEnd w:id="2"/>
      <w:r w:rsidDel="00000000" w:rsidR="00000000" w:rsidRPr="00000000">
        <w:rPr>
          <w:rFonts w:ascii="Calibri" w:cs="Calibri" w:eastAsia="Calibri" w:hAnsi="Calibri"/>
          <w:b w:val="1"/>
          <w:sz w:val="24"/>
          <w:szCs w:val="24"/>
          <w:rtl w:val="0"/>
        </w:rPr>
        <w:t xml:space="preserve">Document control versioning </w:t>
      </w:r>
    </w:p>
    <w:p w:rsidR="00000000" w:rsidDel="00000000" w:rsidP="00000000" w:rsidRDefault="00000000" w:rsidRPr="00000000" w14:paraId="00000038">
      <w:pPr>
        <w:spacing w:line="240" w:lineRule="auto"/>
        <w:ind w:left="720" w:firstLine="0"/>
        <w:jc w:val="both"/>
        <w:rPr>
          <w:rFonts w:ascii="Calibri" w:cs="Calibri" w:eastAsia="Calibri" w:hAnsi="Calibri"/>
          <w:sz w:val="24"/>
          <w:szCs w:val="24"/>
        </w:rPr>
      </w:pPr>
      <w:r w:rsidDel="00000000" w:rsidR="00000000" w:rsidRPr="00000000">
        <w:rPr>
          <w:rtl w:val="0"/>
        </w:rPr>
      </w:r>
    </w:p>
    <w:tbl>
      <w:tblPr>
        <w:tblStyle w:val="Table1"/>
        <w:tblW w:w="940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90"/>
        <w:gridCol w:w="1740"/>
        <w:gridCol w:w="2190"/>
        <w:gridCol w:w="1320"/>
        <w:gridCol w:w="2565"/>
        <w:tblGridChange w:id="0">
          <w:tblGrid>
            <w:gridCol w:w="1590"/>
            <w:gridCol w:w="1740"/>
            <w:gridCol w:w="2190"/>
            <w:gridCol w:w="1320"/>
            <w:gridCol w:w="2565"/>
          </w:tblGrid>
        </w:tblGridChange>
      </w:tblGrid>
      <w:tr>
        <w:trPr>
          <w:cantSplit w:val="0"/>
          <w:tblHeader w:val="0"/>
        </w:trPr>
        <w:tc>
          <w:tcPr>
            <w:gridSpan w:val="5"/>
          </w:tcPr>
          <w:p w:rsidR="00000000" w:rsidDel="00000000" w:rsidP="00000000" w:rsidRDefault="00000000" w:rsidRPr="00000000" w14:paraId="00000039">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Document History</w:t>
            </w:r>
          </w:p>
        </w:tc>
      </w:tr>
      <w:tr>
        <w:trPr>
          <w:cantSplit w:val="0"/>
          <w:tblHeader w:val="0"/>
        </w:trPr>
        <w:tc>
          <w:tcPr/>
          <w:p w:rsidR="00000000" w:rsidDel="00000000" w:rsidP="00000000" w:rsidRDefault="00000000" w:rsidRPr="00000000" w14:paraId="0000003E">
            <w:pPr>
              <w:spacing w:line="24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Date </w:t>
            </w:r>
          </w:p>
        </w:tc>
        <w:tc>
          <w:tcPr/>
          <w:p w:rsidR="00000000" w:rsidDel="00000000" w:rsidP="00000000" w:rsidRDefault="00000000" w:rsidRPr="00000000" w14:paraId="0000003F">
            <w:pPr>
              <w:spacing w:line="24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Version </w:t>
            </w:r>
          </w:p>
        </w:tc>
        <w:tc>
          <w:tcPr/>
          <w:p w:rsidR="00000000" w:rsidDel="00000000" w:rsidP="00000000" w:rsidRDefault="00000000" w:rsidRPr="00000000" w14:paraId="00000040">
            <w:pPr>
              <w:spacing w:line="24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Applicable BMOs</w:t>
            </w:r>
          </w:p>
        </w:tc>
        <w:tc>
          <w:tcPr/>
          <w:p w:rsidR="00000000" w:rsidDel="00000000" w:rsidP="00000000" w:rsidRDefault="00000000" w:rsidRPr="00000000" w14:paraId="00000041">
            <w:pPr>
              <w:spacing w:line="24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Author</w:t>
            </w:r>
          </w:p>
        </w:tc>
        <w:tc>
          <w:tcPr/>
          <w:p w:rsidR="00000000" w:rsidDel="00000000" w:rsidP="00000000" w:rsidRDefault="00000000" w:rsidRPr="00000000" w14:paraId="00000042">
            <w:pPr>
              <w:spacing w:line="24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Comments</w:t>
            </w:r>
          </w:p>
        </w:tc>
      </w:tr>
      <w:tr>
        <w:trPr>
          <w:cantSplit w:val="0"/>
          <w:tblHeader w:val="0"/>
        </w:trPr>
        <w:tc>
          <w:tcPr/>
          <w:p w:rsidR="00000000" w:rsidDel="00000000" w:rsidP="00000000" w:rsidRDefault="00000000" w:rsidRPr="00000000" w14:paraId="00000043">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20 Sept 2022</w:t>
            </w:r>
          </w:p>
        </w:tc>
        <w:tc>
          <w:tcPr/>
          <w:p w:rsidR="00000000" w:rsidDel="00000000" w:rsidP="00000000" w:rsidRDefault="00000000" w:rsidRPr="00000000" w14:paraId="00000044">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Version 1.0</w:t>
            </w:r>
          </w:p>
        </w:tc>
        <w:tc>
          <w:tcPr/>
          <w:p w:rsidR="00000000" w:rsidDel="00000000" w:rsidP="00000000" w:rsidRDefault="00000000" w:rsidRPr="00000000" w14:paraId="00000045">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w:t>
            </w:r>
          </w:p>
        </w:tc>
        <w:tc>
          <w:tcPr/>
          <w:p w:rsidR="00000000" w:rsidDel="00000000" w:rsidP="00000000" w:rsidRDefault="00000000" w:rsidRPr="00000000" w14:paraId="00000046">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Hanifa</w:t>
            </w:r>
          </w:p>
        </w:tc>
        <w:tc>
          <w:tcPr/>
          <w:p w:rsidR="00000000" w:rsidDel="00000000" w:rsidP="00000000" w:rsidRDefault="00000000" w:rsidRPr="00000000" w14:paraId="00000047">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Document creation</w:t>
            </w:r>
          </w:p>
        </w:tc>
      </w:tr>
      <w:tr>
        <w:trPr>
          <w:cantSplit w:val="0"/>
          <w:tblHeader w:val="0"/>
        </w:trPr>
        <w:tc>
          <w:tcPr/>
          <w:p w:rsidR="00000000" w:rsidDel="00000000" w:rsidP="00000000" w:rsidRDefault="00000000" w:rsidRPr="00000000" w14:paraId="00000048">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29 Sept 2022</w:t>
            </w:r>
          </w:p>
        </w:tc>
        <w:tc>
          <w:tcPr/>
          <w:p w:rsidR="00000000" w:rsidDel="00000000" w:rsidP="00000000" w:rsidRDefault="00000000" w:rsidRPr="00000000" w14:paraId="00000049">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Version 1.1</w:t>
            </w:r>
          </w:p>
        </w:tc>
        <w:tc>
          <w:tcPr/>
          <w:p w:rsidR="00000000" w:rsidDel="00000000" w:rsidP="00000000" w:rsidRDefault="00000000" w:rsidRPr="00000000" w14:paraId="0000004A">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w:t>
            </w:r>
          </w:p>
        </w:tc>
        <w:tc>
          <w:tcPr/>
          <w:p w:rsidR="00000000" w:rsidDel="00000000" w:rsidP="00000000" w:rsidRDefault="00000000" w:rsidRPr="00000000" w14:paraId="0000004B">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Hallie</w:t>
            </w:r>
          </w:p>
        </w:tc>
        <w:tc>
          <w:tcPr/>
          <w:p w:rsidR="00000000" w:rsidDel="00000000" w:rsidP="00000000" w:rsidRDefault="00000000" w:rsidRPr="00000000" w14:paraId="0000004C">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Amendment</w:t>
            </w:r>
          </w:p>
        </w:tc>
      </w:tr>
      <w:tr>
        <w:trPr>
          <w:cantSplit w:val="0"/>
          <w:tblHeader w:val="0"/>
        </w:trPr>
        <w:tc>
          <w:tcPr/>
          <w:p w:rsidR="00000000" w:rsidDel="00000000" w:rsidP="00000000" w:rsidRDefault="00000000" w:rsidRPr="00000000" w14:paraId="0000004D">
            <w:pPr>
              <w:spacing w:line="240" w:lineRule="auto"/>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E">
            <w:pPr>
              <w:spacing w:line="240" w:lineRule="auto"/>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F">
            <w:pPr>
              <w:spacing w:line="240" w:lineRule="auto"/>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50">
            <w:pPr>
              <w:spacing w:line="240" w:lineRule="auto"/>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51">
            <w:pPr>
              <w:spacing w:line="240" w:lineRule="auto"/>
              <w:rPr>
                <w:rFonts w:ascii="Calibri" w:cs="Calibri" w:eastAsia="Calibri" w:hAnsi="Calibri"/>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2">
            <w:pPr>
              <w:spacing w:line="240" w:lineRule="auto"/>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53">
            <w:pPr>
              <w:spacing w:line="240" w:lineRule="auto"/>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54">
            <w:pPr>
              <w:spacing w:line="240" w:lineRule="auto"/>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55">
            <w:pPr>
              <w:spacing w:line="240" w:lineRule="auto"/>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56">
            <w:pPr>
              <w:spacing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57">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8">
      <w:pPr>
        <w:spacing w:after="160" w:line="259"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9">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A">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B">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C">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D">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E">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F">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0">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1">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2">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3">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4">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5">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6">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7">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8">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9">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A">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B">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C">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D">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E">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F">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0">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1">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2">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3">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4">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5">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6">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7">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8">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9">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A">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B">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C">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D">
      <w:pPr>
        <w:pStyle w:val="Heading1"/>
        <w:spacing w:after="0" w:before="240" w:line="259" w:lineRule="auto"/>
        <w:ind w:left="360" w:firstLine="0"/>
        <w:rPr>
          <w:rFonts w:ascii="Calibri" w:cs="Calibri" w:eastAsia="Calibri" w:hAnsi="Calibri"/>
          <w:color w:val="2f5496"/>
          <w:sz w:val="32"/>
          <w:szCs w:val="32"/>
        </w:rPr>
      </w:pPr>
      <w:bookmarkStart w:colFirst="0" w:colLast="0" w:name="_heading=h.blbrftrxuzme" w:id="3"/>
      <w:bookmarkEnd w:id="3"/>
      <w:r w:rsidDel="00000000" w:rsidR="00000000" w:rsidRPr="00000000">
        <w:br w:type="page"/>
      </w:r>
      <w:r w:rsidDel="00000000" w:rsidR="00000000" w:rsidRPr="00000000">
        <w:rPr>
          <w:rtl w:val="0"/>
        </w:rPr>
      </w:r>
    </w:p>
    <w:p w:rsidR="00000000" w:rsidDel="00000000" w:rsidP="00000000" w:rsidRDefault="00000000" w:rsidRPr="00000000" w14:paraId="0000007E">
      <w:pPr>
        <w:spacing w:before="240" w:line="25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7F">
      <w:pPr>
        <w:pStyle w:val="Heading1"/>
        <w:spacing w:after="240" w:before="240" w:lineRule="auto"/>
        <w:jc w:val="both"/>
        <w:rPr>
          <w:rFonts w:ascii="Calibri" w:cs="Calibri" w:eastAsia="Calibri" w:hAnsi="Calibri"/>
          <w:b w:val="1"/>
          <w:color w:val="2f5496"/>
          <w:sz w:val="44"/>
          <w:szCs w:val="44"/>
        </w:rPr>
      </w:pPr>
      <w:bookmarkStart w:colFirst="0" w:colLast="0" w:name="_heading=h.gjdgxs" w:id="0"/>
      <w:bookmarkEnd w:id="0"/>
      <w:r w:rsidDel="00000000" w:rsidR="00000000" w:rsidRPr="00000000">
        <w:rPr>
          <w:rFonts w:ascii="Calibri" w:cs="Calibri" w:eastAsia="Calibri" w:hAnsi="Calibri"/>
          <w:b w:val="1"/>
          <w:color w:val="2f5496"/>
          <w:rtl w:val="0"/>
        </w:rPr>
        <w:t xml:space="preserve">Product Summary </w:t>
      </w:r>
      <w:r w:rsidDel="00000000" w:rsidR="00000000" w:rsidRPr="00000000">
        <w:rPr>
          <w:rtl w:val="0"/>
        </w:rPr>
      </w:r>
    </w:p>
    <w:p w:rsidR="00000000" w:rsidDel="00000000" w:rsidP="00000000" w:rsidRDefault="00000000" w:rsidRPr="00000000" w14:paraId="00000080">
      <w:pPr>
        <w:spacing w:after="240" w:before="240" w:lineRule="auto"/>
        <w:ind w:right="-18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CTI is a technology that integrates information technology applications with telecommunications infrastructure. This technology is used as a call center agent who interacts with customers through web phone calls that generate tickets with complete customer call details to increase call agent productivity.</w:t>
      </w:r>
    </w:p>
    <w:p w:rsidR="00000000" w:rsidDel="00000000" w:rsidP="00000000" w:rsidRDefault="00000000" w:rsidRPr="00000000" w14:paraId="00000081">
      <w:pPr>
        <w:spacing w:after="240" w:before="240" w:lineRule="auto"/>
        <w:ind w:right="-18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With this solution, agents can handle tickets and place calls from a single platform. They can simultaneously generate and open tickets for clients while taking calls on the web phone. The CTI solution is a useful tool that frees up agents to focus on solving issues rather than simultaneously launching numerous applications. When processing a call, agents will have call ticket information that shows if tickets are still open or closed.</w:t>
      </w:r>
    </w:p>
    <w:p w:rsidR="00000000" w:rsidDel="00000000" w:rsidP="00000000" w:rsidRDefault="00000000" w:rsidRPr="00000000" w14:paraId="00000082">
      <w:pPr>
        <w:spacing w:after="240" w:before="240" w:lineRule="auto"/>
        <w:jc w:val="center"/>
        <w:rPr>
          <w:rFonts w:ascii="Calibri" w:cs="Calibri" w:eastAsia="Calibri" w:hAnsi="Calibri"/>
          <w:sz w:val="24"/>
          <w:szCs w:val="24"/>
        </w:rPr>
        <w:sectPr>
          <w:headerReference r:id="rId8" w:type="default"/>
          <w:footerReference r:id="rId9" w:type="default"/>
          <w:pgSz w:h="15840" w:w="12240" w:orient="portrait"/>
          <w:pgMar w:bottom="1440" w:top="1440" w:left="1440" w:right="1440" w:header="720" w:footer="720"/>
          <w:pgNumType w:start="1"/>
        </w:sectPr>
      </w:pPr>
      <w:r w:rsidDel="00000000" w:rsidR="00000000" w:rsidRPr="00000000">
        <w:rPr>
          <w:rFonts w:ascii="Calibri" w:cs="Calibri" w:eastAsia="Calibri" w:hAnsi="Calibri"/>
          <w:sz w:val="24"/>
          <w:szCs w:val="24"/>
        </w:rPr>
        <w:drawing>
          <wp:inline distB="19050" distT="19050" distL="19050" distR="19050">
            <wp:extent cx="4771231" cy="4771231"/>
            <wp:effectExtent b="0" l="0" r="0" t="0"/>
            <wp:docPr id="28"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4771231" cy="4771231"/>
                    </a:xfrm>
                    <a:prstGeom prst="rect"/>
                    <a:ln/>
                  </pic:spPr>
                </pic:pic>
              </a:graphicData>
            </a:graphic>
          </wp:inline>
        </w:drawing>
      </w:r>
      <w:r w:rsidDel="00000000" w:rsidR="00000000" w:rsidRPr="00000000">
        <w:rPr>
          <w:rtl w:val="0"/>
        </w:rPr>
      </w:r>
    </w:p>
    <w:p w:rsidR="00000000" w:rsidDel="00000000" w:rsidP="00000000" w:rsidRDefault="00000000" w:rsidRPr="00000000" w14:paraId="00000083">
      <w:pPr>
        <w:pStyle w:val="Heading1"/>
        <w:spacing w:after="240" w:before="240" w:lineRule="auto"/>
        <w:jc w:val="both"/>
        <w:rPr>
          <w:rFonts w:ascii="Calibri" w:cs="Calibri" w:eastAsia="Calibri" w:hAnsi="Calibri"/>
          <w:b w:val="1"/>
          <w:color w:val="2f5496"/>
        </w:rPr>
      </w:pPr>
      <w:bookmarkStart w:colFirst="0" w:colLast="0" w:name="_heading=h.yw44zb5764ec" w:id="4"/>
      <w:bookmarkEnd w:id="4"/>
      <w:r w:rsidDel="00000000" w:rsidR="00000000" w:rsidRPr="00000000">
        <w:rPr>
          <w:rFonts w:ascii="Calibri" w:cs="Calibri" w:eastAsia="Calibri" w:hAnsi="Calibri"/>
          <w:b w:val="1"/>
          <w:color w:val="2f5496"/>
          <w:rtl w:val="0"/>
        </w:rPr>
        <w:t xml:space="preserve">Product Features </w:t>
      </w:r>
    </w:p>
    <w:p w:rsidR="00000000" w:rsidDel="00000000" w:rsidP="00000000" w:rsidRDefault="00000000" w:rsidRPr="00000000" w14:paraId="00000084">
      <w:pPr>
        <w:pStyle w:val="Heading3"/>
        <w:numPr>
          <w:ilvl w:val="0"/>
          <w:numId w:val="14"/>
        </w:numPr>
        <w:spacing w:after="0" w:before="40" w:line="276" w:lineRule="auto"/>
        <w:ind w:left="540" w:hanging="360"/>
        <w:rPr>
          <w:rFonts w:ascii="Calibri" w:cs="Calibri" w:eastAsia="Calibri" w:hAnsi="Calibri"/>
          <w:color w:val="2f5496"/>
          <w:sz w:val="30"/>
          <w:szCs w:val="30"/>
        </w:rPr>
      </w:pPr>
      <w:bookmarkStart w:colFirst="0" w:colLast="0" w:name="_heading=h.rq4377c8azv4" w:id="5"/>
      <w:bookmarkEnd w:id="5"/>
      <w:r w:rsidDel="00000000" w:rsidR="00000000" w:rsidRPr="00000000">
        <w:rPr>
          <w:rFonts w:ascii="Calibri" w:cs="Calibri" w:eastAsia="Calibri" w:hAnsi="Calibri"/>
          <w:color w:val="2f5496"/>
          <w:sz w:val="30"/>
          <w:szCs w:val="30"/>
          <w:rtl w:val="0"/>
        </w:rPr>
        <w:t xml:space="preserve">Key Features</w:t>
      </w:r>
    </w:p>
    <w:p w:rsidR="00000000" w:rsidDel="00000000" w:rsidP="00000000" w:rsidRDefault="00000000" w:rsidRPr="00000000" w14:paraId="00000085">
      <w:pPr>
        <w:ind w:left="540" w:firstLine="0"/>
        <w:rPr/>
      </w:pPr>
      <w:r w:rsidDel="00000000" w:rsidR="00000000" w:rsidRPr="00000000">
        <w:rPr>
          <w:rtl w:val="0"/>
        </w:rPr>
      </w:r>
    </w:p>
    <w:tbl>
      <w:tblPr>
        <w:tblStyle w:val="Table2"/>
        <w:tblW w:w="13650.0" w:type="dxa"/>
        <w:jc w:val="left"/>
        <w:tblInd w:w="-4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40"/>
        <w:gridCol w:w="10410"/>
        <w:tblGridChange w:id="0">
          <w:tblGrid>
            <w:gridCol w:w="3240"/>
            <w:gridCol w:w="10410"/>
          </w:tblGrid>
        </w:tblGridChange>
      </w:tblGrid>
      <w:tr>
        <w:trPr>
          <w:cantSplit w:val="0"/>
          <w:tblHeader w:val="0"/>
        </w:trPr>
        <w:tc>
          <w:tcPr>
            <w:shd w:fill="1f3863"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color w:val="ffffff"/>
                <w:sz w:val="24"/>
                <w:szCs w:val="24"/>
              </w:rPr>
            </w:pPr>
            <w:r w:rsidDel="00000000" w:rsidR="00000000" w:rsidRPr="00000000">
              <w:rPr>
                <w:rFonts w:ascii="Calibri" w:cs="Calibri" w:eastAsia="Calibri" w:hAnsi="Calibri"/>
                <w:b w:val="1"/>
                <w:color w:val="ffffff"/>
                <w:sz w:val="24"/>
                <w:szCs w:val="24"/>
                <w:rtl w:val="0"/>
              </w:rPr>
              <w:t xml:space="preserve">Feature</w:t>
            </w:r>
          </w:p>
        </w:tc>
        <w:tc>
          <w:tcPr>
            <w:shd w:fill="1f3863"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color w:val="ffffff"/>
                <w:sz w:val="24"/>
                <w:szCs w:val="24"/>
              </w:rPr>
            </w:pPr>
            <w:r w:rsidDel="00000000" w:rsidR="00000000" w:rsidRPr="00000000">
              <w:rPr>
                <w:rFonts w:ascii="Calibri" w:cs="Calibri" w:eastAsia="Calibri" w:hAnsi="Calibri"/>
                <w:b w:val="1"/>
                <w:color w:val="ffffff"/>
                <w:sz w:val="24"/>
                <w:szCs w:val="24"/>
                <w:rtl w:val="0"/>
              </w:rPr>
              <w:t xml:space="preserve">Description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Ticket management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Create ticket automatically when doing outbound calls, auto-renew tickets after outbound and inbound calls end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Customer contact</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Create contact automatically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Call notification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Incoming and outgoing call notifications sent to email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Auto attendant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Personalize customer journeys and offer self-service voice options with a graphic, flexible IVR solution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Queue management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plethora of features to optimize queue management in your contact center. Service-level, skill attribution, personalized queues, automatic callback options, etc.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Advanced call routing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With this feature, you can make use of Ring All / Round Robin / Skill-based Routing / Sticky Agent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Dashboard</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Custom dashboards turn a matrix of numbers into actionable insights that match the customer's unique needs. Organize data with custom dashboards and reports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Communication Hub</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Monitor your call center data when the agents are on the call to make quick decisions and improve your operating efficiency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Supervisor tools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With special tools, supervisors have access to active call monitoring (call barge, call spy, whisper), queue management, with a detailed agent performance history</w:t>
            </w:r>
          </w:p>
        </w:tc>
      </w:tr>
    </w:tbl>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Calibri" w:cs="Calibri" w:eastAsia="Calibri" w:hAnsi="Calibri"/>
          <w:color w:val="2f5496"/>
          <w:sz w:val="30"/>
          <w:szCs w:val="30"/>
        </w:rPr>
      </w:pPr>
      <w:r w:rsidDel="00000000" w:rsidR="00000000" w:rsidRPr="00000000">
        <w:br w:type="page"/>
      </w:r>
      <w:r w:rsidDel="00000000" w:rsidR="00000000" w:rsidRPr="00000000">
        <w:rPr>
          <w:rtl w:val="0"/>
        </w:rPr>
      </w:r>
    </w:p>
    <w:p w:rsidR="00000000" w:rsidDel="00000000" w:rsidP="00000000" w:rsidRDefault="00000000" w:rsidRPr="00000000" w14:paraId="0000009B">
      <w:pPr>
        <w:pStyle w:val="Heading3"/>
        <w:numPr>
          <w:ilvl w:val="0"/>
          <w:numId w:val="13"/>
        </w:numPr>
        <w:spacing w:after="0" w:before="40" w:line="259" w:lineRule="auto"/>
        <w:ind w:left="720" w:hanging="360"/>
        <w:rPr>
          <w:rFonts w:ascii="Calibri" w:cs="Calibri" w:eastAsia="Calibri" w:hAnsi="Calibri"/>
          <w:color w:val="2f5496"/>
          <w:sz w:val="30"/>
          <w:szCs w:val="30"/>
          <w:u w:val="none"/>
        </w:rPr>
      </w:pPr>
      <w:bookmarkStart w:colFirst="0" w:colLast="0" w:name="_heading=h.8emhlg1jav6c" w:id="6"/>
      <w:bookmarkEnd w:id="6"/>
      <w:r w:rsidDel="00000000" w:rsidR="00000000" w:rsidRPr="00000000">
        <w:rPr>
          <w:rFonts w:ascii="Calibri" w:cs="Calibri" w:eastAsia="Calibri" w:hAnsi="Calibri"/>
          <w:color w:val="2f5496"/>
          <w:sz w:val="30"/>
          <w:szCs w:val="30"/>
          <w:rtl w:val="0"/>
        </w:rPr>
        <w:t xml:space="preserve">Generic Features</w:t>
      </w:r>
    </w:p>
    <w:p w:rsidR="00000000" w:rsidDel="00000000" w:rsidP="00000000" w:rsidRDefault="00000000" w:rsidRPr="00000000" w14:paraId="0000009C">
      <w:pPr>
        <w:ind w:left="990" w:firstLine="0"/>
        <w:rPr>
          <w:sz w:val="10"/>
          <w:szCs w:val="10"/>
        </w:rPr>
      </w:pPr>
      <w:r w:rsidDel="00000000" w:rsidR="00000000" w:rsidRPr="00000000">
        <w:rPr>
          <w:rtl w:val="0"/>
        </w:rPr>
      </w:r>
    </w:p>
    <w:tbl>
      <w:tblPr>
        <w:tblStyle w:val="Table3"/>
        <w:tblW w:w="13665.0" w:type="dxa"/>
        <w:jc w:val="left"/>
        <w:tblInd w:w="-4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15"/>
        <w:gridCol w:w="10350"/>
        <w:tblGridChange w:id="0">
          <w:tblGrid>
            <w:gridCol w:w="3315"/>
            <w:gridCol w:w="10350"/>
          </w:tblGrid>
        </w:tblGridChange>
      </w:tblGrid>
      <w:tr>
        <w:trPr>
          <w:cantSplit w:val="0"/>
          <w:trHeight w:val="465" w:hRule="atLeast"/>
          <w:tblHeader w:val="0"/>
        </w:trPr>
        <w:tc>
          <w:tcPr>
            <w:tcBorders>
              <w:top w:color="000000" w:space="0" w:sz="8" w:val="single"/>
              <w:left w:color="000000" w:space="0" w:sz="8" w:val="single"/>
              <w:bottom w:color="000000" w:space="0" w:sz="8" w:val="single"/>
              <w:right w:color="000000" w:space="0" w:sz="8" w:val="single"/>
            </w:tcBorders>
            <w:shd w:fill="073763" w:val="clear"/>
            <w:tcMar>
              <w:top w:w="40.0" w:type="dxa"/>
              <w:left w:w="40.0" w:type="dxa"/>
              <w:bottom w:w="40.0" w:type="dxa"/>
              <w:right w:w="40.0" w:type="dxa"/>
            </w:tcMar>
            <w:vAlign w:val="center"/>
          </w:tcPr>
          <w:p w:rsidR="00000000" w:rsidDel="00000000" w:rsidP="00000000" w:rsidRDefault="00000000" w:rsidRPr="00000000" w14:paraId="0000009D">
            <w:pPr>
              <w:spacing w:line="240" w:lineRule="auto"/>
              <w:ind w:right="1545"/>
              <w:rPr>
                <w:rFonts w:ascii="Calibri" w:cs="Calibri" w:eastAsia="Calibri" w:hAnsi="Calibri"/>
                <w:b w:val="1"/>
                <w:color w:val="ffffff"/>
                <w:sz w:val="24"/>
                <w:szCs w:val="24"/>
              </w:rPr>
            </w:pPr>
            <w:r w:rsidDel="00000000" w:rsidR="00000000" w:rsidRPr="00000000">
              <w:rPr>
                <w:rFonts w:ascii="Calibri" w:cs="Calibri" w:eastAsia="Calibri" w:hAnsi="Calibri"/>
                <w:b w:val="1"/>
                <w:color w:val="ffffff"/>
                <w:sz w:val="24"/>
                <w:szCs w:val="24"/>
                <w:rtl w:val="0"/>
              </w:rPr>
              <w:t xml:space="preserve">Feature</w:t>
            </w:r>
          </w:p>
        </w:tc>
        <w:tc>
          <w:tcPr>
            <w:tcBorders>
              <w:top w:color="000000" w:space="0" w:sz="8" w:val="single"/>
              <w:left w:color="000000" w:space="0" w:sz="8" w:val="single"/>
              <w:bottom w:color="000000" w:space="0" w:sz="8" w:val="single"/>
              <w:right w:color="000000" w:space="0" w:sz="8" w:val="single"/>
            </w:tcBorders>
            <w:shd w:fill="073763" w:val="clear"/>
            <w:tcMar>
              <w:top w:w="40.0" w:type="dxa"/>
              <w:left w:w="40.0" w:type="dxa"/>
              <w:bottom w:w="40.0" w:type="dxa"/>
              <w:right w:w="40.0" w:type="dxa"/>
            </w:tcMar>
            <w:vAlign w:val="center"/>
          </w:tcPr>
          <w:p w:rsidR="00000000" w:rsidDel="00000000" w:rsidP="00000000" w:rsidRDefault="00000000" w:rsidRPr="00000000" w14:paraId="0000009E">
            <w:pPr>
              <w:spacing w:line="240" w:lineRule="auto"/>
              <w:ind w:right="3225"/>
              <w:rPr>
                <w:rFonts w:ascii="Calibri" w:cs="Calibri" w:eastAsia="Calibri" w:hAnsi="Calibri"/>
                <w:b w:val="1"/>
                <w:color w:val="ffffff"/>
                <w:sz w:val="24"/>
                <w:szCs w:val="24"/>
              </w:rPr>
            </w:pPr>
            <w:r w:rsidDel="00000000" w:rsidR="00000000" w:rsidRPr="00000000">
              <w:rPr>
                <w:rFonts w:ascii="Calibri" w:cs="Calibri" w:eastAsia="Calibri" w:hAnsi="Calibri"/>
                <w:b w:val="1"/>
                <w:color w:val="ffffff"/>
                <w:sz w:val="24"/>
                <w:szCs w:val="24"/>
                <w:rtl w:val="0"/>
              </w:rPr>
              <w:t xml:space="preserve">Description</w:t>
            </w:r>
          </w:p>
        </w:tc>
      </w:tr>
      <w:tr>
        <w:trPr>
          <w:cantSplit w:val="0"/>
          <w:trHeight w:val="717.5355113636364"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9F">
            <w:pPr>
              <w:widowControl w:val="0"/>
              <w:spacing w:line="276" w:lineRule="auto"/>
              <w:ind w:left="90" w:right="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Extension Key</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A0">
            <w:pPr>
              <w:widowControl w:val="0"/>
              <w:numPr>
                <w:ilvl w:val="0"/>
                <w:numId w:val="1"/>
              </w:numPr>
              <w:spacing w:line="276" w:lineRule="auto"/>
              <w:ind w:left="450" w:right="6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User's Phone Extension Number</w:t>
            </w:r>
          </w:p>
          <w:p w:rsidR="00000000" w:rsidDel="00000000" w:rsidP="00000000" w:rsidRDefault="00000000" w:rsidRPr="00000000" w14:paraId="000000A1">
            <w:pPr>
              <w:widowControl w:val="0"/>
              <w:numPr>
                <w:ilvl w:val="0"/>
                <w:numId w:val="1"/>
              </w:numPr>
              <w:spacing w:line="276" w:lineRule="auto"/>
              <w:ind w:left="450" w:right="6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Each user can have only one extension number</w:t>
            </w:r>
          </w:p>
        </w:tc>
      </w:tr>
      <w:tr>
        <w:trPr>
          <w:cantSplit w:val="0"/>
          <w:trHeight w:val="420"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A2">
            <w:pPr>
              <w:widowControl w:val="0"/>
              <w:spacing w:line="276" w:lineRule="auto"/>
              <w:ind w:left="90" w:right="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Multiple DIDs per user</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A3">
            <w:pPr>
              <w:widowControl w:val="0"/>
              <w:spacing w:line="276" w:lineRule="auto"/>
              <w:ind w:left="90" w:right="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Allow more than one DID to be set for a single user</w:t>
            </w:r>
          </w:p>
        </w:tc>
      </w:tr>
      <w:tr>
        <w:trPr>
          <w:cantSplit w:val="0"/>
          <w:trHeight w:val="60"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A4">
            <w:pPr>
              <w:widowControl w:val="0"/>
              <w:spacing w:line="276" w:lineRule="auto"/>
              <w:ind w:left="90" w:right="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Internal Call</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A5">
            <w:pPr>
              <w:widowControl w:val="0"/>
              <w:spacing w:line="276" w:lineRule="auto"/>
              <w:ind w:left="90" w:right="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Able to make internal calls from Extension to Extension</w:t>
            </w:r>
          </w:p>
        </w:tc>
      </w:tr>
      <w:tr>
        <w:trPr>
          <w:cantSplit w:val="0"/>
          <w:trHeight w:val="480"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A6">
            <w:pPr>
              <w:widowControl w:val="0"/>
              <w:spacing w:line="276" w:lineRule="auto"/>
              <w:ind w:left="90" w:right="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Call Transfer</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A7">
            <w:pPr>
              <w:widowControl w:val="0"/>
              <w:spacing w:line="276" w:lineRule="auto"/>
              <w:ind w:left="90" w:right="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Able to perform call transfer to an extension number or external number using blind or attended transfer</w:t>
            </w:r>
          </w:p>
        </w:tc>
      </w:tr>
      <w:tr>
        <w:trPr>
          <w:cantSplit w:val="0"/>
          <w:trHeight w:val="315"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A8">
            <w:pPr>
              <w:widowControl w:val="0"/>
              <w:spacing w:line="276" w:lineRule="auto"/>
              <w:ind w:left="90" w:right="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Call Hold/retrieve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A9">
            <w:pPr>
              <w:widowControl w:val="0"/>
              <w:spacing w:line="276" w:lineRule="auto"/>
              <w:ind w:left="90" w:right="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Able to put the call on hold/retrieve</w:t>
            </w:r>
          </w:p>
        </w:tc>
      </w:tr>
      <w:tr>
        <w:trPr>
          <w:cantSplit w:val="0"/>
          <w:trHeight w:val="810"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AA">
            <w:pPr>
              <w:widowControl w:val="0"/>
              <w:spacing w:line="276" w:lineRule="auto"/>
              <w:ind w:left="90" w:right="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Supports calls to International Numbers, Toll-Free, Landline, and Golden Numbers</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AB">
            <w:pPr>
              <w:widowControl w:val="0"/>
              <w:spacing w:line="276" w:lineRule="auto"/>
              <w:ind w:left="90" w:right="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Able to make outgoing calls to different types of numbers</w:t>
            </w:r>
          </w:p>
        </w:tc>
      </w:tr>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AC">
            <w:pPr>
              <w:widowControl w:val="0"/>
              <w:spacing w:line="276" w:lineRule="auto"/>
              <w:ind w:left="90" w:right="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Flexibility to manage outgoing Caller ID / Private Caller ID</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AD">
            <w:pPr>
              <w:widowControl w:val="0"/>
              <w:spacing w:line="276" w:lineRule="auto"/>
              <w:ind w:left="90" w:right="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Able to select the caller ID</w:t>
            </w:r>
            <w:r w:rsidDel="00000000" w:rsidR="00000000" w:rsidRPr="00000000">
              <w:rPr>
                <w:rFonts w:ascii="Calibri" w:cs="Calibri" w:eastAsia="Calibri" w:hAnsi="Calibri"/>
                <w:i w:val="1"/>
                <w:sz w:val="24"/>
                <w:szCs w:val="24"/>
                <w:rtl w:val="0"/>
              </w:rPr>
              <w:t xml:space="preserve"> (Assigned / Private)</w:t>
            </w:r>
            <w:r w:rsidDel="00000000" w:rsidR="00000000" w:rsidRPr="00000000">
              <w:rPr>
                <w:rtl w:val="0"/>
              </w:rPr>
            </w:r>
          </w:p>
        </w:tc>
      </w:tr>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AE">
            <w:pPr>
              <w:widowControl w:val="0"/>
              <w:spacing w:line="276" w:lineRule="auto"/>
              <w:ind w:left="90" w:right="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Call Recording </w:t>
            </w:r>
            <w:r w:rsidDel="00000000" w:rsidR="00000000" w:rsidRPr="00000000">
              <w:rPr>
                <w:rFonts w:ascii="Calibri" w:cs="Calibri" w:eastAsia="Calibri" w:hAnsi="Calibri"/>
                <w:i w:val="1"/>
                <w:sz w:val="24"/>
                <w:szCs w:val="24"/>
                <w:rtl w:val="0"/>
              </w:rPr>
              <w:t xml:space="preserve">(purchased license)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AF">
            <w:pPr>
              <w:widowControl w:val="0"/>
              <w:numPr>
                <w:ilvl w:val="0"/>
                <w:numId w:val="9"/>
              </w:numPr>
              <w:spacing w:line="276" w:lineRule="auto"/>
              <w:ind w:left="180" w:right="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Auto record all calls to queues</w:t>
            </w:r>
          </w:p>
          <w:p w:rsidR="00000000" w:rsidDel="00000000" w:rsidP="00000000" w:rsidRDefault="00000000" w:rsidRPr="00000000" w14:paraId="000000B0">
            <w:pPr>
              <w:widowControl w:val="0"/>
              <w:numPr>
                <w:ilvl w:val="0"/>
                <w:numId w:val="9"/>
              </w:numPr>
              <w:spacing w:line="276" w:lineRule="auto"/>
              <w:ind w:left="180" w:right="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1-year unlimited call recording storage on the Cloud</w:t>
            </w:r>
          </w:p>
          <w:p w:rsidR="00000000" w:rsidDel="00000000" w:rsidP="00000000" w:rsidRDefault="00000000" w:rsidRPr="00000000" w14:paraId="000000B1">
            <w:pPr>
              <w:widowControl w:val="0"/>
              <w:numPr>
                <w:ilvl w:val="0"/>
                <w:numId w:val="9"/>
              </w:numPr>
              <w:spacing w:line="276" w:lineRule="auto"/>
              <w:ind w:left="180" w:right="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Play &amp; Download Call Recording Files</w:t>
            </w:r>
          </w:p>
        </w:tc>
      </w:tr>
      <w:tr>
        <w:trPr>
          <w:cantSplit w:val="0"/>
          <w:trHeight w:val="66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vAlign w:val="center"/>
          </w:tcPr>
          <w:p w:rsidR="00000000" w:rsidDel="00000000" w:rsidP="00000000" w:rsidRDefault="00000000" w:rsidRPr="00000000" w14:paraId="000000B2">
            <w:pPr>
              <w:widowControl w:val="0"/>
              <w:spacing w:line="276" w:lineRule="auto"/>
              <w:ind w:left="90" w:right="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Call Return </w:t>
            </w:r>
            <w:r w:rsidDel="00000000" w:rsidR="00000000" w:rsidRPr="00000000">
              <w:rPr>
                <w:rFonts w:ascii="Calibri" w:cs="Calibri" w:eastAsia="Calibri" w:hAnsi="Calibri"/>
                <w:i w:val="1"/>
                <w:sz w:val="24"/>
                <w:szCs w:val="24"/>
                <w:rtl w:val="0"/>
              </w:rPr>
              <w:t xml:space="preserve">(Last Number Redial)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vAlign w:val="center"/>
          </w:tcPr>
          <w:p w:rsidR="00000000" w:rsidDel="00000000" w:rsidP="00000000" w:rsidRDefault="00000000" w:rsidRPr="00000000" w14:paraId="000000B3">
            <w:pPr>
              <w:widowControl w:val="0"/>
              <w:spacing w:line="276" w:lineRule="auto"/>
              <w:ind w:left="90" w:right="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Able to redial the last number on Mobile App, Desktop App, or IP Phone.</w:t>
            </w:r>
          </w:p>
        </w:tc>
      </w:tr>
      <w:tr>
        <w:trPr>
          <w:cantSplit w:val="0"/>
          <w:trHeight w:val="75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vAlign w:val="center"/>
          </w:tcPr>
          <w:p w:rsidR="00000000" w:rsidDel="00000000" w:rsidP="00000000" w:rsidRDefault="00000000" w:rsidRPr="00000000" w14:paraId="000000B4">
            <w:pPr>
              <w:widowControl w:val="0"/>
              <w:spacing w:line="276" w:lineRule="auto"/>
              <w:ind w:left="90" w:right="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Organization Link</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vAlign w:val="center"/>
          </w:tcPr>
          <w:p w:rsidR="00000000" w:rsidDel="00000000" w:rsidP="00000000" w:rsidRDefault="00000000" w:rsidRPr="00000000" w14:paraId="000000B5">
            <w:pPr>
              <w:widowControl w:val="0"/>
              <w:spacing w:line="276" w:lineRule="auto"/>
              <w:ind w:left="90" w:right="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Interconnect two or more Organizations so that each Organization can communicate with each other via Extension Number</w:t>
            </w:r>
          </w:p>
        </w:tc>
      </w:tr>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vAlign w:val="center"/>
          </w:tcPr>
          <w:p w:rsidR="00000000" w:rsidDel="00000000" w:rsidP="00000000" w:rsidRDefault="00000000" w:rsidRPr="00000000" w14:paraId="000000B6">
            <w:pPr>
              <w:widowControl w:val="0"/>
              <w:spacing w:line="276" w:lineRule="auto"/>
              <w:ind w:left="90" w:right="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VIP mode</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vAlign w:val="center"/>
          </w:tcPr>
          <w:p w:rsidR="00000000" w:rsidDel="00000000" w:rsidP="00000000" w:rsidRDefault="00000000" w:rsidRPr="00000000" w14:paraId="000000B7">
            <w:pPr>
              <w:widowControl w:val="0"/>
              <w:spacing w:line="276" w:lineRule="auto"/>
              <w:ind w:left="90" w:right="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Able to hide the VIP users on the sharing Call Directory list</w:t>
            </w:r>
          </w:p>
        </w:tc>
      </w:tr>
    </w:tbl>
    <w:p w:rsidR="00000000" w:rsidDel="00000000" w:rsidP="00000000" w:rsidRDefault="00000000" w:rsidRPr="00000000" w14:paraId="000000B8">
      <w:pPr>
        <w:spacing w:after="160" w:line="259" w:lineRule="auto"/>
        <w:ind w:left="-450" w:firstLine="0"/>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w:t>
      </w:r>
      <w:r w:rsidDel="00000000" w:rsidR="00000000" w:rsidRPr="00000000">
        <w:rPr>
          <w:rFonts w:ascii="Calibri" w:cs="Calibri" w:eastAsia="Calibri" w:hAnsi="Calibri"/>
          <w:b w:val="1"/>
          <w:i w:val="1"/>
          <w:sz w:val="24"/>
          <w:szCs w:val="24"/>
          <w:u w:val="single"/>
          <w:rtl w:val="0"/>
        </w:rPr>
        <w:t xml:space="preserve">NOTE:</w:t>
      </w:r>
      <w:r w:rsidDel="00000000" w:rsidR="00000000" w:rsidRPr="00000000">
        <w:rPr>
          <w:rFonts w:ascii="Calibri" w:cs="Calibri" w:eastAsia="Calibri" w:hAnsi="Calibri"/>
          <w:b w:val="1"/>
          <w:i w:val="1"/>
          <w:sz w:val="24"/>
          <w:szCs w:val="24"/>
          <w:rtl w:val="0"/>
        </w:rPr>
        <w:t xml:space="preserve">  These features are applicable to All Countries.</w:t>
      </w:r>
    </w:p>
    <w:p w:rsidR="00000000" w:rsidDel="00000000" w:rsidP="00000000" w:rsidRDefault="00000000" w:rsidRPr="00000000" w14:paraId="000000B9">
      <w:pPr>
        <w:pStyle w:val="Heading3"/>
        <w:numPr>
          <w:ilvl w:val="0"/>
          <w:numId w:val="15"/>
        </w:numPr>
        <w:spacing w:after="0" w:before="40" w:line="259" w:lineRule="auto"/>
        <w:ind w:left="270" w:hanging="360"/>
        <w:rPr>
          <w:rFonts w:ascii="Calibri" w:cs="Calibri" w:eastAsia="Calibri" w:hAnsi="Calibri"/>
          <w:color w:val="2f5496"/>
          <w:sz w:val="24"/>
          <w:szCs w:val="24"/>
        </w:rPr>
      </w:pPr>
      <w:bookmarkStart w:colFirst="0" w:colLast="0" w:name="_heading=h.qqqxrv3snhkz" w:id="7"/>
      <w:bookmarkEnd w:id="7"/>
      <w:r w:rsidDel="00000000" w:rsidR="00000000" w:rsidRPr="00000000">
        <w:rPr>
          <w:rFonts w:ascii="Calibri" w:cs="Calibri" w:eastAsia="Calibri" w:hAnsi="Calibri"/>
          <w:color w:val="2f5496"/>
          <w:sz w:val="30"/>
          <w:szCs w:val="30"/>
          <w:rtl w:val="0"/>
        </w:rPr>
        <w:t xml:space="preserve">Auto Attendant</w:t>
      </w:r>
      <w:r w:rsidDel="00000000" w:rsidR="00000000" w:rsidRPr="00000000">
        <w:rPr>
          <w:rFonts w:ascii="Calibri" w:cs="Calibri" w:eastAsia="Calibri" w:hAnsi="Calibri"/>
          <w:color w:val="2f5496"/>
          <w:sz w:val="26"/>
          <w:szCs w:val="26"/>
          <w:rtl w:val="0"/>
        </w:rPr>
        <w:br w:type="textWrapping"/>
      </w:r>
      <w:r w:rsidDel="00000000" w:rsidR="00000000" w:rsidRPr="00000000">
        <w:rPr>
          <w:rtl w:val="0"/>
        </w:rPr>
      </w:r>
    </w:p>
    <w:tbl>
      <w:tblPr>
        <w:tblStyle w:val="Table4"/>
        <w:tblW w:w="13740.0" w:type="dxa"/>
        <w:jc w:val="left"/>
        <w:tblInd w:w="-4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25"/>
        <w:gridCol w:w="2055"/>
        <w:gridCol w:w="1290"/>
        <w:gridCol w:w="6870"/>
        <w:tblGridChange w:id="0">
          <w:tblGrid>
            <w:gridCol w:w="3525"/>
            <w:gridCol w:w="2055"/>
            <w:gridCol w:w="1290"/>
            <w:gridCol w:w="6870"/>
          </w:tblGrid>
        </w:tblGridChange>
      </w:tblGrid>
      <w:tr>
        <w:trPr>
          <w:cantSplit w:val="0"/>
          <w:trHeight w:val="495" w:hRule="atLeast"/>
          <w:tblHeader w:val="0"/>
        </w:trPr>
        <w:tc>
          <w:tcPr>
            <w:shd w:fill="1f3863" w:val="clear"/>
            <w:vAlign w:val="center"/>
          </w:tcPr>
          <w:p w:rsidR="00000000" w:rsidDel="00000000" w:rsidP="00000000" w:rsidRDefault="00000000" w:rsidRPr="00000000" w14:paraId="000000BA">
            <w:pPr>
              <w:spacing w:line="240" w:lineRule="auto"/>
              <w:rPr>
                <w:rFonts w:ascii="Calibri" w:cs="Calibri" w:eastAsia="Calibri" w:hAnsi="Calibri"/>
                <w:sz w:val="24"/>
                <w:szCs w:val="24"/>
              </w:rPr>
            </w:pPr>
            <w:r w:rsidDel="00000000" w:rsidR="00000000" w:rsidRPr="00000000">
              <w:rPr>
                <w:rFonts w:ascii="Calibri" w:cs="Calibri" w:eastAsia="Calibri" w:hAnsi="Calibri"/>
                <w:b w:val="1"/>
                <w:color w:val="ffffff"/>
                <w:sz w:val="24"/>
                <w:szCs w:val="24"/>
                <w:rtl w:val="0"/>
              </w:rPr>
              <w:t xml:space="preserve">Feature</w:t>
            </w:r>
            <w:r w:rsidDel="00000000" w:rsidR="00000000" w:rsidRPr="00000000">
              <w:rPr>
                <w:rtl w:val="0"/>
              </w:rPr>
            </w:r>
          </w:p>
        </w:tc>
        <w:tc>
          <w:tcPr>
            <w:shd w:fill="1f3863" w:val="clear"/>
            <w:vAlign w:val="center"/>
          </w:tcPr>
          <w:p w:rsidR="00000000" w:rsidDel="00000000" w:rsidP="00000000" w:rsidRDefault="00000000" w:rsidRPr="00000000" w14:paraId="000000BB">
            <w:pPr>
              <w:spacing w:line="240" w:lineRule="auto"/>
              <w:jc w:val="center"/>
              <w:rPr>
                <w:rFonts w:ascii="Calibri" w:cs="Calibri" w:eastAsia="Calibri" w:hAnsi="Calibri"/>
                <w:b w:val="1"/>
                <w:color w:val="ffffff"/>
                <w:sz w:val="24"/>
                <w:szCs w:val="24"/>
              </w:rPr>
            </w:pPr>
            <w:r w:rsidDel="00000000" w:rsidR="00000000" w:rsidRPr="00000000">
              <w:rPr>
                <w:rFonts w:ascii="Calibri" w:cs="Calibri" w:eastAsia="Calibri" w:hAnsi="Calibri"/>
                <w:b w:val="1"/>
                <w:color w:val="ffffff"/>
                <w:sz w:val="24"/>
                <w:szCs w:val="24"/>
                <w:rtl w:val="0"/>
              </w:rPr>
              <w:t xml:space="preserve">Supervisor</w:t>
            </w:r>
          </w:p>
        </w:tc>
        <w:tc>
          <w:tcPr>
            <w:shd w:fill="1f3863" w:val="clear"/>
            <w:vAlign w:val="center"/>
          </w:tcPr>
          <w:p w:rsidR="00000000" w:rsidDel="00000000" w:rsidP="00000000" w:rsidRDefault="00000000" w:rsidRPr="00000000" w14:paraId="000000BC">
            <w:pPr>
              <w:spacing w:line="240" w:lineRule="auto"/>
              <w:jc w:val="center"/>
              <w:rPr>
                <w:rFonts w:ascii="Calibri" w:cs="Calibri" w:eastAsia="Calibri" w:hAnsi="Calibri"/>
                <w:b w:val="1"/>
                <w:color w:val="ffffff"/>
                <w:sz w:val="24"/>
                <w:szCs w:val="24"/>
              </w:rPr>
            </w:pPr>
            <w:r w:rsidDel="00000000" w:rsidR="00000000" w:rsidRPr="00000000">
              <w:rPr>
                <w:rFonts w:ascii="Calibri" w:cs="Calibri" w:eastAsia="Calibri" w:hAnsi="Calibri"/>
                <w:b w:val="1"/>
                <w:color w:val="ffffff"/>
                <w:sz w:val="24"/>
                <w:szCs w:val="24"/>
                <w:rtl w:val="0"/>
              </w:rPr>
              <w:t xml:space="preserve">Agent</w:t>
            </w:r>
          </w:p>
        </w:tc>
        <w:tc>
          <w:tcPr>
            <w:shd w:fill="1f3863" w:val="clear"/>
            <w:vAlign w:val="center"/>
          </w:tcPr>
          <w:p w:rsidR="00000000" w:rsidDel="00000000" w:rsidP="00000000" w:rsidRDefault="00000000" w:rsidRPr="00000000" w14:paraId="000000BD">
            <w:pPr>
              <w:spacing w:line="240" w:lineRule="auto"/>
              <w:ind w:right="3225"/>
              <w:rPr>
                <w:rFonts w:ascii="Calibri" w:cs="Calibri" w:eastAsia="Calibri" w:hAnsi="Calibri"/>
                <w:b w:val="1"/>
                <w:color w:val="ffffff"/>
                <w:sz w:val="24"/>
                <w:szCs w:val="24"/>
              </w:rPr>
            </w:pPr>
            <w:r w:rsidDel="00000000" w:rsidR="00000000" w:rsidRPr="00000000">
              <w:rPr>
                <w:rFonts w:ascii="Calibri" w:cs="Calibri" w:eastAsia="Calibri" w:hAnsi="Calibri"/>
                <w:b w:val="1"/>
                <w:color w:val="ffffff"/>
                <w:sz w:val="24"/>
                <w:szCs w:val="24"/>
                <w:rtl w:val="0"/>
              </w:rPr>
              <w:t xml:space="preserve">Description</w:t>
            </w:r>
          </w:p>
        </w:tc>
      </w:tr>
      <w:tr>
        <w:trPr>
          <w:cantSplit w:val="0"/>
          <w:trHeight w:val="583.828125"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BE">
            <w:pPr>
              <w:widowControl w:val="0"/>
              <w:spacing w:line="276" w:lineRule="auto"/>
              <w:ind w:left="9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Unlimited layers of automated phone attendant</w:t>
            </w:r>
          </w:p>
        </w:tc>
        <w:tc>
          <w:tcPr>
            <w:shd w:fill="auto" w:val="clear"/>
            <w:vAlign w:val="center"/>
          </w:tcPr>
          <w:p w:rsidR="00000000" w:rsidDel="00000000" w:rsidP="00000000" w:rsidRDefault="00000000" w:rsidRPr="00000000" w14:paraId="000000BF">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shd w:fill="auto" w:val="clear"/>
            <w:vAlign w:val="center"/>
          </w:tcPr>
          <w:p w:rsidR="00000000" w:rsidDel="00000000" w:rsidP="00000000" w:rsidRDefault="00000000" w:rsidRPr="00000000" w14:paraId="000000C0">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C1">
            <w:pPr>
              <w:widowControl w:val="0"/>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Able to create multiple layers of call flow</w:t>
            </w:r>
          </w:p>
        </w:tc>
      </w:tr>
      <w:tr>
        <w:trPr>
          <w:cantSplit w:val="0"/>
          <w:trHeight w:val="48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C2">
            <w:pPr>
              <w:widowControl w:val="0"/>
              <w:spacing w:line="276" w:lineRule="auto"/>
              <w:ind w:left="9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Visual call flow designer</w:t>
            </w:r>
          </w:p>
        </w:tc>
        <w:tc>
          <w:tcPr>
            <w:shd w:fill="auto" w:val="clear"/>
            <w:vAlign w:val="center"/>
          </w:tcPr>
          <w:p w:rsidR="00000000" w:rsidDel="00000000" w:rsidP="00000000" w:rsidRDefault="00000000" w:rsidRPr="00000000" w14:paraId="000000C3">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shd w:fill="auto" w:val="clear"/>
            <w:vAlign w:val="center"/>
          </w:tcPr>
          <w:p w:rsidR="00000000" w:rsidDel="00000000" w:rsidP="00000000" w:rsidRDefault="00000000" w:rsidRPr="00000000" w14:paraId="000000C4">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C5">
            <w:pPr>
              <w:widowControl w:val="0"/>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call flow can be created via visual flow</w:t>
            </w:r>
          </w:p>
        </w:tc>
      </w:tr>
      <w:tr>
        <w:trPr>
          <w:cantSplit w:val="0"/>
          <w:trHeight w:val="621.1653064819164"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C6">
            <w:pPr>
              <w:widowControl w:val="0"/>
              <w:spacing w:line="276" w:lineRule="auto"/>
              <w:ind w:left="9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Supports TTS or MP3 file upload for IVR message</w:t>
            </w:r>
          </w:p>
        </w:tc>
        <w:tc>
          <w:tcPr>
            <w:shd w:fill="auto" w:val="clear"/>
            <w:vAlign w:val="center"/>
          </w:tcPr>
          <w:p w:rsidR="00000000" w:rsidDel="00000000" w:rsidP="00000000" w:rsidRDefault="00000000" w:rsidRPr="00000000" w14:paraId="000000C7">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shd w:fill="auto" w:val="clear"/>
            <w:vAlign w:val="center"/>
          </w:tcPr>
          <w:p w:rsidR="00000000" w:rsidDel="00000000" w:rsidP="00000000" w:rsidRDefault="00000000" w:rsidRPr="00000000" w14:paraId="000000C8">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C9">
            <w:pPr>
              <w:widowControl w:val="0"/>
              <w:numPr>
                <w:ilvl w:val="0"/>
                <w:numId w:val="5"/>
              </w:numPr>
              <w:spacing w:line="276" w:lineRule="auto"/>
              <w:ind w:left="360" w:hanging="27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Max MP3 File Size - 5MB</w:t>
            </w:r>
          </w:p>
          <w:p w:rsidR="00000000" w:rsidDel="00000000" w:rsidP="00000000" w:rsidRDefault="00000000" w:rsidRPr="00000000" w14:paraId="000000CA">
            <w:pPr>
              <w:widowControl w:val="0"/>
              <w:numPr>
                <w:ilvl w:val="0"/>
                <w:numId w:val="5"/>
              </w:numPr>
              <w:spacing w:line="276" w:lineRule="auto"/>
              <w:ind w:left="360" w:hanging="27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 MP3 file is allowed per message</w:t>
            </w:r>
          </w:p>
        </w:tc>
      </w:tr>
      <w:tr>
        <w:trPr>
          <w:cantSplit w:val="0"/>
          <w:trHeight w:val="54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CB">
            <w:pPr>
              <w:widowControl w:val="0"/>
              <w:spacing w:line="276" w:lineRule="auto"/>
              <w:ind w:left="9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Customizable language and speech settings</w:t>
            </w:r>
          </w:p>
        </w:tc>
        <w:tc>
          <w:tcPr>
            <w:shd w:fill="auto" w:val="clear"/>
            <w:vAlign w:val="center"/>
          </w:tcPr>
          <w:p w:rsidR="00000000" w:rsidDel="00000000" w:rsidP="00000000" w:rsidRDefault="00000000" w:rsidRPr="00000000" w14:paraId="000000CC">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shd w:fill="auto" w:val="clear"/>
            <w:vAlign w:val="center"/>
          </w:tcPr>
          <w:p w:rsidR="00000000" w:rsidDel="00000000" w:rsidP="00000000" w:rsidRDefault="00000000" w:rsidRPr="00000000" w14:paraId="000000CD">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CE">
            <w:pPr>
              <w:widowControl w:val="0"/>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34 different languages with multiple accent options</w:t>
            </w:r>
          </w:p>
        </w:tc>
      </w:tr>
      <w:tr>
        <w:trPr>
          <w:cantSplit w:val="0"/>
          <w:trHeight w:val="465"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CF">
            <w:pPr>
              <w:widowControl w:val="0"/>
              <w:spacing w:line="276" w:lineRule="auto"/>
              <w:ind w:left="9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Call hunting - ring queue and ring group</w:t>
            </w:r>
          </w:p>
        </w:tc>
        <w:tc>
          <w:tcPr>
            <w:shd w:fill="auto" w:val="clear"/>
            <w:vAlign w:val="center"/>
          </w:tcPr>
          <w:p w:rsidR="00000000" w:rsidDel="00000000" w:rsidP="00000000" w:rsidRDefault="00000000" w:rsidRPr="00000000" w14:paraId="000000D0">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shd w:fill="auto" w:val="clear"/>
            <w:vAlign w:val="center"/>
          </w:tcPr>
          <w:p w:rsidR="00000000" w:rsidDel="00000000" w:rsidP="00000000" w:rsidRDefault="00000000" w:rsidRPr="00000000" w14:paraId="000000D1">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D2">
            <w:pPr>
              <w:widowControl w:val="0"/>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business phone system strategy that connects calls to multiple phone lines either simultaneously or one after the other</w:t>
            </w:r>
          </w:p>
        </w:tc>
      </w:tr>
      <w:tr>
        <w:trPr>
          <w:cantSplit w:val="0"/>
          <w:trHeight w:val="9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D3">
            <w:pPr>
              <w:widowControl w:val="0"/>
              <w:spacing w:line="276" w:lineRule="auto"/>
              <w:ind w:left="9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Call transfer</w:t>
            </w:r>
          </w:p>
        </w:tc>
        <w:tc>
          <w:tcPr>
            <w:shd w:fill="auto" w:val="clear"/>
            <w:vAlign w:val="center"/>
          </w:tcPr>
          <w:p w:rsidR="00000000" w:rsidDel="00000000" w:rsidP="00000000" w:rsidRDefault="00000000" w:rsidRPr="00000000" w14:paraId="000000D4">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shd w:fill="auto" w:val="clear"/>
            <w:vAlign w:val="center"/>
          </w:tcPr>
          <w:p w:rsidR="00000000" w:rsidDel="00000000" w:rsidP="00000000" w:rsidRDefault="00000000" w:rsidRPr="00000000" w14:paraId="000000D5">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D6">
            <w:pPr>
              <w:widowControl w:val="0"/>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Ability to transfer the call from Auto Attendant to extension user, queue, or external number</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D7">
            <w:pPr>
              <w:widowControl w:val="0"/>
              <w:spacing w:line="276" w:lineRule="auto"/>
              <w:ind w:left="9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Missed call notification with voicemail</w:t>
            </w:r>
          </w:p>
        </w:tc>
        <w:tc>
          <w:tcPr>
            <w:shd w:fill="auto" w:val="clear"/>
            <w:vAlign w:val="center"/>
          </w:tcPr>
          <w:p w:rsidR="00000000" w:rsidDel="00000000" w:rsidP="00000000" w:rsidRDefault="00000000" w:rsidRPr="00000000" w14:paraId="000000D8">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shd w:fill="auto" w:val="clear"/>
            <w:vAlign w:val="center"/>
          </w:tcPr>
          <w:p w:rsidR="00000000" w:rsidDel="00000000" w:rsidP="00000000" w:rsidRDefault="00000000" w:rsidRPr="00000000" w14:paraId="000000D9">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DA">
            <w:pPr>
              <w:widowControl w:val="0"/>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Missed call notification via email</w:t>
            </w:r>
          </w:p>
        </w:tc>
      </w:tr>
      <w:tr>
        <w:trPr>
          <w:cantSplit w:val="0"/>
          <w:trHeight w:val="525"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DB">
            <w:pPr>
              <w:widowControl w:val="0"/>
              <w:spacing w:line="276" w:lineRule="auto"/>
              <w:ind w:left="90" w:firstLine="0"/>
              <w:rPr>
                <w:rFonts w:ascii="Calibri" w:cs="Calibri" w:eastAsia="Calibri" w:hAnsi="Calibri"/>
                <w:i w:val="1"/>
                <w:sz w:val="24"/>
                <w:szCs w:val="24"/>
              </w:rPr>
            </w:pPr>
            <w:r w:rsidDel="00000000" w:rsidR="00000000" w:rsidRPr="00000000">
              <w:rPr>
                <w:rFonts w:ascii="Calibri" w:cs="Calibri" w:eastAsia="Calibri" w:hAnsi="Calibri"/>
                <w:sz w:val="24"/>
                <w:szCs w:val="24"/>
                <w:rtl w:val="0"/>
              </w:rPr>
              <w:t xml:space="preserve">Missed call notification via SMS</w:t>
            </w:r>
            <w:r w:rsidDel="00000000" w:rsidR="00000000" w:rsidRPr="00000000">
              <w:rPr>
                <w:rFonts w:ascii="Calibri" w:cs="Calibri" w:eastAsia="Calibri" w:hAnsi="Calibri"/>
                <w:i w:val="1"/>
                <w:sz w:val="24"/>
                <w:szCs w:val="24"/>
                <w:rtl w:val="0"/>
              </w:rPr>
              <w:t xml:space="preserve"> (purchased license)</w:t>
            </w:r>
          </w:p>
        </w:tc>
        <w:tc>
          <w:tcPr>
            <w:shd w:fill="auto" w:val="clear"/>
            <w:vAlign w:val="center"/>
          </w:tcPr>
          <w:p w:rsidR="00000000" w:rsidDel="00000000" w:rsidP="00000000" w:rsidRDefault="00000000" w:rsidRPr="00000000" w14:paraId="000000DC">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shd w:fill="auto" w:val="clear"/>
            <w:vAlign w:val="center"/>
          </w:tcPr>
          <w:p w:rsidR="00000000" w:rsidDel="00000000" w:rsidP="00000000" w:rsidRDefault="00000000" w:rsidRPr="00000000" w14:paraId="000000DD">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DE">
            <w:pPr>
              <w:widowControl w:val="0"/>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Missed call notification via SMS</w:t>
            </w:r>
          </w:p>
        </w:tc>
      </w:tr>
      <w:tr>
        <w:trPr>
          <w:cantSplit w:val="0"/>
          <w:trHeight w:val="705.937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DF">
            <w:pPr>
              <w:widowControl w:val="0"/>
              <w:spacing w:line="276" w:lineRule="auto"/>
              <w:ind w:left="9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Gather caller’s input</w:t>
            </w:r>
          </w:p>
        </w:tc>
        <w:tc>
          <w:tcPr>
            <w:tcBorders>
              <w:left w:color="000000" w:space="0" w:sz="6" w:val="single"/>
            </w:tcBorders>
            <w:shd w:fill="auto" w:val="clear"/>
            <w:vAlign w:val="center"/>
          </w:tcPr>
          <w:p w:rsidR="00000000" w:rsidDel="00000000" w:rsidP="00000000" w:rsidRDefault="00000000" w:rsidRPr="00000000" w14:paraId="000000E0">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tcBorders>
              <w:right w:color="000000" w:space="0" w:sz="6" w:val="single"/>
            </w:tcBorders>
            <w:shd w:fill="auto" w:val="clear"/>
            <w:vAlign w:val="center"/>
          </w:tcPr>
          <w:p w:rsidR="00000000" w:rsidDel="00000000" w:rsidP="00000000" w:rsidRDefault="00000000" w:rsidRPr="00000000" w14:paraId="000000E1">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E2">
            <w:pPr>
              <w:widowControl w:val="0"/>
              <w:numPr>
                <w:ilvl w:val="0"/>
                <w:numId w:val="16"/>
              </w:numPr>
              <w:spacing w:line="276" w:lineRule="auto"/>
              <w:ind w:left="360" w:hanging="27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Play a message and gather the input from the caller to route the call accordingly.</w:t>
            </w:r>
          </w:p>
          <w:p w:rsidR="00000000" w:rsidDel="00000000" w:rsidP="00000000" w:rsidRDefault="00000000" w:rsidRPr="00000000" w14:paraId="000000E3">
            <w:pPr>
              <w:widowControl w:val="0"/>
              <w:numPr>
                <w:ilvl w:val="0"/>
                <w:numId w:val="16"/>
              </w:numPr>
              <w:spacing w:line="276" w:lineRule="auto"/>
              <w:ind w:left="360" w:hanging="27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Support exact matching, no matching, list matching, or pattern matching.</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E4">
            <w:pPr>
              <w:widowControl w:val="0"/>
              <w:spacing w:line="276" w:lineRule="auto"/>
              <w:ind w:left="9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Forward</w:t>
            </w:r>
          </w:p>
        </w:tc>
        <w:tc>
          <w:tcPr>
            <w:shd w:fill="auto" w:val="clear"/>
            <w:vAlign w:val="center"/>
          </w:tcPr>
          <w:p w:rsidR="00000000" w:rsidDel="00000000" w:rsidP="00000000" w:rsidRDefault="00000000" w:rsidRPr="00000000" w14:paraId="000000E5">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tcBorders>
              <w:right w:color="000000" w:space="0" w:sz="6" w:val="single"/>
            </w:tcBorders>
            <w:shd w:fill="auto" w:val="clear"/>
            <w:vAlign w:val="center"/>
          </w:tcPr>
          <w:p w:rsidR="00000000" w:rsidDel="00000000" w:rsidP="00000000" w:rsidRDefault="00000000" w:rsidRPr="00000000" w14:paraId="000000E6">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E7">
            <w:pPr>
              <w:widowControl w:val="0"/>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Forward the call to any previous block</w:t>
            </w:r>
          </w:p>
        </w:tc>
      </w:tr>
      <w:tr>
        <w:trPr>
          <w:cantSplit w:val="0"/>
          <w:trHeight w:val="2081.48437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E8">
            <w:pPr>
              <w:widowControl w:val="0"/>
              <w:spacing w:line="276" w:lineRule="auto"/>
              <w:ind w:left="9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Set conditions for your call flow</w:t>
            </w:r>
          </w:p>
        </w:tc>
        <w:tc>
          <w:tcPr>
            <w:shd w:fill="auto" w:val="clear"/>
            <w:vAlign w:val="center"/>
          </w:tcPr>
          <w:p w:rsidR="00000000" w:rsidDel="00000000" w:rsidP="00000000" w:rsidRDefault="00000000" w:rsidRPr="00000000" w14:paraId="000000E9">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tcBorders>
              <w:right w:color="000000" w:space="0" w:sz="6" w:val="single"/>
            </w:tcBorders>
            <w:shd w:fill="auto" w:val="clear"/>
            <w:vAlign w:val="center"/>
          </w:tcPr>
          <w:p w:rsidR="00000000" w:rsidDel="00000000" w:rsidP="00000000" w:rsidRDefault="00000000" w:rsidRPr="00000000" w14:paraId="000000EA">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EB">
            <w:pPr>
              <w:widowControl w:val="0"/>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Define the matching condition and open different call flow branches depending on the result of it.</w:t>
            </w:r>
          </w:p>
          <w:p w:rsidR="00000000" w:rsidDel="00000000" w:rsidP="00000000" w:rsidRDefault="00000000" w:rsidRPr="00000000" w14:paraId="000000EC">
            <w:pPr>
              <w:widowControl w:val="0"/>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D">
            <w:pPr>
              <w:widowControl w:val="0"/>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Available matching parameters:</w:t>
            </w:r>
          </w:p>
          <w:p w:rsidR="00000000" w:rsidDel="00000000" w:rsidP="00000000" w:rsidRDefault="00000000" w:rsidRPr="00000000" w14:paraId="000000EE">
            <w:pPr>
              <w:widowControl w:val="0"/>
              <w:numPr>
                <w:ilvl w:val="0"/>
                <w:numId w:val="17"/>
              </w:numPr>
              <w:spacing w:line="276" w:lineRule="auto"/>
              <w:ind w:left="360" w:hanging="27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Caller's input</w:t>
            </w:r>
          </w:p>
          <w:p w:rsidR="00000000" w:rsidDel="00000000" w:rsidP="00000000" w:rsidRDefault="00000000" w:rsidRPr="00000000" w14:paraId="000000EF">
            <w:pPr>
              <w:widowControl w:val="0"/>
              <w:numPr>
                <w:ilvl w:val="0"/>
                <w:numId w:val="17"/>
              </w:numPr>
              <w:spacing w:line="276" w:lineRule="auto"/>
              <w:ind w:left="360" w:hanging="27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Caller's calling day in a week</w:t>
            </w:r>
          </w:p>
          <w:p w:rsidR="00000000" w:rsidDel="00000000" w:rsidP="00000000" w:rsidRDefault="00000000" w:rsidRPr="00000000" w14:paraId="000000F0">
            <w:pPr>
              <w:widowControl w:val="0"/>
              <w:numPr>
                <w:ilvl w:val="0"/>
                <w:numId w:val="17"/>
              </w:numPr>
              <w:spacing w:line="276" w:lineRule="auto"/>
              <w:ind w:left="360" w:hanging="27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Caller's calling time</w:t>
            </w:r>
          </w:p>
          <w:p w:rsidR="00000000" w:rsidDel="00000000" w:rsidP="00000000" w:rsidRDefault="00000000" w:rsidRPr="00000000" w14:paraId="000000F1">
            <w:pPr>
              <w:widowControl w:val="0"/>
              <w:numPr>
                <w:ilvl w:val="0"/>
                <w:numId w:val="17"/>
              </w:numPr>
              <w:spacing w:line="276" w:lineRule="auto"/>
              <w:ind w:left="360" w:hanging="27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Caller ID</w:t>
            </w:r>
          </w:p>
        </w:tc>
      </w:tr>
      <w:tr>
        <w:trPr>
          <w:cantSplit w:val="0"/>
          <w:trHeight w:val="133.828125"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F2">
            <w:pPr>
              <w:widowControl w:val="0"/>
              <w:spacing w:line="276" w:lineRule="auto"/>
              <w:ind w:left="9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Number black-list management</w:t>
            </w:r>
          </w:p>
        </w:tc>
        <w:tc>
          <w:tcPr>
            <w:tcBorders>
              <w:left w:color="000000" w:space="0" w:sz="6" w:val="single"/>
            </w:tcBorders>
            <w:shd w:fill="auto" w:val="clear"/>
            <w:vAlign w:val="center"/>
          </w:tcPr>
          <w:p w:rsidR="00000000" w:rsidDel="00000000" w:rsidP="00000000" w:rsidRDefault="00000000" w:rsidRPr="00000000" w14:paraId="000000F3">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shd w:fill="auto" w:val="clear"/>
            <w:vAlign w:val="center"/>
          </w:tcPr>
          <w:p w:rsidR="00000000" w:rsidDel="00000000" w:rsidP="00000000" w:rsidRDefault="00000000" w:rsidRPr="00000000" w14:paraId="000000F4">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F5">
            <w:pPr>
              <w:widowControl w:val="0"/>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With this being activated, the number, either anonymous or inserted number, will be blocked from accessing the hotline</w:t>
            </w:r>
          </w:p>
        </w:tc>
      </w:tr>
      <w:tr>
        <w:trPr>
          <w:cantSplit w:val="0"/>
          <w:trHeight w:val="705.9375"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F6">
            <w:pPr>
              <w:widowControl w:val="0"/>
              <w:spacing w:line="276" w:lineRule="auto"/>
              <w:ind w:left="9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Office hours, After Office hours and Holiday customization</w:t>
            </w:r>
          </w:p>
        </w:tc>
        <w:tc>
          <w:tcPr>
            <w:shd w:fill="auto" w:val="clear"/>
            <w:vAlign w:val="center"/>
          </w:tcPr>
          <w:p w:rsidR="00000000" w:rsidDel="00000000" w:rsidP="00000000" w:rsidRDefault="00000000" w:rsidRPr="00000000" w14:paraId="000000F7">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shd w:fill="auto" w:val="clear"/>
            <w:vAlign w:val="center"/>
          </w:tcPr>
          <w:p w:rsidR="00000000" w:rsidDel="00000000" w:rsidP="00000000" w:rsidRDefault="00000000" w:rsidRPr="00000000" w14:paraId="000000F8">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F9">
            <w:pPr>
              <w:widowControl w:val="0"/>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Ability to customize different flows for working hours, after working hours, and holidays</w:t>
            </w:r>
          </w:p>
        </w:tc>
      </w:tr>
      <w:tr>
        <w:trPr>
          <w:cantSplit w:val="0"/>
          <w:trHeight w:val="388.828125"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FA">
            <w:pPr>
              <w:widowControl w:val="0"/>
              <w:spacing w:line="276" w:lineRule="auto"/>
              <w:ind w:left="9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Show multiple version histories for reverting purposes</w:t>
            </w:r>
          </w:p>
        </w:tc>
        <w:tc>
          <w:tcPr>
            <w:shd w:fill="auto" w:val="clear"/>
            <w:vAlign w:val="center"/>
          </w:tcPr>
          <w:p w:rsidR="00000000" w:rsidDel="00000000" w:rsidP="00000000" w:rsidRDefault="00000000" w:rsidRPr="00000000" w14:paraId="000000FB">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shd w:fill="auto" w:val="clear"/>
            <w:vAlign w:val="center"/>
          </w:tcPr>
          <w:p w:rsidR="00000000" w:rsidDel="00000000" w:rsidP="00000000" w:rsidRDefault="00000000" w:rsidRPr="00000000" w14:paraId="000000FC">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FD">
            <w:pPr>
              <w:widowControl w:val="0"/>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Fallback features which allow the previous flow to be re-activated</w:t>
            </w:r>
          </w:p>
        </w:tc>
      </w:tr>
      <w:tr>
        <w:trPr>
          <w:cantSplit w:val="0"/>
          <w:trHeight w:val="705.9375"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FE">
            <w:pPr>
              <w:widowControl w:val="0"/>
              <w:spacing w:line="276" w:lineRule="auto"/>
              <w:ind w:left="9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Backup and restore flows</w:t>
            </w:r>
          </w:p>
        </w:tc>
        <w:tc>
          <w:tcPr>
            <w:shd w:fill="auto" w:val="clear"/>
            <w:vAlign w:val="center"/>
          </w:tcPr>
          <w:p w:rsidR="00000000" w:rsidDel="00000000" w:rsidP="00000000" w:rsidRDefault="00000000" w:rsidRPr="00000000" w14:paraId="000000FF">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shd w:fill="auto" w:val="clear"/>
            <w:vAlign w:val="center"/>
          </w:tcPr>
          <w:p w:rsidR="00000000" w:rsidDel="00000000" w:rsidP="00000000" w:rsidRDefault="00000000" w:rsidRPr="00000000" w14:paraId="00000100">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01">
            <w:pPr>
              <w:widowControl w:val="0"/>
              <w:numPr>
                <w:ilvl w:val="0"/>
                <w:numId w:val="10"/>
              </w:numPr>
              <w:spacing w:line="276" w:lineRule="auto"/>
              <w:ind w:left="360" w:hanging="27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Export the call flow to a JSON file to backup</w:t>
            </w:r>
          </w:p>
          <w:p w:rsidR="00000000" w:rsidDel="00000000" w:rsidP="00000000" w:rsidRDefault="00000000" w:rsidRPr="00000000" w14:paraId="00000102">
            <w:pPr>
              <w:widowControl w:val="0"/>
              <w:numPr>
                <w:ilvl w:val="0"/>
                <w:numId w:val="10"/>
              </w:numPr>
              <w:spacing w:line="276" w:lineRule="auto"/>
              <w:ind w:left="360" w:hanging="27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Import the JSON file to restore</w:t>
            </w:r>
          </w:p>
        </w:tc>
      </w:tr>
      <w:tr>
        <w:trPr>
          <w:cantSplit w:val="0"/>
          <w:trHeight w:val="705.9375"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03">
            <w:pPr>
              <w:widowControl w:val="0"/>
              <w:spacing w:line="276" w:lineRule="auto"/>
              <w:ind w:left="9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Third-party integration</w:t>
            </w:r>
          </w:p>
        </w:tc>
        <w:tc>
          <w:tcPr>
            <w:shd w:fill="auto" w:val="clear"/>
            <w:vAlign w:val="center"/>
          </w:tcPr>
          <w:p w:rsidR="00000000" w:rsidDel="00000000" w:rsidP="00000000" w:rsidRDefault="00000000" w:rsidRPr="00000000" w14:paraId="00000104">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shd w:fill="auto" w:val="clear"/>
            <w:vAlign w:val="center"/>
          </w:tcPr>
          <w:p w:rsidR="00000000" w:rsidDel="00000000" w:rsidP="00000000" w:rsidRDefault="00000000" w:rsidRPr="00000000" w14:paraId="00000105">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06">
            <w:pPr>
              <w:widowControl w:val="0"/>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Custom Third-Party Software (CRM/Ticketing System) Integration [e.g. Freshdesk, Zendesk, AgileCRM] via Webhook for Data Push /HTTPS integration only</w:t>
            </w:r>
          </w:p>
        </w:tc>
      </w:tr>
      <w:tr>
        <w:trPr>
          <w:cantSplit w:val="0"/>
          <w:trHeight w:val="465"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07">
            <w:pPr>
              <w:widowControl w:val="0"/>
              <w:spacing w:line="276" w:lineRule="auto"/>
              <w:ind w:left="9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Schedule / Real-time deployment</w:t>
            </w:r>
          </w:p>
        </w:tc>
        <w:tc>
          <w:tcPr>
            <w:shd w:fill="auto" w:val="clear"/>
            <w:vAlign w:val="center"/>
          </w:tcPr>
          <w:p w:rsidR="00000000" w:rsidDel="00000000" w:rsidP="00000000" w:rsidRDefault="00000000" w:rsidRPr="00000000" w14:paraId="00000108">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shd w:fill="auto" w:val="clear"/>
            <w:vAlign w:val="center"/>
          </w:tcPr>
          <w:p w:rsidR="00000000" w:rsidDel="00000000" w:rsidP="00000000" w:rsidRDefault="00000000" w:rsidRPr="00000000" w14:paraId="00000109">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0A">
            <w:pPr>
              <w:widowControl w:val="0"/>
              <w:spacing w:line="276" w:lineRule="auto"/>
              <w:rPr>
                <w:rFonts w:ascii="Calibri" w:cs="Calibri" w:eastAsia="Calibri" w:hAnsi="Calibri"/>
              </w:rPr>
            </w:pPr>
            <w:r w:rsidDel="00000000" w:rsidR="00000000" w:rsidRPr="00000000">
              <w:rPr>
                <w:rFonts w:ascii="Calibri" w:cs="Calibri" w:eastAsia="Calibri" w:hAnsi="Calibri"/>
                <w:sz w:val="24"/>
                <w:szCs w:val="24"/>
                <w:rtl w:val="0"/>
              </w:rPr>
              <w:t xml:space="preserve">Deploy a specific flow at specific time or opt to deploy it real time</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0B">
            <w:pPr>
              <w:widowControl w:val="0"/>
              <w:spacing w:line="276" w:lineRule="auto"/>
              <w:ind w:left="9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Holidays settings</w:t>
            </w:r>
          </w:p>
        </w:tc>
        <w:tc>
          <w:tcPr>
            <w:shd w:fill="auto" w:val="clear"/>
            <w:vAlign w:val="center"/>
          </w:tcPr>
          <w:p w:rsidR="00000000" w:rsidDel="00000000" w:rsidP="00000000" w:rsidRDefault="00000000" w:rsidRPr="00000000" w14:paraId="0000010C">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shd w:fill="auto" w:val="clear"/>
            <w:vAlign w:val="center"/>
          </w:tcPr>
          <w:p w:rsidR="00000000" w:rsidDel="00000000" w:rsidP="00000000" w:rsidRDefault="00000000" w:rsidRPr="00000000" w14:paraId="0000010D">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shd w:fill="auto" w:val="clear"/>
            <w:vAlign w:val="center"/>
          </w:tcPr>
          <w:p w:rsidR="00000000" w:rsidDel="00000000" w:rsidP="00000000" w:rsidRDefault="00000000" w:rsidRPr="00000000" w14:paraId="0000010E">
            <w:pPr>
              <w:widowControl w:val="0"/>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Set public holidays so that inbound call will react based on the setting of public holidays</w:t>
            </w:r>
          </w:p>
        </w:tc>
      </w:tr>
    </w:tbl>
    <w:p w:rsidR="00000000" w:rsidDel="00000000" w:rsidP="00000000" w:rsidRDefault="00000000" w:rsidRPr="00000000" w14:paraId="0000010F">
      <w:pPr>
        <w:spacing w:after="160" w:line="259" w:lineRule="auto"/>
        <w:ind w:left="-450" w:firstLine="0"/>
        <w:rPr>
          <w:rFonts w:ascii="Calibri" w:cs="Calibri" w:eastAsia="Calibri" w:hAnsi="Calibri"/>
          <w:b w:val="1"/>
          <w:i w:val="1"/>
          <w:sz w:val="4"/>
          <w:szCs w:val="4"/>
        </w:rPr>
      </w:pPr>
      <w:r w:rsidDel="00000000" w:rsidR="00000000" w:rsidRPr="00000000">
        <w:rPr>
          <w:rtl w:val="0"/>
        </w:rPr>
      </w:r>
    </w:p>
    <w:p w:rsidR="00000000" w:rsidDel="00000000" w:rsidP="00000000" w:rsidRDefault="00000000" w:rsidRPr="00000000" w14:paraId="00000110">
      <w:pPr>
        <w:spacing w:after="160" w:line="259" w:lineRule="auto"/>
        <w:ind w:left="-450" w:firstLine="0"/>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w:t>
      </w:r>
      <w:r w:rsidDel="00000000" w:rsidR="00000000" w:rsidRPr="00000000">
        <w:rPr>
          <w:rFonts w:ascii="Calibri" w:cs="Calibri" w:eastAsia="Calibri" w:hAnsi="Calibri"/>
          <w:b w:val="1"/>
          <w:i w:val="1"/>
          <w:sz w:val="24"/>
          <w:szCs w:val="24"/>
          <w:u w:val="single"/>
          <w:rtl w:val="0"/>
        </w:rPr>
        <w:t xml:space="preserve">NOTE:</w:t>
      </w:r>
      <w:r w:rsidDel="00000000" w:rsidR="00000000" w:rsidRPr="00000000">
        <w:rPr>
          <w:rFonts w:ascii="Calibri" w:cs="Calibri" w:eastAsia="Calibri" w:hAnsi="Calibri"/>
          <w:b w:val="1"/>
          <w:i w:val="1"/>
          <w:sz w:val="24"/>
          <w:szCs w:val="24"/>
          <w:rtl w:val="0"/>
        </w:rPr>
        <w:t xml:space="preserve">  </w:t>
      </w:r>
    </w:p>
    <w:p w:rsidR="00000000" w:rsidDel="00000000" w:rsidP="00000000" w:rsidRDefault="00000000" w:rsidRPr="00000000" w14:paraId="00000111">
      <w:pPr>
        <w:numPr>
          <w:ilvl w:val="0"/>
          <w:numId w:val="12"/>
        </w:numPr>
        <w:spacing w:after="0" w:afterAutospacing="0" w:line="259" w:lineRule="auto"/>
        <w:ind w:left="720" w:hanging="360"/>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These features are applicable to All Countries.</w:t>
      </w:r>
    </w:p>
    <w:p w:rsidR="00000000" w:rsidDel="00000000" w:rsidP="00000000" w:rsidRDefault="00000000" w:rsidRPr="00000000" w14:paraId="00000112">
      <w:pPr>
        <w:numPr>
          <w:ilvl w:val="0"/>
          <w:numId w:val="12"/>
        </w:numPr>
        <w:spacing w:after="160" w:line="259" w:lineRule="auto"/>
        <w:ind w:left="720" w:hanging="360"/>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The Auto Attendant can be managed by the Admins (the admin does not need to be always the supervisor). In this document, for the purpose of the Inbound Contact Center illustrations, we put the supervisor as the admin to manage the Auto Attendant.</w:t>
      </w:r>
    </w:p>
    <w:p w:rsidR="00000000" w:rsidDel="00000000" w:rsidP="00000000" w:rsidRDefault="00000000" w:rsidRPr="00000000" w14:paraId="00000113">
      <w:pPr>
        <w:spacing w:after="160" w:line="259" w:lineRule="auto"/>
        <w:ind w:left="-450" w:firstLine="0"/>
        <w:rPr>
          <w:rFonts w:ascii="Calibri" w:cs="Calibri" w:eastAsia="Calibri" w:hAnsi="Calibri"/>
          <w:b w:val="1"/>
          <w:i w:val="1"/>
          <w:sz w:val="24"/>
          <w:szCs w:val="24"/>
        </w:rPr>
      </w:pPr>
      <w:r w:rsidDel="00000000" w:rsidR="00000000" w:rsidRPr="00000000">
        <w:rPr>
          <w:rtl w:val="0"/>
        </w:rPr>
      </w:r>
    </w:p>
    <w:p w:rsidR="00000000" w:rsidDel="00000000" w:rsidP="00000000" w:rsidRDefault="00000000" w:rsidRPr="00000000" w14:paraId="00000114">
      <w:pPr>
        <w:pStyle w:val="Heading3"/>
        <w:numPr>
          <w:ilvl w:val="0"/>
          <w:numId w:val="15"/>
        </w:numPr>
        <w:spacing w:after="0" w:before="40" w:line="259" w:lineRule="auto"/>
        <w:ind w:left="270" w:hanging="360"/>
        <w:rPr>
          <w:rFonts w:ascii="Calibri" w:cs="Calibri" w:eastAsia="Calibri" w:hAnsi="Calibri"/>
          <w:color w:val="2f5496"/>
          <w:sz w:val="24"/>
          <w:szCs w:val="24"/>
        </w:rPr>
      </w:pPr>
      <w:bookmarkStart w:colFirst="0" w:colLast="0" w:name="_heading=h.vlnfws9qwcs9" w:id="8"/>
      <w:bookmarkEnd w:id="8"/>
      <w:r w:rsidDel="00000000" w:rsidR="00000000" w:rsidRPr="00000000">
        <w:rPr>
          <w:rFonts w:ascii="Calibri" w:cs="Calibri" w:eastAsia="Calibri" w:hAnsi="Calibri"/>
          <w:color w:val="2f5496"/>
          <w:sz w:val="30"/>
          <w:szCs w:val="30"/>
          <w:rtl w:val="0"/>
        </w:rPr>
        <w:t xml:space="preserve">Contact Center</w:t>
      </w:r>
    </w:p>
    <w:p w:rsidR="00000000" w:rsidDel="00000000" w:rsidP="00000000" w:rsidRDefault="00000000" w:rsidRPr="00000000" w14:paraId="00000115">
      <w:pPr>
        <w:spacing w:after="160" w:line="259" w:lineRule="auto"/>
        <w:ind w:left="720" w:firstLine="0"/>
        <w:rPr>
          <w:rFonts w:ascii="Calibri" w:cs="Calibri" w:eastAsia="Calibri" w:hAnsi="Calibri"/>
          <w:sz w:val="8"/>
          <w:szCs w:val="8"/>
        </w:rPr>
      </w:pPr>
      <w:r w:rsidDel="00000000" w:rsidR="00000000" w:rsidRPr="00000000">
        <w:rPr>
          <w:rtl w:val="0"/>
        </w:rPr>
      </w:r>
    </w:p>
    <w:tbl>
      <w:tblPr>
        <w:tblStyle w:val="Table5"/>
        <w:tblW w:w="13710.0" w:type="dxa"/>
        <w:jc w:val="left"/>
        <w:tblInd w:w="-4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00"/>
        <w:gridCol w:w="1455"/>
        <w:gridCol w:w="1110"/>
        <w:gridCol w:w="8445"/>
        <w:tblGridChange w:id="0">
          <w:tblGrid>
            <w:gridCol w:w="2700"/>
            <w:gridCol w:w="1455"/>
            <w:gridCol w:w="1110"/>
            <w:gridCol w:w="8445"/>
          </w:tblGrid>
        </w:tblGridChange>
      </w:tblGrid>
      <w:tr>
        <w:trPr>
          <w:cantSplit w:val="0"/>
          <w:trHeight w:val="457.96875" w:hRule="atLeast"/>
          <w:tblHeader w:val="0"/>
        </w:trPr>
        <w:tc>
          <w:tcPr>
            <w:shd w:fill="1f3863" w:val="clear"/>
            <w:vAlign w:val="center"/>
          </w:tcPr>
          <w:p w:rsidR="00000000" w:rsidDel="00000000" w:rsidP="00000000" w:rsidRDefault="00000000" w:rsidRPr="00000000" w14:paraId="00000116">
            <w:pPr>
              <w:spacing w:line="240" w:lineRule="auto"/>
              <w:rPr>
                <w:rFonts w:ascii="Calibri" w:cs="Calibri" w:eastAsia="Calibri" w:hAnsi="Calibri"/>
                <w:sz w:val="24"/>
                <w:szCs w:val="24"/>
              </w:rPr>
            </w:pPr>
            <w:r w:rsidDel="00000000" w:rsidR="00000000" w:rsidRPr="00000000">
              <w:rPr>
                <w:rFonts w:ascii="Calibri" w:cs="Calibri" w:eastAsia="Calibri" w:hAnsi="Calibri"/>
                <w:b w:val="1"/>
                <w:color w:val="ffffff"/>
                <w:sz w:val="24"/>
                <w:szCs w:val="24"/>
                <w:rtl w:val="0"/>
              </w:rPr>
              <w:t xml:space="preserve">Feature</w:t>
            </w:r>
            <w:r w:rsidDel="00000000" w:rsidR="00000000" w:rsidRPr="00000000">
              <w:rPr>
                <w:rtl w:val="0"/>
              </w:rPr>
            </w:r>
          </w:p>
        </w:tc>
        <w:tc>
          <w:tcPr>
            <w:shd w:fill="1f3863" w:val="clear"/>
            <w:vAlign w:val="center"/>
          </w:tcPr>
          <w:p w:rsidR="00000000" w:rsidDel="00000000" w:rsidP="00000000" w:rsidRDefault="00000000" w:rsidRPr="00000000" w14:paraId="00000117">
            <w:pPr>
              <w:spacing w:line="240" w:lineRule="auto"/>
              <w:jc w:val="center"/>
              <w:rPr>
                <w:rFonts w:ascii="Calibri" w:cs="Calibri" w:eastAsia="Calibri" w:hAnsi="Calibri"/>
                <w:b w:val="1"/>
                <w:color w:val="ffffff"/>
                <w:sz w:val="24"/>
                <w:szCs w:val="24"/>
              </w:rPr>
            </w:pPr>
            <w:r w:rsidDel="00000000" w:rsidR="00000000" w:rsidRPr="00000000">
              <w:rPr>
                <w:rFonts w:ascii="Calibri" w:cs="Calibri" w:eastAsia="Calibri" w:hAnsi="Calibri"/>
                <w:b w:val="1"/>
                <w:color w:val="ffffff"/>
                <w:sz w:val="24"/>
                <w:szCs w:val="24"/>
                <w:rtl w:val="0"/>
              </w:rPr>
              <w:t xml:space="preserve">Supervisor</w:t>
            </w:r>
          </w:p>
        </w:tc>
        <w:tc>
          <w:tcPr>
            <w:shd w:fill="1f3863" w:val="clear"/>
            <w:vAlign w:val="center"/>
          </w:tcPr>
          <w:p w:rsidR="00000000" w:rsidDel="00000000" w:rsidP="00000000" w:rsidRDefault="00000000" w:rsidRPr="00000000" w14:paraId="00000118">
            <w:pPr>
              <w:spacing w:line="240" w:lineRule="auto"/>
              <w:jc w:val="center"/>
              <w:rPr>
                <w:rFonts w:ascii="Calibri" w:cs="Calibri" w:eastAsia="Calibri" w:hAnsi="Calibri"/>
                <w:b w:val="1"/>
                <w:color w:val="ffffff"/>
                <w:sz w:val="24"/>
                <w:szCs w:val="24"/>
              </w:rPr>
            </w:pPr>
            <w:r w:rsidDel="00000000" w:rsidR="00000000" w:rsidRPr="00000000">
              <w:rPr>
                <w:rFonts w:ascii="Calibri" w:cs="Calibri" w:eastAsia="Calibri" w:hAnsi="Calibri"/>
                <w:b w:val="1"/>
                <w:color w:val="ffffff"/>
                <w:sz w:val="24"/>
                <w:szCs w:val="24"/>
                <w:rtl w:val="0"/>
              </w:rPr>
              <w:t xml:space="preserve">Agent</w:t>
            </w:r>
          </w:p>
        </w:tc>
        <w:tc>
          <w:tcPr>
            <w:shd w:fill="1f3863" w:val="clear"/>
            <w:vAlign w:val="center"/>
          </w:tcPr>
          <w:p w:rsidR="00000000" w:rsidDel="00000000" w:rsidP="00000000" w:rsidRDefault="00000000" w:rsidRPr="00000000" w14:paraId="00000119">
            <w:pPr>
              <w:spacing w:line="240" w:lineRule="auto"/>
              <w:ind w:right="3225"/>
              <w:rPr>
                <w:rFonts w:ascii="Calibri" w:cs="Calibri" w:eastAsia="Calibri" w:hAnsi="Calibri"/>
                <w:b w:val="1"/>
                <w:color w:val="ffffff"/>
                <w:sz w:val="24"/>
                <w:szCs w:val="24"/>
              </w:rPr>
            </w:pPr>
            <w:r w:rsidDel="00000000" w:rsidR="00000000" w:rsidRPr="00000000">
              <w:rPr>
                <w:rFonts w:ascii="Calibri" w:cs="Calibri" w:eastAsia="Calibri" w:hAnsi="Calibri"/>
                <w:b w:val="1"/>
                <w:color w:val="ffffff"/>
                <w:sz w:val="24"/>
                <w:szCs w:val="24"/>
                <w:rtl w:val="0"/>
              </w:rPr>
              <w:t xml:space="preserve">Description</w:t>
            </w:r>
          </w:p>
        </w:tc>
      </w:tr>
      <w:tr>
        <w:trPr>
          <w:cantSplit w:val="0"/>
          <w:trHeight w:val="322.96875" w:hRule="atLeast"/>
          <w:tblHeader w:val="0"/>
        </w:trPr>
        <w:tc>
          <w:tcPr>
            <w:gridSpan w:val="4"/>
            <w:shd w:fill="cfe2f3" w:val="clear"/>
            <w:vAlign w:val="center"/>
          </w:tcPr>
          <w:p w:rsidR="00000000" w:rsidDel="00000000" w:rsidP="00000000" w:rsidRDefault="00000000" w:rsidRPr="00000000" w14:paraId="0000011A">
            <w:pPr>
              <w:spacing w:line="240" w:lineRule="auto"/>
              <w:ind w:right="-9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Queue Management</w:t>
            </w:r>
          </w:p>
        </w:tc>
      </w:tr>
      <w:tr>
        <w:trPr>
          <w:cantSplit w:val="0"/>
          <w:trHeight w:val="390" w:hRule="atLeast"/>
          <w:tblHeader w:val="0"/>
        </w:trPr>
        <w:tc>
          <w:tcPr>
            <w:vAlign w:val="center"/>
          </w:tcPr>
          <w:p w:rsidR="00000000" w:rsidDel="00000000" w:rsidP="00000000" w:rsidRDefault="00000000" w:rsidRPr="00000000" w14:paraId="0000011E">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Queue priority</w:t>
            </w:r>
          </w:p>
        </w:tc>
        <w:tc>
          <w:tcPr>
            <w:vAlign w:val="center"/>
          </w:tcPr>
          <w:p w:rsidR="00000000" w:rsidDel="00000000" w:rsidP="00000000" w:rsidRDefault="00000000" w:rsidRPr="00000000" w14:paraId="0000011F">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vAlign w:val="center"/>
          </w:tcPr>
          <w:p w:rsidR="00000000" w:rsidDel="00000000" w:rsidP="00000000" w:rsidRDefault="00000000" w:rsidRPr="00000000" w14:paraId="00000120">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vAlign w:val="center"/>
          </w:tcPr>
          <w:p w:rsidR="00000000" w:rsidDel="00000000" w:rsidP="00000000" w:rsidRDefault="00000000" w:rsidRPr="00000000" w14:paraId="00000121">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Queue priority settings based on business value</w:t>
            </w:r>
          </w:p>
        </w:tc>
      </w:tr>
      <w:tr>
        <w:trPr>
          <w:cantSplit w:val="0"/>
          <w:trHeight w:val="335.31123686339015" w:hRule="atLeast"/>
          <w:tblHeader w:val="0"/>
        </w:trPr>
        <w:tc>
          <w:tcPr>
            <w:vAlign w:val="center"/>
          </w:tcPr>
          <w:p w:rsidR="00000000" w:rsidDel="00000000" w:rsidP="00000000" w:rsidRDefault="00000000" w:rsidRPr="00000000" w14:paraId="00000122">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Max queue size &amp; wait time configuration</w:t>
            </w:r>
          </w:p>
        </w:tc>
        <w:tc>
          <w:tcPr>
            <w:vAlign w:val="center"/>
          </w:tcPr>
          <w:p w:rsidR="00000000" w:rsidDel="00000000" w:rsidP="00000000" w:rsidRDefault="00000000" w:rsidRPr="00000000" w14:paraId="00000123">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vAlign w:val="center"/>
          </w:tcPr>
          <w:p w:rsidR="00000000" w:rsidDel="00000000" w:rsidP="00000000" w:rsidRDefault="00000000" w:rsidRPr="00000000" w14:paraId="00000124">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vAlign w:val="center"/>
          </w:tcPr>
          <w:p w:rsidR="00000000" w:rsidDel="00000000" w:rsidP="00000000" w:rsidRDefault="00000000" w:rsidRPr="00000000" w14:paraId="00000125">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Allow to request a callback when the max queue size or the max wait time is reached</w:t>
            </w:r>
          </w:p>
        </w:tc>
      </w:tr>
      <w:tr>
        <w:trPr>
          <w:cantSplit w:val="0"/>
          <w:trHeight w:val="338.63758084074107" w:hRule="atLeast"/>
          <w:tblHeader w:val="0"/>
        </w:trPr>
        <w:tc>
          <w:tcPr>
            <w:vAlign w:val="center"/>
          </w:tcPr>
          <w:p w:rsidR="00000000" w:rsidDel="00000000" w:rsidP="00000000" w:rsidRDefault="00000000" w:rsidRPr="00000000" w14:paraId="00000126">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Assignment of agents to multiple queues</w:t>
            </w:r>
          </w:p>
        </w:tc>
        <w:tc>
          <w:tcPr>
            <w:vAlign w:val="center"/>
          </w:tcPr>
          <w:p w:rsidR="00000000" w:rsidDel="00000000" w:rsidP="00000000" w:rsidRDefault="00000000" w:rsidRPr="00000000" w14:paraId="00000127">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vAlign w:val="center"/>
          </w:tcPr>
          <w:p w:rsidR="00000000" w:rsidDel="00000000" w:rsidP="00000000" w:rsidRDefault="00000000" w:rsidRPr="00000000" w14:paraId="00000128">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vAlign w:val="center"/>
          </w:tcPr>
          <w:p w:rsidR="00000000" w:rsidDel="00000000" w:rsidP="00000000" w:rsidRDefault="00000000" w:rsidRPr="00000000" w14:paraId="00000129">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Agents can be added to multiple queues</w:t>
            </w:r>
          </w:p>
        </w:tc>
      </w:tr>
      <w:tr>
        <w:trPr>
          <w:cantSplit w:val="0"/>
          <w:trHeight w:val="405" w:hRule="atLeast"/>
          <w:tblHeader w:val="0"/>
        </w:trPr>
        <w:tc>
          <w:tcPr>
            <w:vAlign w:val="center"/>
          </w:tcPr>
          <w:p w:rsidR="00000000" w:rsidDel="00000000" w:rsidP="00000000" w:rsidRDefault="00000000" w:rsidRPr="00000000" w14:paraId="0000012A">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Callback</w:t>
            </w:r>
          </w:p>
        </w:tc>
        <w:tc>
          <w:tcPr>
            <w:vAlign w:val="center"/>
          </w:tcPr>
          <w:p w:rsidR="00000000" w:rsidDel="00000000" w:rsidP="00000000" w:rsidRDefault="00000000" w:rsidRPr="00000000" w14:paraId="0000012B">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vAlign w:val="center"/>
          </w:tcPr>
          <w:p w:rsidR="00000000" w:rsidDel="00000000" w:rsidP="00000000" w:rsidRDefault="00000000" w:rsidRPr="00000000" w14:paraId="0000012C">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vAlign w:val="center"/>
          </w:tcPr>
          <w:p w:rsidR="00000000" w:rsidDel="00000000" w:rsidP="00000000" w:rsidRDefault="00000000" w:rsidRPr="00000000" w14:paraId="0000012D">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Automated callback with a valid number </w:t>
            </w:r>
          </w:p>
        </w:tc>
      </w:tr>
      <w:tr>
        <w:trPr>
          <w:cantSplit w:val="0"/>
          <w:trHeight w:val="405" w:hRule="atLeast"/>
          <w:tblHeader w:val="0"/>
        </w:trPr>
        <w:tc>
          <w:tcPr>
            <w:vAlign w:val="center"/>
          </w:tcPr>
          <w:p w:rsidR="00000000" w:rsidDel="00000000" w:rsidP="00000000" w:rsidRDefault="00000000" w:rsidRPr="00000000" w14:paraId="0000012E">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Queue code</w:t>
            </w:r>
          </w:p>
        </w:tc>
        <w:tc>
          <w:tcPr>
            <w:vAlign w:val="center"/>
          </w:tcPr>
          <w:p w:rsidR="00000000" w:rsidDel="00000000" w:rsidP="00000000" w:rsidRDefault="00000000" w:rsidRPr="00000000" w14:paraId="0000012F">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vAlign w:val="center"/>
          </w:tcPr>
          <w:p w:rsidR="00000000" w:rsidDel="00000000" w:rsidP="00000000" w:rsidRDefault="00000000" w:rsidRPr="00000000" w14:paraId="00000130">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vAlign w:val="center"/>
          </w:tcPr>
          <w:p w:rsidR="00000000" w:rsidDel="00000000" w:rsidP="00000000" w:rsidRDefault="00000000" w:rsidRPr="00000000" w14:paraId="00000131">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Allow agents to transfer calls to a queue using a queue code</w:t>
            </w:r>
          </w:p>
        </w:tc>
      </w:tr>
      <w:tr>
        <w:trPr>
          <w:cantSplit w:val="0"/>
          <w:trHeight w:val="320.4465187954702" w:hRule="atLeast"/>
          <w:tblHeader w:val="0"/>
        </w:trPr>
        <w:tc>
          <w:tcPr>
            <w:gridSpan w:val="4"/>
            <w:shd w:fill="cfe2f3" w:val="clear"/>
            <w:vAlign w:val="center"/>
          </w:tcPr>
          <w:p w:rsidR="00000000" w:rsidDel="00000000" w:rsidP="00000000" w:rsidRDefault="00000000" w:rsidRPr="00000000" w14:paraId="00000132">
            <w:pPr>
              <w:spacing w:line="240" w:lineRule="auto"/>
              <w:ind w:right="-9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User management</w:t>
            </w:r>
          </w:p>
        </w:tc>
      </w:tr>
      <w:tr>
        <w:trPr>
          <w:cantSplit w:val="0"/>
          <w:trHeight w:val="420" w:hRule="atLeast"/>
          <w:tblHeader w:val="0"/>
        </w:trPr>
        <w:tc>
          <w:tcPr>
            <w:vAlign w:val="center"/>
          </w:tcPr>
          <w:p w:rsidR="00000000" w:rsidDel="00000000" w:rsidP="00000000" w:rsidRDefault="00000000" w:rsidRPr="00000000" w14:paraId="00000136">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User status update</w:t>
            </w:r>
          </w:p>
        </w:tc>
        <w:tc>
          <w:tcPr>
            <w:vAlign w:val="center"/>
          </w:tcPr>
          <w:p w:rsidR="00000000" w:rsidDel="00000000" w:rsidP="00000000" w:rsidRDefault="00000000" w:rsidRPr="00000000" w14:paraId="00000137">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vAlign w:val="center"/>
          </w:tcPr>
          <w:p w:rsidR="00000000" w:rsidDel="00000000" w:rsidP="00000000" w:rsidRDefault="00000000" w:rsidRPr="00000000" w14:paraId="00000138">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vAlign w:val="center"/>
          </w:tcPr>
          <w:p w:rsidR="00000000" w:rsidDel="00000000" w:rsidP="00000000" w:rsidRDefault="00000000" w:rsidRPr="00000000" w14:paraId="00000139">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Update user status with reasons</w:t>
            </w:r>
          </w:p>
        </w:tc>
      </w:tr>
      <w:tr>
        <w:trPr>
          <w:cantSplit w:val="0"/>
          <w:trHeight w:val="420" w:hRule="atLeast"/>
          <w:tblHeader w:val="0"/>
        </w:trPr>
        <w:tc>
          <w:tcPr>
            <w:vAlign w:val="center"/>
          </w:tcPr>
          <w:p w:rsidR="00000000" w:rsidDel="00000000" w:rsidP="00000000" w:rsidRDefault="00000000" w:rsidRPr="00000000" w14:paraId="0000013A">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Ring time per agent</w:t>
            </w:r>
          </w:p>
        </w:tc>
        <w:tc>
          <w:tcPr>
            <w:vAlign w:val="center"/>
          </w:tcPr>
          <w:p w:rsidR="00000000" w:rsidDel="00000000" w:rsidP="00000000" w:rsidRDefault="00000000" w:rsidRPr="00000000" w14:paraId="0000013B">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vAlign w:val="center"/>
          </w:tcPr>
          <w:p w:rsidR="00000000" w:rsidDel="00000000" w:rsidP="00000000" w:rsidRDefault="00000000" w:rsidRPr="00000000" w14:paraId="0000013C">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vAlign w:val="center"/>
          </w:tcPr>
          <w:p w:rsidR="00000000" w:rsidDel="00000000" w:rsidP="00000000" w:rsidRDefault="00000000" w:rsidRPr="00000000" w14:paraId="0000013D">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Able to set max ring time per agent in a queue (in seconds)</w:t>
            </w:r>
          </w:p>
        </w:tc>
      </w:tr>
      <w:tr>
        <w:trPr>
          <w:cantSplit w:val="0"/>
          <w:trHeight w:val="420" w:hRule="atLeast"/>
          <w:tblHeader w:val="0"/>
        </w:trPr>
        <w:tc>
          <w:tcPr>
            <w:vAlign w:val="center"/>
          </w:tcPr>
          <w:p w:rsidR="00000000" w:rsidDel="00000000" w:rsidP="00000000" w:rsidRDefault="00000000" w:rsidRPr="00000000" w14:paraId="0000013E">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Inbound call assignment</w:t>
            </w:r>
          </w:p>
        </w:tc>
        <w:tc>
          <w:tcPr>
            <w:vAlign w:val="center"/>
          </w:tcPr>
          <w:p w:rsidR="00000000" w:rsidDel="00000000" w:rsidP="00000000" w:rsidRDefault="00000000" w:rsidRPr="00000000" w14:paraId="0000013F">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vAlign w:val="center"/>
          </w:tcPr>
          <w:p w:rsidR="00000000" w:rsidDel="00000000" w:rsidP="00000000" w:rsidRDefault="00000000" w:rsidRPr="00000000" w14:paraId="00000140">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vAlign w:val="center"/>
          </w:tcPr>
          <w:p w:rsidR="00000000" w:rsidDel="00000000" w:rsidP="00000000" w:rsidRDefault="00000000" w:rsidRPr="00000000" w14:paraId="00000141">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Only assign inbound calls to agents with “Available” status</w:t>
            </w:r>
          </w:p>
        </w:tc>
      </w:tr>
      <w:tr>
        <w:trPr>
          <w:cantSplit w:val="0"/>
          <w:trHeight w:val="30.266774454330516" w:hRule="atLeast"/>
          <w:tblHeader w:val="0"/>
        </w:trPr>
        <w:tc>
          <w:tcPr>
            <w:gridSpan w:val="4"/>
            <w:shd w:fill="cfe2f3" w:val="clear"/>
            <w:vAlign w:val="center"/>
          </w:tcPr>
          <w:p w:rsidR="00000000" w:rsidDel="00000000" w:rsidP="00000000" w:rsidRDefault="00000000" w:rsidRPr="00000000" w14:paraId="00000142">
            <w:pPr>
              <w:spacing w:line="240" w:lineRule="auto"/>
              <w:ind w:right="-9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Call control &amp; Note taking</w:t>
            </w:r>
          </w:p>
        </w:tc>
      </w:tr>
      <w:tr>
        <w:trPr>
          <w:cantSplit w:val="0"/>
          <w:trHeight w:val="690" w:hRule="atLeast"/>
          <w:tblHeader w:val="0"/>
        </w:trPr>
        <w:tc>
          <w:tcPr>
            <w:vAlign w:val="center"/>
          </w:tcPr>
          <w:p w:rsidR="00000000" w:rsidDel="00000000" w:rsidP="00000000" w:rsidRDefault="00000000" w:rsidRPr="00000000" w14:paraId="00000146">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Inbound call pop-up </w:t>
            </w:r>
          </w:p>
        </w:tc>
        <w:tc>
          <w:tcPr>
            <w:vAlign w:val="center"/>
          </w:tcPr>
          <w:p w:rsidR="00000000" w:rsidDel="00000000" w:rsidP="00000000" w:rsidRDefault="00000000" w:rsidRPr="00000000" w14:paraId="00000147">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vAlign w:val="center"/>
          </w:tcPr>
          <w:p w:rsidR="00000000" w:rsidDel="00000000" w:rsidP="00000000" w:rsidRDefault="00000000" w:rsidRPr="00000000" w14:paraId="00000148">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vAlign w:val="center"/>
          </w:tcPr>
          <w:p w:rsidR="00000000" w:rsidDel="00000000" w:rsidP="00000000" w:rsidRDefault="00000000" w:rsidRPr="00000000" w14:paraId="00000149">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Pop-up on the desktop app for incoming calls to queue and to fill in a predefined note template</w:t>
            </w:r>
          </w:p>
        </w:tc>
      </w:tr>
      <w:tr>
        <w:trPr>
          <w:cantSplit w:val="0"/>
          <w:trHeight w:val="197.65561843170872" w:hRule="atLeast"/>
          <w:tblHeader w:val="0"/>
        </w:trPr>
        <w:tc>
          <w:tcPr>
            <w:gridSpan w:val="4"/>
            <w:shd w:fill="cfe2f3" w:val="clear"/>
            <w:vAlign w:val="center"/>
          </w:tcPr>
          <w:p w:rsidR="00000000" w:rsidDel="00000000" w:rsidP="00000000" w:rsidRDefault="00000000" w:rsidRPr="00000000" w14:paraId="0000014A">
            <w:pPr>
              <w:spacing w:line="240" w:lineRule="auto"/>
              <w:ind w:right="-9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Advance call routing</w:t>
            </w:r>
          </w:p>
        </w:tc>
      </w:tr>
      <w:tr>
        <w:trPr>
          <w:cantSplit w:val="0"/>
          <w:trHeight w:val="367.96875" w:hRule="atLeast"/>
          <w:tblHeader w:val="0"/>
        </w:trPr>
        <w:tc>
          <w:tcPr>
            <w:vAlign w:val="center"/>
          </w:tcPr>
          <w:p w:rsidR="00000000" w:rsidDel="00000000" w:rsidP="00000000" w:rsidRDefault="00000000" w:rsidRPr="00000000" w14:paraId="0000014E">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Ring all</w:t>
            </w:r>
          </w:p>
        </w:tc>
        <w:tc>
          <w:tcPr>
            <w:vAlign w:val="center"/>
          </w:tcPr>
          <w:p w:rsidR="00000000" w:rsidDel="00000000" w:rsidP="00000000" w:rsidRDefault="00000000" w:rsidRPr="00000000" w14:paraId="0000014F">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vAlign w:val="center"/>
          </w:tcPr>
          <w:p w:rsidR="00000000" w:rsidDel="00000000" w:rsidP="00000000" w:rsidRDefault="00000000" w:rsidRPr="00000000" w14:paraId="00000150">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vAlign w:val="center"/>
          </w:tcPr>
          <w:p w:rsidR="00000000" w:rsidDel="00000000" w:rsidP="00000000" w:rsidRDefault="00000000" w:rsidRPr="00000000" w14:paraId="00000151">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Assign the incoming call to all available agents.</w:t>
            </w:r>
          </w:p>
        </w:tc>
      </w:tr>
      <w:tr>
        <w:trPr>
          <w:cantSplit w:val="0"/>
          <w:trHeight w:val="1750.78125" w:hRule="atLeast"/>
          <w:tblHeader w:val="0"/>
        </w:trPr>
        <w:tc>
          <w:tcPr>
            <w:vAlign w:val="center"/>
          </w:tcPr>
          <w:p w:rsidR="00000000" w:rsidDel="00000000" w:rsidP="00000000" w:rsidRDefault="00000000" w:rsidRPr="00000000" w14:paraId="00000152">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Round robin</w:t>
            </w:r>
          </w:p>
        </w:tc>
        <w:tc>
          <w:tcPr>
            <w:vAlign w:val="center"/>
          </w:tcPr>
          <w:p w:rsidR="00000000" w:rsidDel="00000000" w:rsidP="00000000" w:rsidRDefault="00000000" w:rsidRPr="00000000" w14:paraId="00000153">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vAlign w:val="center"/>
          </w:tcPr>
          <w:p w:rsidR="00000000" w:rsidDel="00000000" w:rsidP="00000000" w:rsidRDefault="00000000" w:rsidRPr="00000000" w14:paraId="00000154">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vAlign w:val="center"/>
          </w:tcPr>
          <w:p w:rsidR="00000000" w:rsidDel="00000000" w:rsidP="00000000" w:rsidRDefault="00000000" w:rsidRPr="00000000" w14:paraId="00000155">
            <w:pPr>
              <w:numPr>
                <w:ilvl w:val="0"/>
                <w:numId w:val="3"/>
              </w:numPr>
              <w:spacing w:line="240" w:lineRule="auto"/>
              <w:ind w:left="5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Distribute calls evenly among the team.</w:t>
            </w:r>
          </w:p>
          <w:p w:rsidR="00000000" w:rsidDel="00000000" w:rsidP="00000000" w:rsidRDefault="00000000" w:rsidRPr="00000000" w14:paraId="00000156">
            <w:pPr>
              <w:numPr>
                <w:ilvl w:val="0"/>
                <w:numId w:val="3"/>
              </w:numPr>
              <w:spacing w:line="240" w:lineRule="auto"/>
              <w:ind w:left="5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call is first routed to the agent who is in the first position on the pre-decided order, and if the agent is not available, it is transferred to the second agent, and so on.</w:t>
            </w:r>
          </w:p>
          <w:p w:rsidR="00000000" w:rsidDel="00000000" w:rsidP="00000000" w:rsidRDefault="00000000" w:rsidRPr="00000000" w14:paraId="00000157">
            <w:pPr>
              <w:numPr>
                <w:ilvl w:val="0"/>
                <w:numId w:val="3"/>
              </w:numPr>
              <w:spacing w:line="240" w:lineRule="auto"/>
              <w:ind w:left="5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last ring agent is remembered. The next call received rings the next agent on the list.</w:t>
            </w:r>
          </w:p>
        </w:tc>
      </w:tr>
      <w:tr>
        <w:trPr>
          <w:cantSplit w:val="0"/>
          <w:trHeight w:val="390" w:hRule="atLeast"/>
          <w:tblHeader w:val="0"/>
        </w:trPr>
        <w:tc>
          <w:tcPr>
            <w:vAlign w:val="center"/>
          </w:tcPr>
          <w:p w:rsidR="00000000" w:rsidDel="00000000" w:rsidP="00000000" w:rsidRDefault="00000000" w:rsidRPr="00000000" w14:paraId="00000158">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Proficiency Level </w:t>
            </w:r>
          </w:p>
        </w:tc>
        <w:tc>
          <w:tcPr>
            <w:vAlign w:val="center"/>
          </w:tcPr>
          <w:p w:rsidR="00000000" w:rsidDel="00000000" w:rsidP="00000000" w:rsidRDefault="00000000" w:rsidRPr="00000000" w14:paraId="00000159">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vAlign w:val="center"/>
          </w:tcPr>
          <w:p w:rsidR="00000000" w:rsidDel="00000000" w:rsidP="00000000" w:rsidRDefault="00000000" w:rsidRPr="00000000" w14:paraId="0000015A">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vAlign w:val="center"/>
          </w:tcPr>
          <w:p w:rsidR="00000000" w:rsidDel="00000000" w:rsidP="00000000" w:rsidRDefault="00000000" w:rsidRPr="00000000" w14:paraId="0000015B">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incoming call will be assigned to the agent with the highest proficiency</w:t>
            </w:r>
          </w:p>
        </w:tc>
      </w:tr>
      <w:tr>
        <w:trPr>
          <w:cantSplit w:val="0"/>
          <w:trHeight w:val="297.4209276475358" w:hRule="atLeast"/>
          <w:tblHeader w:val="0"/>
        </w:trPr>
        <w:tc>
          <w:tcPr>
            <w:vAlign w:val="center"/>
          </w:tcPr>
          <w:p w:rsidR="00000000" w:rsidDel="00000000" w:rsidP="00000000" w:rsidRDefault="00000000" w:rsidRPr="00000000" w14:paraId="0000015C">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Sticky agent</w:t>
            </w:r>
          </w:p>
        </w:tc>
        <w:tc>
          <w:tcPr>
            <w:vAlign w:val="center"/>
          </w:tcPr>
          <w:p w:rsidR="00000000" w:rsidDel="00000000" w:rsidP="00000000" w:rsidRDefault="00000000" w:rsidRPr="00000000" w14:paraId="0000015D">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vAlign w:val="center"/>
          </w:tcPr>
          <w:p w:rsidR="00000000" w:rsidDel="00000000" w:rsidP="00000000" w:rsidRDefault="00000000" w:rsidRPr="00000000" w14:paraId="0000015E">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vAlign w:val="center"/>
          </w:tcPr>
          <w:p w:rsidR="00000000" w:rsidDel="00000000" w:rsidP="00000000" w:rsidRDefault="00000000" w:rsidRPr="00000000" w14:paraId="0000015F">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Call will be transferred to the last assigned agent if the caller calls for the second time onwards</w:t>
            </w:r>
          </w:p>
        </w:tc>
      </w:tr>
      <w:tr>
        <w:trPr>
          <w:cantSplit w:val="0"/>
          <w:tblHeader w:val="0"/>
        </w:trPr>
        <w:tc>
          <w:tcPr>
            <w:gridSpan w:val="4"/>
            <w:shd w:fill="cfe2f3" w:val="clear"/>
            <w:vAlign w:val="center"/>
          </w:tcPr>
          <w:p w:rsidR="00000000" w:rsidDel="00000000" w:rsidP="00000000" w:rsidRDefault="00000000" w:rsidRPr="00000000" w14:paraId="00000160">
            <w:pPr>
              <w:spacing w:line="240" w:lineRule="auto"/>
              <w:ind w:right="-9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Announcement message</w:t>
            </w:r>
          </w:p>
        </w:tc>
      </w:tr>
      <w:tr>
        <w:trPr>
          <w:cantSplit w:val="0"/>
          <w:trHeight w:val="540" w:hRule="atLeast"/>
          <w:tblHeader w:val="0"/>
        </w:trPr>
        <w:tc>
          <w:tcPr>
            <w:vMerge w:val="restart"/>
            <w:vAlign w:val="center"/>
          </w:tcPr>
          <w:p w:rsidR="00000000" w:rsidDel="00000000" w:rsidP="00000000" w:rsidRDefault="00000000" w:rsidRPr="00000000" w14:paraId="00000164">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Message configuration</w:t>
            </w:r>
          </w:p>
        </w:tc>
        <w:tc>
          <w:tcPr>
            <w:vMerge w:val="restart"/>
            <w:vAlign w:val="center"/>
          </w:tcPr>
          <w:p w:rsidR="00000000" w:rsidDel="00000000" w:rsidP="00000000" w:rsidRDefault="00000000" w:rsidRPr="00000000" w14:paraId="00000165">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vMerge w:val="restart"/>
            <w:vAlign w:val="center"/>
          </w:tcPr>
          <w:p w:rsidR="00000000" w:rsidDel="00000000" w:rsidP="00000000" w:rsidRDefault="00000000" w:rsidRPr="00000000" w14:paraId="00000166">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vMerge w:val="restart"/>
            <w:vAlign w:val="center"/>
          </w:tcPr>
          <w:p w:rsidR="00000000" w:rsidDel="00000000" w:rsidP="00000000" w:rsidRDefault="00000000" w:rsidRPr="00000000" w14:paraId="00000167">
            <w:pPr>
              <w:numPr>
                <w:ilvl w:val="0"/>
                <w:numId w:val="7"/>
              </w:numPr>
              <w:spacing w:line="240" w:lineRule="auto"/>
              <w:ind w:left="5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Adjustment of no. of times a message is repeated</w:t>
            </w:r>
          </w:p>
          <w:p w:rsidR="00000000" w:rsidDel="00000000" w:rsidP="00000000" w:rsidRDefault="00000000" w:rsidRPr="00000000" w14:paraId="00000168">
            <w:pPr>
              <w:numPr>
                <w:ilvl w:val="0"/>
                <w:numId w:val="7"/>
              </w:numPr>
              <w:spacing w:line="240" w:lineRule="auto"/>
              <w:ind w:left="5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Text to speech / MP3 file upload for interactive response</w:t>
            </w:r>
          </w:p>
          <w:p w:rsidR="00000000" w:rsidDel="00000000" w:rsidP="00000000" w:rsidRDefault="00000000" w:rsidRPr="00000000" w14:paraId="00000169">
            <w:pPr>
              <w:numPr>
                <w:ilvl w:val="0"/>
                <w:numId w:val="7"/>
              </w:numPr>
              <w:spacing w:line="240" w:lineRule="auto"/>
              <w:ind w:left="5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Multilingual capabilities &amp; speech settings</w:t>
            </w:r>
          </w:p>
        </w:tc>
      </w:tr>
      <w:tr>
        <w:trPr>
          <w:cantSplit w:val="0"/>
          <w:trHeight w:val="540" w:hRule="atLeast"/>
          <w:tblHeader w:val="0"/>
        </w:trPr>
        <w:tc>
          <w:tcPr>
            <w:vMerge w:val="continue"/>
            <w:vAlign w:val="center"/>
          </w:tcPr>
          <w:p w:rsidR="00000000" w:rsidDel="00000000" w:rsidP="00000000" w:rsidRDefault="00000000" w:rsidRPr="00000000" w14:paraId="0000016A">
            <w:pPr>
              <w:spacing w:line="240" w:lineRule="auto"/>
              <w:rPr>
                <w:rFonts w:ascii="Calibri" w:cs="Calibri" w:eastAsia="Calibri" w:hAnsi="Calibri"/>
                <w:sz w:val="20"/>
                <w:szCs w:val="20"/>
              </w:rPr>
            </w:pPr>
            <w:r w:rsidDel="00000000" w:rsidR="00000000" w:rsidRPr="00000000">
              <w:rPr>
                <w:rtl w:val="0"/>
              </w:rPr>
            </w:r>
          </w:p>
        </w:tc>
        <w:tc>
          <w:tcPr>
            <w:vMerge w:val="continue"/>
            <w:vAlign w:val="center"/>
          </w:tcPr>
          <w:p w:rsidR="00000000" w:rsidDel="00000000" w:rsidP="00000000" w:rsidRDefault="00000000" w:rsidRPr="00000000" w14:paraId="0000016B">
            <w:pPr>
              <w:spacing w:line="240" w:lineRule="auto"/>
              <w:rPr>
                <w:rFonts w:ascii="Calibri" w:cs="Calibri" w:eastAsia="Calibri" w:hAnsi="Calibri"/>
                <w:sz w:val="20"/>
                <w:szCs w:val="20"/>
              </w:rPr>
            </w:pPr>
            <w:r w:rsidDel="00000000" w:rsidR="00000000" w:rsidRPr="00000000">
              <w:rPr>
                <w:rtl w:val="0"/>
              </w:rPr>
            </w:r>
          </w:p>
        </w:tc>
        <w:tc>
          <w:tcPr>
            <w:vMerge w:val="continue"/>
            <w:vAlign w:val="center"/>
          </w:tcPr>
          <w:p w:rsidR="00000000" w:rsidDel="00000000" w:rsidP="00000000" w:rsidRDefault="00000000" w:rsidRPr="00000000" w14:paraId="0000016C">
            <w:pPr>
              <w:spacing w:line="240" w:lineRule="auto"/>
              <w:rPr>
                <w:rFonts w:ascii="Calibri" w:cs="Calibri" w:eastAsia="Calibri" w:hAnsi="Calibri"/>
                <w:sz w:val="20"/>
                <w:szCs w:val="20"/>
              </w:rPr>
            </w:pPr>
            <w:r w:rsidDel="00000000" w:rsidR="00000000" w:rsidRPr="00000000">
              <w:rPr>
                <w:rtl w:val="0"/>
              </w:rPr>
            </w:r>
          </w:p>
        </w:tc>
        <w:tc>
          <w:tcPr>
            <w:vMerge w:val="continue"/>
            <w:vAlign w:val="center"/>
          </w:tcPr>
          <w:p w:rsidR="00000000" w:rsidDel="00000000" w:rsidP="00000000" w:rsidRDefault="00000000" w:rsidRPr="00000000" w14:paraId="0000016D">
            <w:pPr>
              <w:spacing w:line="240" w:lineRule="auto"/>
              <w:rPr>
                <w:rFonts w:ascii="Calibri" w:cs="Calibri" w:eastAsia="Calibri" w:hAnsi="Calibri"/>
                <w:sz w:val="20"/>
                <w:szCs w:val="20"/>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16E">
            <w:pPr>
              <w:spacing w:line="240" w:lineRule="auto"/>
              <w:rPr>
                <w:rFonts w:ascii="Calibri" w:cs="Calibri" w:eastAsia="Calibri" w:hAnsi="Calibri"/>
                <w:sz w:val="20"/>
                <w:szCs w:val="20"/>
              </w:rPr>
            </w:pPr>
            <w:r w:rsidDel="00000000" w:rsidR="00000000" w:rsidRPr="00000000">
              <w:rPr>
                <w:rtl w:val="0"/>
              </w:rPr>
            </w:r>
          </w:p>
        </w:tc>
        <w:tc>
          <w:tcPr>
            <w:vMerge w:val="continue"/>
            <w:vAlign w:val="center"/>
          </w:tcPr>
          <w:p w:rsidR="00000000" w:rsidDel="00000000" w:rsidP="00000000" w:rsidRDefault="00000000" w:rsidRPr="00000000" w14:paraId="0000016F">
            <w:pPr>
              <w:spacing w:line="240" w:lineRule="auto"/>
              <w:rPr>
                <w:rFonts w:ascii="Calibri" w:cs="Calibri" w:eastAsia="Calibri" w:hAnsi="Calibri"/>
                <w:sz w:val="20"/>
                <w:szCs w:val="20"/>
              </w:rPr>
            </w:pPr>
            <w:r w:rsidDel="00000000" w:rsidR="00000000" w:rsidRPr="00000000">
              <w:rPr>
                <w:rtl w:val="0"/>
              </w:rPr>
            </w:r>
          </w:p>
        </w:tc>
        <w:tc>
          <w:tcPr>
            <w:vMerge w:val="continue"/>
            <w:vAlign w:val="center"/>
          </w:tcPr>
          <w:p w:rsidR="00000000" w:rsidDel="00000000" w:rsidP="00000000" w:rsidRDefault="00000000" w:rsidRPr="00000000" w14:paraId="00000170">
            <w:pPr>
              <w:spacing w:line="240" w:lineRule="auto"/>
              <w:rPr>
                <w:rFonts w:ascii="Calibri" w:cs="Calibri" w:eastAsia="Calibri" w:hAnsi="Calibri"/>
                <w:sz w:val="20"/>
                <w:szCs w:val="20"/>
              </w:rPr>
            </w:pPr>
            <w:r w:rsidDel="00000000" w:rsidR="00000000" w:rsidRPr="00000000">
              <w:rPr>
                <w:rtl w:val="0"/>
              </w:rPr>
            </w:r>
          </w:p>
        </w:tc>
        <w:tc>
          <w:tcPr>
            <w:vMerge w:val="continue"/>
            <w:vAlign w:val="center"/>
          </w:tcPr>
          <w:p w:rsidR="00000000" w:rsidDel="00000000" w:rsidP="00000000" w:rsidRDefault="00000000" w:rsidRPr="00000000" w14:paraId="00000171">
            <w:pPr>
              <w:spacing w:line="240" w:lineRule="auto"/>
              <w:rPr>
                <w:rFonts w:ascii="Calibri" w:cs="Calibri" w:eastAsia="Calibri" w:hAnsi="Calibri"/>
                <w:sz w:val="20"/>
                <w:szCs w:val="20"/>
              </w:rPr>
            </w:pPr>
            <w:r w:rsidDel="00000000" w:rsidR="00000000" w:rsidRPr="00000000">
              <w:rPr>
                <w:rtl w:val="0"/>
              </w:rPr>
            </w:r>
          </w:p>
        </w:tc>
      </w:tr>
      <w:tr>
        <w:trPr>
          <w:cantSplit w:val="0"/>
          <w:trHeight w:val="86.6168148746874" w:hRule="atLeast"/>
          <w:tblHeader w:val="0"/>
        </w:trPr>
        <w:tc>
          <w:tcPr>
            <w:gridSpan w:val="4"/>
            <w:shd w:fill="cfe2f3" w:val="clear"/>
            <w:vAlign w:val="center"/>
          </w:tcPr>
          <w:p w:rsidR="00000000" w:rsidDel="00000000" w:rsidP="00000000" w:rsidRDefault="00000000" w:rsidRPr="00000000" w14:paraId="00000172">
            <w:pPr>
              <w:spacing w:line="240" w:lineRule="auto"/>
              <w:ind w:right="-9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Communication Hub</w:t>
            </w:r>
          </w:p>
        </w:tc>
      </w:tr>
      <w:tr>
        <w:trPr>
          <w:cantSplit w:val="0"/>
          <w:trHeight w:val="347.92428759096765" w:hRule="atLeast"/>
          <w:tblHeader w:val="0"/>
        </w:trPr>
        <w:tc>
          <w:tcPr>
            <w:vAlign w:val="center"/>
          </w:tcPr>
          <w:p w:rsidR="00000000" w:rsidDel="00000000" w:rsidP="00000000" w:rsidRDefault="00000000" w:rsidRPr="00000000" w14:paraId="00000176">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Agent Performance Reports</w:t>
            </w:r>
          </w:p>
        </w:tc>
        <w:tc>
          <w:tcPr>
            <w:vAlign w:val="center"/>
          </w:tcPr>
          <w:p w:rsidR="00000000" w:rsidDel="00000000" w:rsidP="00000000" w:rsidRDefault="00000000" w:rsidRPr="00000000" w14:paraId="00000177">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vAlign w:val="center"/>
          </w:tcPr>
          <w:p w:rsidR="00000000" w:rsidDel="00000000" w:rsidP="00000000" w:rsidRDefault="00000000" w:rsidRPr="00000000" w14:paraId="00000178">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vAlign w:val="center"/>
          </w:tcPr>
          <w:p w:rsidR="00000000" w:rsidDel="00000000" w:rsidP="00000000" w:rsidRDefault="00000000" w:rsidRPr="00000000" w14:paraId="00000179">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View user status and SLA statistics to get insight on individual performance</w:t>
            </w:r>
          </w:p>
        </w:tc>
      </w:tr>
      <w:tr>
        <w:trPr>
          <w:cantSplit w:val="0"/>
          <w:trHeight w:val="405" w:hRule="atLeast"/>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7A">
            <w:pPr>
              <w:spacing w:line="240" w:lineRule="auto"/>
              <w:rPr>
                <w:rFonts w:ascii="Calibri" w:cs="Calibri" w:eastAsia="Calibri" w:hAnsi="Calibri"/>
                <w:sz w:val="20"/>
                <w:szCs w:val="20"/>
              </w:rPr>
            </w:pPr>
            <w:r w:rsidDel="00000000" w:rsidR="00000000" w:rsidRPr="00000000">
              <w:rPr>
                <w:rFonts w:ascii="Calibri" w:cs="Calibri" w:eastAsia="Calibri" w:hAnsi="Calibri"/>
                <w:rtl w:val="0"/>
              </w:rPr>
              <w:t xml:space="preserve"> Agent Activity Logs</w:t>
            </w:r>
            <w:r w:rsidDel="00000000" w:rsidR="00000000" w:rsidRPr="00000000">
              <w:rPr>
                <w:rtl w:val="0"/>
              </w:rPr>
            </w:r>
          </w:p>
        </w:tc>
        <w:tc>
          <w:tcPr>
            <w:vAlign w:val="center"/>
          </w:tcPr>
          <w:p w:rsidR="00000000" w:rsidDel="00000000" w:rsidP="00000000" w:rsidRDefault="00000000" w:rsidRPr="00000000" w14:paraId="0000017B">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vAlign w:val="center"/>
          </w:tcPr>
          <w:p w:rsidR="00000000" w:rsidDel="00000000" w:rsidP="00000000" w:rsidRDefault="00000000" w:rsidRPr="00000000" w14:paraId="0000017C">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vAlign w:val="center"/>
          </w:tcPr>
          <w:p w:rsidR="00000000" w:rsidDel="00000000" w:rsidP="00000000" w:rsidRDefault="00000000" w:rsidRPr="00000000" w14:paraId="0000017D">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Real-time in-queue agent activity logs report </w:t>
            </w:r>
          </w:p>
        </w:tc>
      </w:tr>
      <w:tr>
        <w:trPr>
          <w:cantSplit w:val="0"/>
          <w:trHeight w:val="1216.875" w:hRule="atLeast"/>
          <w:tblHeader w:val="0"/>
        </w:trPr>
        <w:tc>
          <w:tcPr>
            <w:vAlign w:val="center"/>
          </w:tcPr>
          <w:p w:rsidR="00000000" w:rsidDel="00000000" w:rsidP="00000000" w:rsidRDefault="00000000" w:rsidRPr="00000000" w14:paraId="0000017E">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Active call management</w:t>
            </w:r>
          </w:p>
        </w:tc>
        <w:tc>
          <w:tcPr>
            <w:vAlign w:val="center"/>
          </w:tcPr>
          <w:p w:rsidR="00000000" w:rsidDel="00000000" w:rsidP="00000000" w:rsidRDefault="00000000" w:rsidRPr="00000000" w14:paraId="0000017F">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vAlign w:val="center"/>
          </w:tcPr>
          <w:p w:rsidR="00000000" w:rsidDel="00000000" w:rsidP="00000000" w:rsidRDefault="00000000" w:rsidRPr="00000000" w14:paraId="00000180">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vAlign w:val="center"/>
          </w:tcPr>
          <w:p w:rsidR="00000000" w:rsidDel="00000000" w:rsidP="00000000" w:rsidRDefault="00000000" w:rsidRPr="00000000" w14:paraId="00000181">
            <w:pPr>
              <w:numPr>
                <w:ilvl w:val="0"/>
                <w:numId w:val="8"/>
              </w:numPr>
              <w:spacing w:line="240" w:lineRule="auto"/>
              <w:ind w:left="5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Call barge</w:t>
            </w:r>
          </w:p>
          <w:p w:rsidR="00000000" w:rsidDel="00000000" w:rsidP="00000000" w:rsidRDefault="00000000" w:rsidRPr="00000000" w14:paraId="00000182">
            <w:pPr>
              <w:numPr>
                <w:ilvl w:val="0"/>
                <w:numId w:val="8"/>
              </w:numPr>
              <w:spacing w:line="240" w:lineRule="auto"/>
              <w:ind w:left="5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Call spy</w:t>
            </w:r>
          </w:p>
          <w:p w:rsidR="00000000" w:rsidDel="00000000" w:rsidP="00000000" w:rsidRDefault="00000000" w:rsidRPr="00000000" w14:paraId="00000183">
            <w:pPr>
              <w:numPr>
                <w:ilvl w:val="0"/>
                <w:numId w:val="8"/>
              </w:numPr>
              <w:spacing w:line="240" w:lineRule="auto"/>
              <w:ind w:left="5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Call whisper</w:t>
            </w:r>
          </w:p>
          <w:p w:rsidR="00000000" w:rsidDel="00000000" w:rsidP="00000000" w:rsidRDefault="00000000" w:rsidRPr="00000000" w14:paraId="00000184">
            <w:pPr>
              <w:numPr>
                <w:ilvl w:val="0"/>
                <w:numId w:val="8"/>
              </w:numPr>
              <w:spacing w:line="240" w:lineRule="auto"/>
              <w:ind w:left="5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Force hangup</w:t>
            </w:r>
          </w:p>
        </w:tc>
      </w:tr>
      <w:tr>
        <w:trPr>
          <w:cantSplit w:val="0"/>
          <w:trHeight w:val="375.9375" w:hRule="atLeast"/>
          <w:tblHeader w:val="0"/>
        </w:trPr>
        <w:tc>
          <w:tcPr>
            <w:vAlign w:val="center"/>
          </w:tcPr>
          <w:p w:rsidR="00000000" w:rsidDel="00000000" w:rsidP="00000000" w:rsidRDefault="00000000" w:rsidRPr="00000000" w14:paraId="00000185">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Callback request management</w:t>
            </w:r>
          </w:p>
        </w:tc>
        <w:tc>
          <w:tcPr>
            <w:vAlign w:val="center"/>
          </w:tcPr>
          <w:p w:rsidR="00000000" w:rsidDel="00000000" w:rsidP="00000000" w:rsidRDefault="00000000" w:rsidRPr="00000000" w14:paraId="00000186">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vAlign w:val="center"/>
          </w:tcPr>
          <w:p w:rsidR="00000000" w:rsidDel="00000000" w:rsidP="00000000" w:rsidRDefault="00000000" w:rsidRPr="00000000" w14:paraId="00000187">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vAlign w:val="center"/>
          </w:tcPr>
          <w:p w:rsidR="00000000" w:rsidDel="00000000" w:rsidP="00000000" w:rsidRDefault="00000000" w:rsidRPr="00000000" w14:paraId="00000188">
            <w:pPr>
              <w:spacing w:line="240" w:lineRule="auto"/>
              <w:ind w:left="5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Keep track of all queues' callback requests.</w:t>
            </w:r>
          </w:p>
        </w:tc>
      </w:tr>
      <w:tr>
        <w:trPr>
          <w:cantSplit w:val="0"/>
          <w:trHeight w:val="427.96875"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89">
            <w:pPr>
              <w:spacing w:line="240" w:lineRule="auto"/>
              <w:ind w:left="90" w:right="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Call history</w:t>
            </w:r>
          </w:p>
        </w:tc>
        <w:tc>
          <w:tcPr>
            <w:vAlign w:val="center"/>
          </w:tcPr>
          <w:p w:rsidR="00000000" w:rsidDel="00000000" w:rsidP="00000000" w:rsidRDefault="00000000" w:rsidRPr="00000000" w14:paraId="0000018A">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vAlign w:val="center"/>
          </w:tcPr>
          <w:p w:rsidR="00000000" w:rsidDel="00000000" w:rsidP="00000000" w:rsidRDefault="00000000" w:rsidRPr="00000000" w14:paraId="0000018B">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vAlign w:val="center"/>
          </w:tcPr>
          <w:p w:rsidR="00000000" w:rsidDel="00000000" w:rsidP="00000000" w:rsidRDefault="00000000" w:rsidRPr="00000000" w14:paraId="0000018C">
            <w:pPr>
              <w:spacing w:line="240" w:lineRule="auto"/>
              <w:ind w:left="90" w:right="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Comprehensive call history with call details and voicemail/call recording file</w:t>
            </w:r>
          </w:p>
        </w:tc>
      </w:tr>
      <w:tr>
        <w:trPr>
          <w:cantSplit w:val="0"/>
          <w:trHeight w:val="224.0056588520656" w:hRule="atLeast"/>
          <w:tblHeader w:val="0"/>
        </w:trPr>
        <w:tc>
          <w:tcPr>
            <w:gridSpan w:val="4"/>
            <w:tcBorders>
              <w:bottom w:color="000000" w:space="0" w:sz="6" w:val="single"/>
            </w:tcBorders>
            <w:shd w:fill="cfe2f3" w:val="clear"/>
            <w:vAlign w:val="center"/>
          </w:tcPr>
          <w:p w:rsidR="00000000" w:rsidDel="00000000" w:rsidP="00000000" w:rsidRDefault="00000000" w:rsidRPr="00000000" w14:paraId="0000018D">
            <w:pPr>
              <w:spacing w:line="240" w:lineRule="auto"/>
              <w:ind w:right="-9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Dashboard </w:t>
            </w:r>
          </w:p>
        </w:tc>
      </w:tr>
      <w:tr>
        <w:trPr>
          <w:cantSplit w:val="0"/>
          <w:trHeight w:val="396.9140625" w:hRule="atLeast"/>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91">
            <w:pPr>
              <w:widowControl w:val="0"/>
              <w:spacing w:line="276" w:lineRule="auto"/>
              <w:ind w:left="89.99999999999993"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User State Overview</w:t>
            </w:r>
          </w:p>
        </w:tc>
        <w:tc>
          <w:tcPr>
            <w:vAlign w:val="center"/>
          </w:tcPr>
          <w:p w:rsidR="00000000" w:rsidDel="00000000" w:rsidP="00000000" w:rsidRDefault="00000000" w:rsidRPr="00000000" w14:paraId="00000192">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vAlign w:val="center"/>
          </w:tcPr>
          <w:p w:rsidR="00000000" w:rsidDel="00000000" w:rsidP="00000000" w:rsidRDefault="00000000" w:rsidRPr="00000000" w14:paraId="00000193">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vAlign w:val="center"/>
          </w:tcPr>
          <w:p w:rsidR="00000000" w:rsidDel="00000000" w:rsidP="00000000" w:rsidRDefault="00000000" w:rsidRPr="00000000" w14:paraId="00000194">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Real-time user state report </w:t>
            </w:r>
          </w:p>
        </w:tc>
      </w:tr>
      <w:tr>
        <w:trPr>
          <w:cantSplit w:val="0"/>
          <w:trHeight w:val="396.914062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95">
            <w:pPr>
              <w:widowControl w:val="0"/>
              <w:spacing w:line="276" w:lineRule="auto"/>
              <w:ind w:left="89.99999999999993"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Advanced Call Reporting</w:t>
            </w:r>
          </w:p>
        </w:tc>
        <w:tc>
          <w:tcPr>
            <w:vAlign w:val="center"/>
          </w:tcPr>
          <w:p w:rsidR="00000000" w:rsidDel="00000000" w:rsidP="00000000" w:rsidRDefault="00000000" w:rsidRPr="00000000" w14:paraId="00000196">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vAlign w:val="center"/>
          </w:tcPr>
          <w:p w:rsidR="00000000" w:rsidDel="00000000" w:rsidP="00000000" w:rsidRDefault="00000000" w:rsidRPr="00000000" w14:paraId="00000197">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vAlign w:val="center"/>
          </w:tcPr>
          <w:p w:rsidR="00000000" w:rsidDel="00000000" w:rsidP="00000000" w:rsidRDefault="00000000" w:rsidRPr="00000000" w14:paraId="00000198">
            <w:pPr>
              <w:widowControl w:val="0"/>
              <w:spacing w:line="276" w:lineRule="auto"/>
              <w:ind w:right="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Real-time report for completed calls in the organization</w:t>
            </w:r>
          </w:p>
        </w:tc>
      </w:tr>
      <w:tr>
        <w:trPr>
          <w:cantSplit w:val="0"/>
          <w:trHeight w:val="313.828125" w:hRule="atLeast"/>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99">
            <w:pPr>
              <w:widowControl w:val="0"/>
              <w:spacing w:line="276" w:lineRule="auto"/>
              <w:ind w:left="89.99999999999993"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Inbound Queue Performance Reports</w:t>
            </w:r>
          </w:p>
        </w:tc>
        <w:tc>
          <w:tcPr>
            <w:vAlign w:val="center"/>
          </w:tcPr>
          <w:p w:rsidR="00000000" w:rsidDel="00000000" w:rsidP="00000000" w:rsidRDefault="00000000" w:rsidRPr="00000000" w14:paraId="0000019A">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vAlign w:val="center"/>
          </w:tcPr>
          <w:p w:rsidR="00000000" w:rsidDel="00000000" w:rsidP="00000000" w:rsidRDefault="00000000" w:rsidRPr="00000000" w14:paraId="0000019B">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vAlign w:val="center"/>
          </w:tcPr>
          <w:p w:rsidR="00000000" w:rsidDel="00000000" w:rsidP="00000000" w:rsidRDefault="00000000" w:rsidRPr="00000000" w14:paraId="0000019C">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Real-time dashboards &amp; reports on queue and agent level with customizable metrics</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9D">
            <w:pPr>
              <w:widowControl w:val="0"/>
              <w:spacing w:line="276" w:lineRule="auto"/>
              <w:ind w:left="89.99999999999993"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Active Calls Report</w:t>
            </w:r>
          </w:p>
        </w:tc>
        <w:tc>
          <w:tcPr>
            <w:vAlign w:val="center"/>
          </w:tcPr>
          <w:p w:rsidR="00000000" w:rsidDel="00000000" w:rsidP="00000000" w:rsidRDefault="00000000" w:rsidRPr="00000000" w14:paraId="0000019E">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vAlign w:val="center"/>
          </w:tcPr>
          <w:p w:rsidR="00000000" w:rsidDel="00000000" w:rsidP="00000000" w:rsidRDefault="00000000" w:rsidRPr="00000000" w14:paraId="0000019F">
            <w:pPr>
              <w:spacing w:line="240" w:lineRule="auto"/>
              <w:ind w:right="-9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vAlign w:val="center"/>
          </w:tcPr>
          <w:p w:rsidR="00000000" w:rsidDel="00000000" w:rsidP="00000000" w:rsidRDefault="00000000" w:rsidRPr="00000000" w14:paraId="000001A0">
            <w:pPr>
              <w:widowControl w:val="0"/>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Monitor your call queue in real time</w:t>
            </w:r>
          </w:p>
        </w:tc>
      </w:tr>
    </w:tbl>
    <w:p w:rsidR="00000000" w:rsidDel="00000000" w:rsidP="00000000" w:rsidRDefault="00000000" w:rsidRPr="00000000" w14:paraId="000001A1">
      <w:pPr>
        <w:spacing w:after="160" w:line="259" w:lineRule="auto"/>
        <w:ind w:left="-450" w:firstLine="0"/>
        <w:rPr>
          <w:rFonts w:ascii="Calibri" w:cs="Calibri" w:eastAsia="Calibri" w:hAnsi="Calibri"/>
          <w:b w:val="1"/>
          <w:i w:val="1"/>
          <w:sz w:val="4"/>
          <w:szCs w:val="4"/>
        </w:rPr>
      </w:pPr>
      <w:r w:rsidDel="00000000" w:rsidR="00000000" w:rsidRPr="00000000">
        <w:rPr>
          <w:rtl w:val="0"/>
        </w:rPr>
      </w:r>
    </w:p>
    <w:p w:rsidR="00000000" w:rsidDel="00000000" w:rsidP="00000000" w:rsidRDefault="00000000" w:rsidRPr="00000000" w14:paraId="000001A2">
      <w:pPr>
        <w:spacing w:after="160" w:line="259" w:lineRule="auto"/>
        <w:ind w:left="-450" w:firstLine="0"/>
        <w:rPr/>
      </w:pPr>
      <w:r w:rsidDel="00000000" w:rsidR="00000000" w:rsidRPr="00000000">
        <w:rPr>
          <w:rFonts w:ascii="Calibri" w:cs="Calibri" w:eastAsia="Calibri" w:hAnsi="Calibri"/>
          <w:b w:val="1"/>
          <w:i w:val="1"/>
          <w:sz w:val="24"/>
          <w:szCs w:val="24"/>
          <w:rtl w:val="0"/>
        </w:rPr>
        <w:t xml:space="preserve">***</w:t>
      </w:r>
      <w:r w:rsidDel="00000000" w:rsidR="00000000" w:rsidRPr="00000000">
        <w:rPr>
          <w:rFonts w:ascii="Calibri" w:cs="Calibri" w:eastAsia="Calibri" w:hAnsi="Calibri"/>
          <w:b w:val="1"/>
          <w:i w:val="1"/>
          <w:sz w:val="24"/>
          <w:szCs w:val="24"/>
          <w:u w:val="single"/>
          <w:rtl w:val="0"/>
        </w:rPr>
        <w:t xml:space="preserve">NOTE:</w:t>
      </w:r>
      <w:r w:rsidDel="00000000" w:rsidR="00000000" w:rsidRPr="00000000">
        <w:rPr>
          <w:rFonts w:ascii="Calibri" w:cs="Calibri" w:eastAsia="Calibri" w:hAnsi="Calibri"/>
          <w:b w:val="1"/>
          <w:i w:val="1"/>
          <w:sz w:val="24"/>
          <w:szCs w:val="24"/>
          <w:rtl w:val="0"/>
        </w:rPr>
        <w:t xml:space="preserve">  These features are applicable to All Countries.</w:t>
      </w:r>
      <w:r w:rsidDel="00000000" w:rsidR="00000000" w:rsidRPr="00000000">
        <w:rPr>
          <w:rtl w:val="0"/>
        </w:rPr>
      </w:r>
    </w:p>
    <w:p w:rsidR="00000000" w:rsidDel="00000000" w:rsidP="00000000" w:rsidRDefault="00000000" w:rsidRPr="00000000" w14:paraId="000001A3">
      <w:pPr>
        <w:pStyle w:val="Heading3"/>
        <w:numPr>
          <w:ilvl w:val="0"/>
          <w:numId w:val="14"/>
        </w:numPr>
        <w:spacing w:after="0" w:before="40" w:line="259" w:lineRule="auto"/>
        <w:ind w:left="540" w:hanging="360"/>
        <w:rPr>
          <w:rFonts w:ascii="Calibri" w:cs="Calibri" w:eastAsia="Calibri" w:hAnsi="Calibri"/>
          <w:color w:val="2f5496"/>
          <w:sz w:val="30"/>
          <w:szCs w:val="30"/>
        </w:rPr>
      </w:pPr>
      <w:bookmarkStart w:colFirst="0" w:colLast="0" w:name="_heading=h.o8lhbdi1jwpd" w:id="9"/>
      <w:bookmarkEnd w:id="9"/>
      <w:r w:rsidDel="00000000" w:rsidR="00000000" w:rsidRPr="00000000">
        <w:rPr>
          <w:rFonts w:ascii="Calibri" w:cs="Calibri" w:eastAsia="Calibri" w:hAnsi="Calibri"/>
          <w:color w:val="2f5496"/>
          <w:sz w:val="30"/>
          <w:szCs w:val="30"/>
          <w:rtl w:val="0"/>
        </w:rPr>
        <w:t xml:space="preserve">Third-party Ticketing System</w:t>
      </w:r>
      <w:r w:rsidDel="00000000" w:rsidR="00000000" w:rsidRPr="00000000">
        <w:rPr>
          <w:rtl w:val="0"/>
        </w:rPr>
      </w:r>
    </w:p>
    <w:p w:rsidR="00000000" w:rsidDel="00000000" w:rsidP="00000000" w:rsidRDefault="00000000" w:rsidRPr="00000000" w14:paraId="000001A4">
      <w:pPr>
        <w:ind w:left="0" w:firstLine="0"/>
        <w:rPr>
          <w:sz w:val="10"/>
          <w:szCs w:val="10"/>
        </w:rPr>
      </w:pPr>
      <w:r w:rsidDel="00000000" w:rsidR="00000000" w:rsidRPr="00000000">
        <w:rPr>
          <w:rtl w:val="0"/>
        </w:rPr>
      </w:r>
    </w:p>
    <w:tbl>
      <w:tblPr>
        <w:tblStyle w:val="Table6"/>
        <w:tblW w:w="13740.0" w:type="dxa"/>
        <w:jc w:val="left"/>
        <w:tblInd w:w="-5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00"/>
        <w:gridCol w:w="9540"/>
        <w:tblGridChange w:id="0">
          <w:tblGrid>
            <w:gridCol w:w="4200"/>
            <w:gridCol w:w="9540"/>
          </w:tblGrid>
        </w:tblGridChange>
      </w:tblGrid>
      <w:tr>
        <w:trPr>
          <w:cantSplit w:val="0"/>
          <w:tblHeader w:val="0"/>
        </w:trPr>
        <w:tc>
          <w:tcPr>
            <w:shd w:fill="073763" w:val="clear"/>
            <w:tcMar>
              <w:top w:w="100.0" w:type="dxa"/>
              <w:left w:w="100.0" w:type="dxa"/>
              <w:bottom w:w="100.0" w:type="dxa"/>
              <w:right w:w="100.0" w:type="dxa"/>
            </w:tcMar>
            <w:vAlign w:val="top"/>
          </w:tcPr>
          <w:p w:rsidR="00000000" w:rsidDel="00000000" w:rsidP="00000000" w:rsidRDefault="00000000" w:rsidRPr="00000000" w14:paraId="000001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color w:val="ffffff"/>
                <w:sz w:val="24"/>
                <w:szCs w:val="24"/>
              </w:rPr>
            </w:pPr>
            <w:r w:rsidDel="00000000" w:rsidR="00000000" w:rsidRPr="00000000">
              <w:rPr>
                <w:rFonts w:ascii="Calibri" w:cs="Calibri" w:eastAsia="Calibri" w:hAnsi="Calibri"/>
                <w:b w:val="1"/>
                <w:color w:val="ffffff"/>
                <w:sz w:val="24"/>
                <w:szCs w:val="24"/>
                <w:rtl w:val="0"/>
              </w:rPr>
              <w:t xml:space="preserve">Feature </w:t>
            </w:r>
          </w:p>
        </w:tc>
        <w:tc>
          <w:tcPr>
            <w:shd w:fill="073763" w:val="clear"/>
            <w:tcMar>
              <w:top w:w="100.0" w:type="dxa"/>
              <w:left w:w="100.0" w:type="dxa"/>
              <w:bottom w:w="100.0" w:type="dxa"/>
              <w:right w:w="100.0" w:type="dxa"/>
            </w:tcMar>
            <w:vAlign w:val="top"/>
          </w:tcPr>
          <w:p w:rsidR="00000000" w:rsidDel="00000000" w:rsidP="00000000" w:rsidRDefault="00000000" w:rsidRPr="00000000" w14:paraId="000001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color w:val="ffffff"/>
                <w:sz w:val="24"/>
                <w:szCs w:val="24"/>
              </w:rPr>
            </w:pPr>
            <w:r w:rsidDel="00000000" w:rsidR="00000000" w:rsidRPr="00000000">
              <w:rPr>
                <w:rFonts w:ascii="Calibri" w:cs="Calibri" w:eastAsia="Calibri" w:hAnsi="Calibri"/>
                <w:b w:val="1"/>
                <w:color w:val="ffffff"/>
                <w:sz w:val="24"/>
                <w:szCs w:val="24"/>
                <w:rtl w:val="0"/>
              </w:rPr>
              <w:t xml:space="preserve">Description</w:t>
            </w:r>
          </w:p>
        </w:tc>
      </w:tr>
      <w:tr>
        <w:trPr>
          <w:cantSplit w:val="0"/>
          <w:trHeight w:val="253.5546874999999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Automatically Generate Ticket</w:t>
            </w:r>
          </w:p>
        </w:tc>
        <w:tc>
          <w:tcPr>
            <w:shd w:fill="auto" w:val="clear"/>
            <w:tcMar>
              <w:top w:w="100.0" w:type="dxa"/>
              <w:left w:w="100.0" w:type="dxa"/>
              <w:bottom w:w="100.0" w:type="dxa"/>
              <w:right w:w="100.0" w:type="dxa"/>
            </w:tcMar>
            <w:vAlign w:val="top"/>
          </w:tcPr>
          <w:p w:rsidR="00000000" w:rsidDel="00000000" w:rsidP="00000000" w:rsidRDefault="00000000" w:rsidRPr="00000000" w14:paraId="000001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On incoming/outgoing calls, tickets will be generated automatically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Open, Update, Merge and Close Ticket</w:t>
            </w:r>
          </w:p>
        </w:tc>
        <w:tc>
          <w:tcPr>
            <w:shd w:fill="auto" w:val="clear"/>
            <w:tcMar>
              <w:top w:w="100.0" w:type="dxa"/>
              <w:left w:w="100.0" w:type="dxa"/>
              <w:bottom w:w="100.0" w:type="dxa"/>
              <w:right w:w="100.0" w:type="dxa"/>
            </w:tcMar>
            <w:vAlign w:val="top"/>
          </w:tcPr>
          <w:p w:rsidR="00000000" w:rsidDel="00000000" w:rsidP="00000000" w:rsidRDefault="00000000" w:rsidRPr="00000000" w14:paraId="000001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Tickets that have been created can be changed status, merged, and deleted</w:t>
            </w:r>
          </w:p>
        </w:tc>
      </w:tr>
      <w:tr>
        <w:trPr>
          <w:cantSplit w:val="0"/>
          <w:trHeight w:val="252.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Reply Ticket</w:t>
            </w:r>
          </w:p>
        </w:tc>
        <w:tc>
          <w:tcPr>
            <w:shd w:fill="auto" w:val="clear"/>
            <w:tcMar>
              <w:top w:w="100.0" w:type="dxa"/>
              <w:left w:w="100.0" w:type="dxa"/>
              <w:bottom w:w="100.0" w:type="dxa"/>
              <w:right w:w="100.0" w:type="dxa"/>
            </w:tcMar>
            <w:vAlign w:val="top"/>
          </w:tcPr>
          <w:p w:rsidR="00000000" w:rsidDel="00000000" w:rsidP="00000000" w:rsidRDefault="00000000" w:rsidRPr="00000000" w14:paraId="000001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Tickets that have been made can be replied and sent to email</w:t>
            </w:r>
          </w:p>
        </w:tc>
      </w:tr>
      <w:tr>
        <w:trPr>
          <w:cantSplit w:val="0"/>
          <w:trHeight w:val="252.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Call Notifications Send by Email</w:t>
            </w:r>
          </w:p>
        </w:tc>
        <w:tc>
          <w:tcPr>
            <w:shd w:fill="auto" w:val="clear"/>
            <w:tcMar>
              <w:top w:w="100.0" w:type="dxa"/>
              <w:left w:w="100.0" w:type="dxa"/>
              <w:bottom w:w="100.0" w:type="dxa"/>
              <w:right w:w="100.0" w:type="dxa"/>
            </w:tcMar>
            <w:vAlign w:val="top"/>
          </w:tcPr>
          <w:p w:rsidR="00000000" w:rsidDel="00000000" w:rsidP="00000000" w:rsidRDefault="00000000" w:rsidRPr="00000000" w14:paraId="000001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On incoming/outgoing calls that are made automatically send notifications to the user's email</w:t>
            </w:r>
          </w:p>
        </w:tc>
      </w:tr>
      <w:tr>
        <w:trPr>
          <w:cantSplit w:val="0"/>
          <w:trHeight w:val="252.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Cancel or Reject Call</w:t>
            </w:r>
          </w:p>
        </w:tc>
        <w:tc>
          <w:tcPr>
            <w:shd w:fill="auto" w:val="clear"/>
            <w:tcMar>
              <w:top w:w="100.0" w:type="dxa"/>
              <w:left w:w="100.0" w:type="dxa"/>
              <w:bottom w:w="100.0" w:type="dxa"/>
              <w:right w:w="100.0" w:type="dxa"/>
            </w:tcMar>
            <w:vAlign w:val="top"/>
          </w:tcPr>
          <w:p w:rsidR="00000000" w:rsidDel="00000000" w:rsidP="00000000" w:rsidRDefault="00000000" w:rsidRPr="00000000" w14:paraId="000001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Incoming calls can be rejected, and outgoing calls can be canceled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Call Recording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Calls made will automatically be recorded, and the results can be downloaded on the ticket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3">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Webphone Dial Pad</w:t>
            </w:r>
          </w:p>
        </w:tc>
        <w:tc>
          <w:tcPr>
            <w:shd w:fill="auto" w:val="clear"/>
            <w:tcMar>
              <w:top w:w="100.0" w:type="dxa"/>
              <w:left w:w="100.0" w:type="dxa"/>
              <w:bottom w:w="100.0" w:type="dxa"/>
              <w:right w:w="100.0" w:type="dxa"/>
            </w:tcMar>
            <w:vAlign w:val="top"/>
          </w:tcPr>
          <w:p w:rsidR="00000000" w:rsidDel="00000000" w:rsidP="00000000" w:rsidRDefault="00000000" w:rsidRPr="00000000" w14:paraId="000001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Entering a number when making a call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5">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Show All Call History Call</w:t>
            </w:r>
          </w:p>
        </w:tc>
        <w:tc>
          <w:tcPr>
            <w:shd w:fill="auto" w:val="clear"/>
            <w:tcMar>
              <w:top w:w="100.0" w:type="dxa"/>
              <w:left w:w="100.0" w:type="dxa"/>
              <w:bottom w:w="100.0" w:type="dxa"/>
              <w:right w:w="100.0" w:type="dxa"/>
            </w:tcMar>
            <w:vAlign w:val="top"/>
          </w:tcPr>
          <w:p w:rsidR="00000000" w:rsidDel="00000000" w:rsidP="00000000" w:rsidRDefault="00000000" w:rsidRPr="00000000" w14:paraId="000001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See all tickets that have been created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7">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Settings Menu</w:t>
            </w:r>
          </w:p>
        </w:tc>
        <w:tc>
          <w:tcPr>
            <w:shd w:fill="auto" w:val="clear"/>
            <w:tcMar>
              <w:top w:w="100.0" w:type="dxa"/>
              <w:left w:w="100.0" w:type="dxa"/>
              <w:bottom w:w="100.0" w:type="dxa"/>
              <w:right w:w="100.0" w:type="dxa"/>
            </w:tcMar>
            <w:vAlign w:val="top"/>
          </w:tcPr>
          <w:p w:rsidR="00000000" w:rsidDel="00000000" w:rsidP="00000000" w:rsidRDefault="00000000" w:rsidRPr="00000000" w14:paraId="000001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Menu on web phone to do web phone settings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Mute or Unmute Call</w:t>
            </w:r>
          </w:p>
        </w:tc>
        <w:tc>
          <w:tcPr>
            <w:shd w:fill="auto" w:val="clear"/>
            <w:tcMar>
              <w:top w:w="100.0" w:type="dxa"/>
              <w:left w:w="100.0" w:type="dxa"/>
              <w:bottom w:w="100.0" w:type="dxa"/>
              <w:right w:w="100.0" w:type="dxa"/>
            </w:tcMar>
            <w:vAlign w:val="top"/>
          </w:tcPr>
          <w:p w:rsidR="00000000" w:rsidDel="00000000" w:rsidP="00000000" w:rsidRDefault="00000000" w:rsidRPr="00000000" w14:paraId="000001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Mute or unmute during a call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Enable Notification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Enable incoming call notification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Test Networks</w:t>
            </w:r>
          </w:p>
        </w:tc>
        <w:tc>
          <w:tcPr>
            <w:shd w:fill="auto" w:val="clear"/>
            <w:tcMar>
              <w:top w:w="100.0" w:type="dxa"/>
              <w:left w:w="100.0" w:type="dxa"/>
              <w:bottom w:w="100.0" w:type="dxa"/>
              <w:right w:w="100.0" w:type="dxa"/>
            </w:tcMar>
            <w:vAlign w:val="top"/>
          </w:tcPr>
          <w:p w:rsidR="00000000" w:rsidDel="00000000" w:rsidP="00000000" w:rsidRDefault="00000000" w:rsidRPr="00000000" w14:paraId="000001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check network speed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Test Microphone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1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check the sound captured by your mic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Test Speaker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C2">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check that you can hear the sound</w:t>
            </w:r>
          </w:p>
        </w:tc>
      </w:tr>
    </w:tbl>
    <w:p w:rsidR="00000000" w:rsidDel="00000000" w:rsidP="00000000" w:rsidRDefault="00000000" w:rsidRPr="00000000" w14:paraId="000001C3">
      <w:pPr>
        <w:pStyle w:val="Heading1"/>
        <w:rPr/>
        <w:sectPr>
          <w:type w:val="nextPage"/>
          <w:pgSz w:h="12240" w:w="15840" w:orient="landscape"/>
          <w:pgMar w:bottom="1440" w:top="1440" w:left="1440" w:right="1440" w:header="720" w:footer="720"/>
        </w:sectPr>
      </w:pPr>
      <w:bookmarkStart w:colFirst="0" w:colLast="0" w:name="_heading=h.1fob9te" w:id="10"/>
      <w:bookmarkEnd w:id="10"/>
      <w:r w:rsidDel="00000000" w:rsidR="00000000" w:rsidRPr="00000000">
        <w:rPr>
          <w:rtl w:val="0"/>
        </w:rPr>
      </w:r>
    </w:p>
    <w:p w:rsidR="00000000" w:rsidDel="00000000" w:rsidP="00000000" w:rsidRDefault="00000000" w:rsidRPr="00000000" w14:paraId="000001C4">
      <w:pPr>
        <w:pStyle w:val="Heading1"/>
        <w:spacing w:after="0" w:before="240" w:line="259" w:lineRule="auto"/>
        <w:rPr>
          <w:rFonts w:ascii="Calibri" w:cs="Calibri" w:eastAsia="Calibri" w:hAnsi="Calibri"/>
          <w:color w:val="2f5496"/>
          <w:sz w:val="44"/>
          <w:szCs w:val="44"/>
        </w:rPr>
      </w:pPr>
      <w:bookmarkStart w:colFirst="0" w:colLast="0" w:name="_heading=h.im4x9uklu4hm" w:id="11"/>
      <w:bookmarkEnd w:id="11"/>
      <w:r w:rsidDel="00000000" w:rsidR="00000000" w:rsidRPr="00000000">
        <w:rPr>
          <w:rFonts w:ascii="Calibri" w:cs="Calibri" w:eastAsia="Calibri" w:hAnsi="Calibri"/>
          <w:b w:val="1"/>
          <w:color w:val="2f5496"/>
          <w:rtl w:val="0"/>
        </w:rPr>
        <w:t xml:space="preserve">Product License Requirements</w:t>
      </w:r>
      <w:r w:rsidDel="00000000" w:rsidR="00000000" w:rsidRPr="00000000">
        <w:rPr>
          <w:rtl w:val="0"/>
        </w:rPr>
      </w:r>
    </w:p>
    <w:p w:rsidR="00000000" w:rsidDel="00000000" w:rsidP="00000000" w:rsidRDefault="00000000" w:rsidRPr="00000000" w14:paraId="000001C5">
      <w:pPr>
        <w:pStyle w:val="Heading2"/>
        <w:spacing w:after="0" w:before="0" w:lineRule="auto"/>
        <w:jc w:val="both"/>
        <w:rPr/>
      </w:pPr>
      <w:bookmarkStart w:colFirst="0" w:colLast="0" w:name="_heading=h.i9g0y2vp4zig" w:id="12"/>
      <w:bookmarkEnd w:id="12"/>
      <w:r w:rsidDel="00000000" w:rsidR="00000000" w:rsidRPr="00000000">
        <w:rPr>
          <w:rFonts w:ascii="Calibri" w:cs="Calibri" w:eastAsia="Calibri" w:hAnsi="Calibri"/>
          <w:color w:val="2f5496"/>
          <w:sz w:val="30"/>
          <w:szCs w:val="30"/>
          <w:rtl w:val="0"/>
        </w:rPr>
        <w:t xml:space="preserve">CPaaS License Requirements</w:t>
      </w:r>
      <w:r w:rsidDel="00000000" w:rsidR="00000000" w:rsidRPr="00000000">
        <w:rPr>
          <w:rtl w:val="0"/>
        </w:rPr>
      </w:r>
    </w:p>
    <w:tbl>
      <w:tblPr>
        <w:tblStyle w:val="Table7"/>
        <w:tblW w:w="952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20"/>
        <w:gridCol w:w="1875"/>
        <w:gridCol w:w="3930"/>
        <w:tblGridChange w:id="0">
          <w:tblGrid>
            <w:gridCol w:w="3720"/>
            <w:gridCol w:w="1875"/>
            <w:gridCol w:w="3930"/>
          </w:tblGrid>
        </w:tblGridChange>
      </w:tblGrid>
      <w:tr>
        <w:trPr>
          <w:cantSplit w:val="0"/>
          <w:tblHeader w:val="0"/>
        </w:trPr>
        <w:tc>
          <w:tcPr>
            <w:shd w:fill="073763" w:val="clear"/>
            <w:tcMar>
              <w:top w:w="100.0" w:type="dxa"/>
              <w:left w:w="100.0" w:type="dxa"/>
              <w:bottom w:w="100.0" w:type="dxa"/>
              <w:right w:w="100.0" w:type="dxa"/>
            </w:tcMar>
            <w:vAlign w:val="top"/>
          </w:tcPr>
          <w:p w:rsidR="00000000" w:rsidDel="00000000" w:rsidP="00000000" w:rsidRDefault="00000000" w:rsidRPr="00000000" w14:paraId="000001C6">
            <w:pPr>
              <w:widowControl w:val="0"/>
              <w:spacing w:line="240" w:lineRule="auto"/>
              <w:jc w:val="both"/>
              <w:rPr>
                <w:rFonts w:ascii="Calibri" w:cs="Calibri" w:eastAsia="Calibri" w:hAnsi="Calibri"/>
                <w:b w:val="1"/>
                <w:color w:val="ffffff"/>
                <w:sz w:val="24"/>
                <w:szCs w:val="24"/>
              </w:rPr>
            </w:pPr>
            <w:r w:rsidDel="00000000" w:rsidR="00000000" w:rsidRPr="00000000">
              <w:rPr>
                <w:rFonts w:ascii="Calibri" w:cs="Calibri" w:eastAsia="Calibri" w:hAnsi="Calibri"/>
                <w:b w:val="1"/>
                <w:color w:val="ffffff"/>
                <w:sz w:val="24"/>
                <w:szCs w:val="24"/>
                <w:rtl w:val="0"/>
              </w:rPr>
              <w:t xml:space="preserve">SKU Name</w:t>
            </w:r>
          </w:p>
        </w:tc>
        <w:tc>
          <w:tcPr>
            <w:shd w:fill="073763" w:val="clear"/>
            <w:tcMar>
              <w:top w:w="100.0" w:type="dxa"/>
              <w:left w:w="100.0" w:type="dxa"/>
              <w:bottom w:w="100.0" w:type="dxa"/>
              <w:right w:w="100.0" w:type="dxa"/>
            </w:tcMar>
            <w:vAlign w:val="top"/>
          </w:tcPr>
          <w:p w:rsidR="00000000" w:rsidDel="00000000" w:rsidP="00000000" w:rsidRDefault="00000000" w:rsidRPr="00000000" w14:paraId="000001C7">
            <w:pPr>
              <w:widowControl w:val="0"/>
              <w:spacing w:line="240" w:lineRule="auto"/>
              <w:jc w:val="both"/>
              <w:rPr>
                <w:rFonts w:ascii="Calibri" w:cs="Calibri" w:eastAsia="Calibri" w:hAnsi="Calibri"/>
                <w:b w:val="1"/>
                <w:color w:val="ffffff"/>
                <w:sz w:val="24"/>
                <w:szCs w:val="24"/>
              </w:rPr>
            </w:pPr>
            <w:r w:rsidDel="00000000" w:rsidR="00000000" w:rsidRPr="00000000">
              <w:rPr>
                <w:rFonts w:ascii="Calibri" w:cs="Calibri" w:eastAsia="Calibri" w:hAnsi="Calibri"/>
                <w:b w:val="1"/>
                <w:color w:val="ffffff"/>
                <w:sz w:val="24"/>
                <w:szCs w:val="24"/>
                <w:rtl w:val="0"/>
              </w:rPr>
              <w:t xml:space="preserve">SKU Type</w:t>
            </w:r>
          </w:p>
        </w:tc>
        <w:tc>
          <w:tcPr>
            <w:shd w:fill="073763" w:val="clear"/>
            <w:tcMar>
              <w:top w:w="100.0" w:type="dxa"/>
              <w:left w:w="100.0" w:type="dxa"/>
              <w:bottom w:w="100.0" w:type="dxa"/>
              <w:right w:w="100.0" w:type="dxa"/>
            </w:tcMar>
            <w:vAlign w:val="top"/>
          </w:tcPr>
          <w:p w:rsidR="00000000" w:rsidDel="00000000" w:rsidP="00000000" w:rsidRDefault="00000000" w:rsidRPr="00000000" w14:paraId="000001C8">
            <w:pPr>
              <w:widowControl w:val="0"/>
              <w:spacing w:line="240" w:lineRule="auto"/>
              <w:jc w:val="both"/>
              <w:rPr>
                <w:rFonts w:ascii="Calibri" w:cs="Calibri" w:eastAsia="Calibri" w:hAnsi="Calibri"/>
                <w:b w:val="1"/>
                <w:color w:val="ffffff"/>
                <w:sz w:val="24"/>
                <w:szCs w:val="24"/>
              </w:rPr>
            </w:pPr>
            <w:r w:rsidDel="00000000" w:rsidR="00000000" w:rsidRPr="00000000">
              <w:rPr>
                <w:rFonts w:ascii="Calibri" w:cs="Calibri" w:eastAsia="Calibri" w:hAnsi="Calibri"/>
                <w:b w:val="1"/>
                <w:color w:val="ffffff"/>
                <w:sz w:val="24"/>
                <w:szCs w:val="24"/>
                <w:rtl w:val="0"/>
              </w:rPr>
              <w:t xml:space="preserve">Unit Of Measure </w:t>
            </w:r>
          </w:p>
        </w:tc>
      </w:tr>
      <w:tr>
        <w:trPr>
          <w:cantSplit w:val="0"/>
          <w:trHeight w:val="420" w:hRule="atLeast"/>
          <w:tblHeader w:val="0"/>
        </w:trPr>
        <w:tc>
          <w:tcPr>
            <w:gridSpan w:val="3"/>
            <w:shd w:fill="cfe2f3" w:val="clear"/>
            <w:tcMar>
              <w:top w:w="100.0" w:type="dxa"/>
              <w:left w:w="100.0" w:type="dxa"/>
              <w:bottom w:w="100.0" w:type="dxa"/>
              <w:right w:w="100.0" w:type="dxa"/>
            </w:tcMar>
            <w:vAlign w:val="top"/>
          </w:tcPr>
          <w:p w:rsidR="00000000" w:rsidDel="00000000" w:rsidP="00000000" w:rsidRDefault="00000000" w:rsidRPr="00000000" w14:paraId="000001C9">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Phone System</w:t>
            </w:r>
          </w:p>
        </w:tc>
      </w:tr>
      <w:tr>
        <w:trPr>
          <w:cantSplit w:val="0"/>
          <w:trHeight w:val="420" w:hRule="atLeast"/>
          <w:tblHeader w:val="0"/>
        </w:trPr>
        <w:tc>
          <w:tcPr>
            <w:tcMar>
              <w:top w:w="100.0" w:type="dxa"/>
              <w:left w:w="100.0" w:type="dxa"/>
              <w:bottom w:w="100.0" w:type="dxa"/>
              <w:right w:w="100.0" w:type="dxa"/>
            </w:tcMar>
            <w:vAlign w:val="top"/>
          </w:tcPr>
          <w:p w:rsidR="00000000" w:rsidDel="00000000" w:rsidP="00000000" w:rsidRDefault="00000000" w:rsidRPr="00000000" w14:paraId="000001CC">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Phone System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CD">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Basic License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CE">
            <w:pPr>
              <w:widowControl w:val="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 user per month</w:t>
            </w:r>
          </w:p>
        </w:tc>
      </w:tr>
      <w:tr>
        <w:trPr>
          <w:cantSplit w:val="0"/>
          <w:trHeight w:val="420" w:hRule="atLeast"/>
          <w:tblHeader w:val="0"/>
        </w:trPr>
        <w:tc>
          <w:tcPr>
            <w:tcMar>
              <w:top w:w="100.0" w:type="dxa"/>
              <w:left w:w="100.0" w:type="dxa"/>
              <w:bottom w:w="100.0" w:type="dxa"/>
              <w:right w:w="100.0" w:type="dxa"/>
            </w:tcMar>
            <w:vAlign w:val="top"/>
          </w:tcPr>
          <w:p w:rsidR="00000000" w:rsidDel="00000000" w:rsidP="00000000" w:rsidRDefault="00000000" w:rsidRPr="00000000" w14:paraId="000001CF">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Call Recording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D0">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Addon License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D1">
            <w:pPr>
              <w:widowControl w:val="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 user per month</w:t>
            </w:r>
          </w:p>
        </w:tc>
      </w:tr>
      <w:tr>
        <w:trPr>
          <w:cantSplit w:val="0"/>
          <w:trHeight w:val="420" w:hRule="atLeast"/>
          <w:tblHeader w:val="0"/>
        </w:trPr>
        <w:tc>
          <w:tcPr>
            <w:tcMar>
              <w:top w:w="100.0" w:type="dxa"/>
              <w:left w:w="100.0" w:type="dxa"/>
              <w:bottom w:w="100.0" w:type="dxa"/>
              <w:right w:w="100.0" w:type="dxa"/>
            </w:tcMar>
            <w:vAlign w:val="top"/>
          </w:tcPr>
          <w:p w:rsidR="00000000" w:rsidDel="00000000" w:rsidP="00000000" w:rsidRDefault="00000000" w:rsidRPr="00000000" w14:paraId="000001D2">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Contact Center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D3">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Addon License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D4">
            <w:pPr>
              <w:widowControl w:val="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 user per month</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5">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CTI</w:t>
            </w:r>
          </w:p>
        </w:tc>
        <w:tc>
          <w:tcPr>
            <w:shd w:fill="auto" w:val="clear"/>
            <w:tcMar>
              <w:top w:w="100.0" w:type="dxa"/>
              <w:left w:w="100.0" w:type="dxa"/>
              <w:bottom w:w="100.0" w:type="dxa"/>
              <w:right w:w="100.0" w:type="dxa"/>
            </w:tcMar>
            <w:vAlign w:val="top"/>
          </w:tcPr>
          <w:p w:rsidR="00000000" w:rsidDel="00000000" w:rsidP="00000000" w:rsidRDefault="00000000" w:rsidRPr="00000000" w14:paraId="000001D6">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Addon License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D7">
            <w:pPr>
              <w:widowControl w:val="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 user per month</w:t>
            </w:r>
          </w:p>
        </w:tc>
      </w:tr>
      <w:tr>
        <w:trPr>
          <w:cantSplit w:val="0"/>
          <w:trHeight w:val="420" w:hRule="atLeast"/>
          <w:tblHeader w:val="0"/>
        </w:trPr>
        <w:tc>
          <w:tcPr>
            <w:gridSpan w:val="3"/>
            <w:shd w:fill="cfe2f3" w:val="clear"/>
            <w:tcMar>
              <w:top w:w="100.0" w:type="dxa"/>
              <w:left w:w="100.0" w:type="dxa"/>
              <w:bottom w:w="100.0" w:type="dxa"/>
              <w:right w:w="100.0" w:type="dxa"/>
            </w:tcMar>
            <w:vAlign w:val="top"/>
          </w:tcPr>
          <w:p w:rsidR="00000000" w:rsidDel="00000000" w:rsidP="00000000" w:rsidRDefault="00000000" w:rsidRPr="00000000" w14:paraId="000001D8">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Auto Attendant</w:t>
            </w:r>
          </w:p>
        </w:tc>
      </w:tr>
      <w:tr>
        <w:trPr>
          <w:cantSplit w:val="0"/>
          <w:trHeight w:val="252.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B">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Auto Attendant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DC">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Basic License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DD">
            <w:pPr>
              <w:widowControl w:val="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 organization per month</w:t>
            </w:r>
          </w:p>
        </w:tc>
      </w:tr>
      <w:tr>
        <w:trPr>
          <w:cantSplit w:val="0"/>
          <w:trHeight w:val="252.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E">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Concurrent Call</w:t>
            </w:r>
          </w:p>
        </w:tc>
        <w:tc>
          <w:tcPr>
            <w:shd w:fill="auto" w:val="clear"/>
            <w:tcMar>
              <w:top w:w="100.0" w:type="dxa"/>
              <w:left w:w="100.0" w:type="dxa"/>
              <w:bottom w:w="100.0" w:type="dxa"/>
              <w:right w:w="100.0" w:type="dxa"/>
            </w:tcMar>
            <w:vAlign w:val="top"/>
          </w:tcPr>
          <w:p w:rsidR="00000000" w:rsidDel="00000000" w:rsidP="00000000" w:rsidRDefault="00000000" w:rsidRPr="00000000" w14:paraId="000001DF">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Addon License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E0">
            <w:pPr>
              <w:widowControl w:val="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 concurrent call per month</w:t>
            </w:r>
          </w:p>
        </w:tc>
      </w:tr>
      <w:tr>
        <w:trPr>
          <w:cantSplit w:val="0"/>
          <w:trHeight w:val="252.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1">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Number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E2">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Addon License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E3">
            <w:pPr>
              <w:widowControl w:val="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 organization per month</w:t>
            </w:r>
          </w:p>
        </w:tc>
      </w:tr>
      <w:tr>
        <w:trPr>
          <w:cantSplit w:val="0"/>
          <w:trHeight w:val="420" w:hRule="atLeast"/>
          <w:tblHeader w:val="0"/>
        </w:trPr>
        <w:tc>
          <w:tcPr>
            <w:gridSpan w:val="3"/>
            <w:shd w:fill="cfe2f3" w:val="clear"/>
            <w:tcMar>
              <w:top w:w="100.0" w:type="dxa"/>
              <w:left w:w="100.0" w:type="dxa"/>
              <w:bottom w:w="100.0" w:type="dxa"/>
              <w:right w:w="100.0" w:type="dxa"/>
            </w:tcMar>
            <w:vAlign w:val="top"/>
          </w:tcPr>
          <w:p w:rsidR="00000000" w:rsidDel="00000000" w:rsidP="00000000" w:rsidRDefault="00000000" w:rsidRPr="00000000" w14:paraId="000001E4">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Developer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7">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Developer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E8">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Basic License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E9">
            <w:pPr>
              <w:widowControl w:val="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 organization per month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A">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Developer Concurrent Call</w:t>
            </w:r>
          </w:p>
        </w:tc>
        <w:tc>
          <w:tcPr>
            <w:shd w:fill="auto" w:val="clear"/>
            <w:tcMar>
              <w:top w:w="100.0" w:type="dxa"/>
              <w:left w:w="100.0" w:type="dxa"/>
              <w:bottom w:w="100.0" w:type="dxa"/>
              <w:right w:w="100.0" w:type="dxa"/>
            </w:tcMar>
            <w:vAlign w:val="top"/>
          </w:tcPr>
          <w:p w:rsidR="00000000" w:rsidDel="00000000" w:rsidP="00000000" w:rsidRDefault="00000000" w:rsidRPr="00000000" w14:paraId="000001EB">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Addon License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EC">
            <w:pPr>
              <w:widowControl w:val="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 concurrent call per month</w:t>
            </w:r>
          </w:p>
        </w:tc>
      </w:tr>
    </w:tbl>
    <w:p w:rsidR="00000000" w:rsidDel="00000000" w:rsidP="00000000" w:rsidRDefault="00000000" w:rsidRPr="00000000" w14:paraId="000001ED">
      <w:pPr>
        <w:pStyle w:val="Heading2"/>
        <w:jc w:val="both"/>
        <w:rPr>
          <w:rFonts w:ascii="Calibri" w:cs="Calibri" w:eastAsia="Calibri" w:hAnsi="Calibri"/>
          <w:b w:val="1"/>
        </w:rPr>
      </w:pPr>
      <w:bookmarkStart w:colFirst="0" w:colLast="0" w:name="_heading=h.z94043if65eb" w:id="13"/>
      <w:bookmarkEnd w:id="13"/>
      <w:r w:rsidDel="00000000" w:rsidR="00000000" w:rsidRPr="00000000">
        <w:rPr>
          <w:rFonts w:ascii="Calibri" w:cs="Calibri" w:eastAsia="Calibri" w:hAnsi="Calibri"/>
          <w:color w:val="2f5496"/>
          <w:sz w:val="30"/>
          <w:szCs w:val="30"/>
          <w:rtl w:val="0"/>
        </w:rPr>
        <w:t xml:space="preserve">Third-party Requirements</w:t>
      </w:r>
      <w:r w:rsidDel="00000000" w:rsidR="00000000" w:rsidRPr="00000000">
        <w:rPr>
          <w:rtl w:val="0"/>
        </w:rPr>
      </w:r>
    </w:p>
    <w:p w:rsidR="00000000" w:rsidDel="00000000" w:rsidP="00000000" w:rsidRDefault="00000000" w:rsidRPr="00000000" w14:paraId="000001EE">
      <w:pPr>
        <w:numPr>
          <w:ilvl w:val="0"/>
          <w:numId w:val="4"/>
        </w:numPr>
        <w:spacing w:after="0" w:afterAutospacing="0" w:befor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Your account must have admin privileges to access the third-party admin portal</w:t>
      </w:r>
    </w:p>
    <w:p w:rsidR="00000000" w:rsidDel="00000000" w:rsidP="00000000" w:rsidRDefault="00000000" w:rsidRPr="00000000" w14:paraId="000001EF">
      <w:pPr>
        <w:numPr>
          <w:ilvl w:val="0"/>
          <w:numId w:val="4"/>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Account information:</w:t>
      </w:r>
    </w:p>
    <w:p w:rsidR="00000000" w:rsidDel="00000000" w:rsidP="00000000" w:rsidRDefault="00000000" w:rsidRPr="00000000" w14:paraId="000001F0">
      <w:pPr>
        <w:numPr>
          <w:ilvl w:val="0"/>
          <w:numId w:val="6"/>
        </w:numPr>
        <w:spacing w:after="0" w:afterAutospacing="0" w:before="0" w:beforeAutospacing="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Org UUID </w:t>
      </w:r>
    </w:p>
    <w:p w:rsidR="00000000" w:rsidDel="00000000" w:rsidP="00000000" w:rsidRDefault="00000000" w:rsidRPr="00000000" w14:paraId="000001F1">
      <w:pPr>
        <w:numPr>
          <w:ilvl w:val="0"/>
          <w:numId w:val="6"/>
        </w:numPr>
        <w:spacing w:after="0" w:afterAutospacing="0" w:before="0" w:beforeAutospacing="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Domain URL </w:t>
      </w:r>
    </w:p>
    <w:p w:rsidR="00000000" w:rsidDel="00000000" w:rsidP="00000000" w:rsidRDefault="00000000" w:rsidRPr="00000000" w14:paraId="000001F2">
      <w:pPr>
        <w:numPr>
          <w:ilvl w:val="0"/>
          <w:numId w:val="6"/>
        </w:numPr>
        <w:spacing w:after="0" w:afterAutospacing="0" w:before="0" w:beforeAutospacing="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API Key </w:t>
      </w:r>
    </w:p>
    <w:p w:rsidR="00000000" w:rsidDel="00000000" w:rsidP="00000000" w:rsidRDefault="00000000" w:rsidRPr="00000000" w14:paraId="000001F3">
      <w:pPr>
        <w:numPr>
          <w:ilvl w:val="0"/>
          <w:numId w:val="6"/>
        </w:numPr>
        <w:spacing w:after="240" w:before="0" w:beforeAutospacing="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Email Admin (app maker)</w:t>
      </w:r>
    </w:p>
    <w:p w:rsidR="00000000" w:rsidDel="00000000" w:rsidP="00000000" w:rsidRDefault="00000000" w:rsidRPr="00000000" w14:paraId="000001F4">
      <w:pPr>
        <w:pStyle w:val="Heading1"/>
        <w:spacing w:after="240" w:before="240" w:lineRule="auto"/>
        <w:rPr>
          <w:rFonts w:ascii="Calibri" w:cs="Calibri" w:eastAsia="Calibri" w:hAnsi="Calibri"/>
          <w:sz w:val="24"/>
          <w:szCs w:val="24"/>
        </w:rPr>
      </w:pPr>
      <w:bookmarkStart w:colFirst="0" w:colLast="0" w:name="_heading=h.fk2phiwnoeiu" w:id="14"/>
      <w:bookmarkEnd w:id="14"/>
      <w:r w:rsidDel="00000000" w:rsidR="00000000" w:rsidRPr="00000000">
        <w:rPr>
          <w:rFonts w:ascii="Calibri" w:cs="Calibri" w:eastAsia="Calibri" w:hAnsi="Calibri"/>
          <w:b w:val="1"/>
          <w:color w:val="2f5496"/>
          <w:rtl w:val="0"/>
        </w:rPr>
        <w:t xml:space="preserve">Functional Specs </w:t>
      </w:r>
      <w:r w:rsidDel="00000000" w:rsidR="00000000" w:rsidRPr="00000000">
        <w:rPr>
          <w:rtl w:val="0"/>
        </w:rPr>
      </w:r>
    </w:p>
    <w:p w:rsidR="00000000" w:rsidDel="00000000" w:rsidP="00000000" w:rsidRDefault="00000000" w:rsidRPr="00000000" w14:paraId="000001F5">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CTI comprises the following elements that work together to give a unique CTI solution.</w:t>
      </w:r>
    </w:p>
    <w:p w:rsidR="00000000" w:rsidDel="00000000" w:rsidP="00000000" w:rsidRDefault="00000000" w:rsidRPr="00000000" w14:paraId="000001F6">
      <w:pPr>
        <w:pStyle w:val="Heading2"/>
        <w:spacing w:after="240" w:before="240" w:line="240" w:lineRule="auto"/>
        <w:jc w:val="both"/>
        <w:rPr>
          <w:rFonts w:ascii="Calibri" w:cs="Calibri" w:eastAsia="Calibri" w:hAnsi="Calibri"/>
          <w:color w:val="2f5496"/>
          <w:sz w:val="30"/>
          <w:szCs w:val="30"/>
        </w:rPr>
      </w:pPr>
      <w:bookmarkStart w:colFirst="0" w:colLast="0" w:name="_heading=h.lnxbz9" w:id="15"/>
      <w:bookmarkEnd w:id="15"/>
      <w:r w:rsidDel="00000000" w:rsidR="00000000" w:rsidRPr="00000000">
        <w:rPr>
          <w:rFonts w:ascii="Calibri" w:cs="Calibri" w:eastAsia="Calibri" w:hAnsi="Calibri"/>
          <w:color w:val="2f5496"/>
          <w:sz w:val="30"/>
          <w:szCs w:val="30"/>
          <w:rtl w:val="0"/>
        </w:rPr>
        <w:t xml:space="preserve">Elements</w:t>
      </w:r>
    </w:p>
    <w:p w:rsidR="00000000" w:rsidDel="00000000" w:rsidP="00000000" w:rsidRDefault="00000000" w:rsidRPr="00000000" w14:paraId="000001F7">
      <w:pPr>
        <w:pStyle w:val="Heading3"/>
        <w:numPr>
          <w:ilvl w:val="0"/>
          <w:numId w:val="18"/>
        </w:numPr>
        <w:spacing w:after="240" w:before="240" w:line="240" w:lineRule="auto"/>
        <w:ind w:left="720" w:hanging="360"/>
        <w:jc w:val="both"/>
        <w:rPr>
          <w:rFonts w:ascii="Calibri" w:cs="Calibri" w:eastAsia="Calibri" w:hAnsi="Calibri"/>
          <w:i w:val="1"/>
          <w:color w:val="2f5496"/>
          <w:sz w:val="26"/>
          <w:szCs w:val="26"/>
        </w:rPr>
      </w:pPr>
      <w:bookmarkStart w:colFirst="0" w:colLast="0" w:name="_heading=h.khnquwg78bit" w:id="16"/>
      <w:bookmarkEnd w:id="16"/>
      <w:r w:rsidDel="00000000" w:rsidR="00000000" w:rsidRPr="00000000">
        <w:rPr>
          <w:rFonts w:ascii="Calibri" w:cs="Calibri" w:eastAsia="Calibri" w:hAnsi="Calibri"/>
          <w:i w:val="1"/>
          <w:color w:val="2f5496"/>
          <w:sz w:val="26"/>
          <w:szCs w:val="26"/>
          <w:rtl w:val="0"/>
        </w:rPr>
        <w:t xml:space="preserve">CPaaS Auto Attendant</w:t>
      </w:r>
    </w:p>
    <w:p w:rsidR="00000000" w:rsidDel="00000000" w:rsidP="00000000" w:rsidRDefault="00000000" w:rsidRPr="00000000" w14:paraId="000001F8">
      <w:pPr>
        <w:jc w:val="both"/>
        <w:rPr>
          <w:rFonts w:ascii="Calibri" w:cs="Calibri" w:eastAsia="Calibri" w:hAnsi="Calibri"/>
        </w:rPr>
      </w:pPr>
      <w:r w:rsidDel="00000000" w:rsidR="00000000" w:rsidRPr="00000000">
        <w:rPr>
          <w:rFonts w:ascii="Calibri" w:cs="Calibri" w:eastAsia="Calibri" w:hAnsi="Calibri"/>
          <w:sz w:val="24"/>
          <w:szCs w:val="24"/>
          <w:rtl w:val="0"/>
        </w:rPr>
        <w:t xml:space="preserve">A graphic, flexible IVR solution offers self-service voice options, manages mandatory input webhooks, and personalized customer journeys.</w:t>
      </w:r>
      <w:r w:rsidDel="00000000" w:rsidR="00000000" w:rsidRPr="00000000">
        <w:rPr>
          <w:rtl w:val="0"/>
        </w:rPr>
      </w:r>
    </w:p>
    <w:p w:rsidR="00000000" w:rsidDel="00000000" w:rsidP="00000000" w:rsidRDefault="00000000" w:rsidRPr="00000000" w14:paraId="000001F9">
      <w:pPr>
        <w:spacing w:after="160" w:line="259" w:lineRule="auto"/>
        <w:ind w:left="0" w:firstLine="0"/>
        <w:jc w:val="both"/>
        <w:rPr>
          <w:rFonts w:ascii="Calibri" w:cs="Calibri" w:eastAsia="Calibri" w:hAnsi="Calibri"/>
        </w:rPr>
      </w:pPr>
      <w:r w:rsidDel="00000000" w:rsidR="00000000" w:rsidRPr="00000000">
        <w:rPr>
          <w:sz w:val="24"/>
          <w:szCs w:val="24"/>
        </w:rPr>
        <w:drawing>
          <wp:inline distB="114300" distT="114300" distL="114300" distR="114300">
            <wp:extent cx="5891213" cy="2137101"/>
            <wp:effectExtent b="12700" l="12700" r="12700" t="12700"/>
            <wp:docPr id="29"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5891213" cy="2137101"/>
                    </a:xfrm>
                    <a:prstGeom prst="rect"/>
                    <a:ln w="12700">
                      <a:solidFill>
                        <a:srgbClr val="999999"/>
                      </a:solidFill>
                      <a:prstDash val="solid"/>
                    </a:ln>
                  </pic:spPr>
                </pic:pic>
              </a:graphicData>
            </a:graphic>
          </wp:inline>
        </w:drawing>
      </w:r>
      <w:r w:rsidDel="00000000" w:rsidR="00000000" w:rsidRPr="00000000">
        <w:rPr>
          <w:rtl w:val="0"/>
        </w:rPr>
      </w:r>
    </w:p>
    <w:p w:rsidR="00000000" w:rsidDel="00000000" w:rsidP="00000000" w:rsidRDefault="00000000" w:rsidRPr="00000000" w14:paraId="000001FA">
      <w:pPr>
        <w:pStyle w:val="Heading3"/>
        <w:numPr>
          <w:ilvl w:val="0"/>
          <w:numId w:val="2"/>
        </w:numPr>
        <w:spacing w:after="240" w:before="240" w:lineRule="auto"/>
        <w:ind w:left="720" w:hanging="360"/>
        <w:jc w:val="both"/>
        <w:rPr>
          <w:sz w:val="28"/>
          <w:szCs w:val="28"/>
        </w:rPr>
      </w:pPr>
      <w:bookmarkStart w:colFirst="0" w:colLast="0" w:name="_heading=h.59elqxjp92a3" w:id="17"/>
      <w:bookmarkEnd w:id="17"/>
      <w:r w:rsidDel="00000000" w:rsidR="00000000" w:rsidRPr="00000000">
        <w:rPr>
          <w:rFonts w:ascii="Calibri" w:cs="Calibri" w:eastAsia="Calibri" w:hAnsi="Calibri"/>
          <w:i w:val="1"/>
          <w:color w:val="2f5496"/>
          <w:sz w:val="26"/>
          <w:szCs w:val="26"/>
          <w:rtl w:val="0"/>
        </w:rPr>
        <w:t xml:space="preserve">CPaaS Contact Center</w:t>
      </w:r>
      <w:r w:rsidDel="00000000" w:rsidR="00000000" w:rsidRPr="00000000">
        <w:rPr>
          <w:rtl w:val="0"/>
        </w:rPr>
      </w:r>
    </w:p>
    <w:p w:rsidR="00000000" w:rsidDel="00000000" w:rsidP="00000000" w:rsidRDefault="00000000" w:rsidRPr="00000000" w14:paraId="000001FB">
      <w:pPr>
        <w:jc w:val="both"/>
        <w:rPr>
          <w:rFonts w:ascii="Calibri" w:cs="Calibri" w:eastAsia="Calibri" w:hAnsi="Calibri"/>
          <w:b w:val="1"/>
        </w:rPr>
      </w:pPr>
      <w:r w:rsidDel="00000000" w:rsidR="00000000" w:rsidRPr="00000000">
        <w:rPr>
          <w:rFonts w:ascii="Calibri" w:cs="Calibri" w:eastAsia="Calibri" w:hAnsi="Calibri"/>
          <w:sz w:val="24"/>
          <w:szCs w:val="24"/>
          <w:rtl w:val="0"/>
        </w:rPr>
        <w:t xml:space="preserve">Skill attribution, personalized queues, automatic callback options, service-level, and many more options. A wealth of features to optimize the queue management of your Contact Center.</w:t>
      </w:r>
      <w:r w:rsidDel="00000000" w:rsidR="00000000" w:rsidRPr="00000000">
        <w:rPr>
          <w:rtl w:val="0"/>
        </w:rPr>
      </w:r>
    </w:p>
    <w:p w:rsidR="00000000" w:rsidDel="00000000" w:rsidP="00000000" w:rsidRDefault="00000000" w:rsidRPr="00000000" w14:paraId="000001FC">
      <w:pPr>
        <w:jc w:val="both"/>
        <w:rPr>
          <w:rFonts w:ascii="Calibri" w:cs="Calibri" w:eastAsia="Calibri" w:hAnsi="Calibri"/>
          <w:b w:val="1"/>
          <w:color w:val="666666"/>
          <w:sz w:val="28"/>
          <w:szCs w:val="28"/>
        </w:rPr>
      </w:pPr>
      <w:r w:rsidDel="00000000" w:rsidR="00000000" w:rsidRPr="00000000">
        <w:rPr>
          <w:rFonts w:ascii="Calibri" w:cs="Calibri" w:eastAsia="Calibri" w:hAnsi="Calibri"/>
          <w:b w:val="1"/>
        </w:rPr>
        <w:drawing>
          <wp:inline distB="19050" distT="19050" distL="19050" distR="19050">
            <wp:extent cx="5872163" cy="2837885"/>
            <wp:effectExtent b="12700" l="12700" r="12700" t="12700"/>
            <wp:docPr id="26" name="image6.png"/>
            <a:graphic>
              <a:graphicData uri="http://schemas.openxmlformats.org/drawingml/2006/picture">
                <pic:pic>
                  <pic:nvPicPr>
                    <pic:cNvPr id="0" name="image6.png"/>
                    <pic:cNvPicPr preferRelativeResize="0"/>
                  </pic:nvPicPr>
                  <pic:blipFill>
                    <a:blip r:embed="rId12"/>
                    <a:srcRect b="24307" l="0" r="0" t="0"/>
                    <a:stretch>
                      <a:fillRect/>
                    </a:stretch>
                  </pic:blipFill>
                  <pic:spPr>
                    <a:xfrm>
                      <a:off x="0" y="0"/>
                      <a:ext cx="5872163" cy="2837885"/>
                    </a:xfrm>
                    <a:prstGeom prst="rect"/>
                    <a:ln w="12700">
                      <a:solidFill>
                        <a:srgbClr val="999999"/>
                      </a:solidFill>
                      <a:prstDash val="solid"/>
                    </a:ln>
                  </pic:spPr>
                </pic:pic>
              </a:graphicData>
            </a:graphic>
          </wp:inline>
        </w:drawing>
      </w:r>
      <w:r w:rsidDel="00000000" w:rsidR="00000000" w:rsidRPr="00000000">
        <w:rPr>
          <w:rtl w:val="0"/>
        </w:rPr>
      </w:r>
    </w:p>
    <w:p w:rsidR="00000000" w:rsidDel="00000000" w:rsidP="00000000" w:rsidRDefault="00000000" w:rsidRPr="00000000" w14:paraId="000001FD">
      <w:pPr>
        <w:pStyle w:val="Heading3"/>
        <w:numPr>
          <w:ilvl w:val="0"/>
          <w:numId w:val="2"/>
        </w:numPr>
        <w:spacing w:after="240" w:before="240" w:lineRule="auto"/>
        <w:ind w:left="720" w:hanging="360"/>
        <w:jc w:val="both"/>
        <w:rPr>
          <w:sz w:val="26"/>
          <w:szCs w:val="26"/>
        </w:rPr>
      </w:pPr>
      <w:bookmarkStart w:colFirst="0" w:colLast="0" w:name="_heading=h.x86rqit6sfqi" w:id="18"/>
      <w:bookmarkEnd w:id="18"/>
      <w:r w:rsidDel="00000000" w:rsidR="00000000" w:rsidRPr="00000000">
        <w:rPr>
          <w:rFonts w:ascii="Calibri" w:cs="Calibri" w:eastAsia="Calibri" w:hAnsi="Calibri"/>
          <w:i w:val="1"/>
          <w:color w:val="2f5496"/>
          <w:sz w:val="26"/>
          <w:szCs w:val="26"/>
          <w:rtl w:val="0"/>
        </w:rPr>
        <w:t xml:space="preserve">CPaaS Developer</w:t>
      </w:r>
      <w:r w:rsidDel="00000000" w:rsidR="00000000" w:rsidRPr="00000000">
        <w:rPr>
          <w:rtl w:val="0"/>
        </w:rPr>
      </w:r>
    </w:p>
    <w:p w:rsidR="00000000" w:rsidDel="00000000" w:rsidP="00000000" w:rsidRDefault="00000000" w:rsidRPr="00000000" w14:paraId="000001FE">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Create automated workflows by gathering resources and performing actions on a diverse set of services. This flow is used to integrate with the required third-party system in order to update call details accordingly.</w:t>
      </w:r>
    </w:p>
    <w:p w:rsidR="00000000" w:rsidDel="00000000" w:rsidP="00000000" w:rsidRDefault="00000000" w:rsidRPr="00000000" w14:paraId="000001FF">
      <w:pPr>
        <w:jc w:val="both"/>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895975" cy="2498260"/>
            <wp:effectExtent b="12700" l="12700" r="12700" t="12700"/>
            <wp:docPr id="25" name="image8.png"/>
            <a:graphic>
              <a:graphicData uri="http://schemas.openxmlformats.org/drawingml/2006/picture">
                <pic:pic>
                  <pic:nvPicPr>
                    <pic:cNvPr id="0" name="image8.png"/>
                    <pic:cNvPicPr preferRelativeResize="0"/>
                  </pic:nvPicPr>
                  <pic:blipFill>
                    <a:blip r:embed="rId13"/>
                    <a:srcRect b="28136" l="0" r="0" t="0"/>
                    <a:stretch>
                      <a:fillRect/>
                    </a:stretch>
                  </pic:blipFill>
                  <pic:spPr>
                    <a:xfrm>
                      <a:off x="0" y="0"/>
                      <a:ext cx="5895975" cy="2498260"/>
                    </a:xfrm>
                    <a:prstGeom prst="rect"/>
                    <a:ln w="12700">
                      <a:solidFill>
                        <a:srgbClr val="666666"/>
                      </a:solidFill>
                      <a:prstDash val="solid"/>
                    </a:ln>
                  </pic:spPr>
                </pic:pic>
              </a:graphicData>
            </a:graphic>
          </wp:inline>
        </w:drawing>
      </w:r>
      <w:r w:rsidDel="00000000" w:rsidR="00000000" w:rsidRPr="00000000">
        <w:rPr>
          <w:rtl w:val="0"/>
        </w:rPr>
      </w:r>
    </w:p>
    <w:p w:rsidR="00000000" w:rsidDel="00000000" w:rsidP="00000000" w:rsidRDefault="00000000" w:rsidRPr="00000000" w14:paraId="00000200">
      <w:pPr>
        <w:pStyle w:val="Heading3"/>
        <w:numPr>
          <w:ilvl w:val="0"/>
          <w:numId w:val="11"/>
        </w:numPr>
        <w:spacing w:after="240" w:before="240" w:lineRule="auto"/>
        <w:ind w:left="720" w:hanging="360"/>
        <w:jc w:val="both"/>
        <w:rPr>
          <w:rFonts w:ascii="Calibri" w:cs="Calibri" w:eastAsia="Calibri" w:hAnsi="Calibri"/>
          <w:i w:val="1"/>
          <w:color w:val="2f5496"/>
          <w:sz w:val="26"/>
          <w:szCs w:val="26"/>
        </w:rPr>
      </w:pPr>
      <w:bookmarkStart w:colFirst="0" w:colLast="0" w:name="_heading=h.z9pven3qdtf5" w:id="19"/>
      <w:bookmarkEnd w:id="19"/>
      <w:r w:rsidDel="00000000" w:rsidR="00000000" w:rsidRPr="00000000">
        <w:rPr>
          <w:rFonts w:ascii="Calibri" w:cs="Calibri" w:eastAsia="Calibri" w:hAnsi="Calibri"/>
          <w:i w:val="1"/>
          <w:color w:val="2f5496"/>
          <w:sz w:val="26"/>
          <w:szCs w:val="26"/>
          <w:rtl w:val="0"/>
        </w:rPr>
        <w:t xml:space="preserve">Third-party Ticketing System </w:t>
      </w:r>
      <w:r w:rsidDel="00000000" w:rsidR="00000000" w:rsidRPr="00000000">
        <w:rPr>
          <w:rtl w:val="0"/>
        </w:rPr>
      </w:r>
    </w:p>
    <w:p w:rsidR="00000000" w:rsidDel="00000000" w:rsidP="00000000" w:rsidRDefault="00000000" w:rsidRPr="00000000" w14:paraId="00000201">
      <w:pPr>
        <w:jc w:val="both"/>
        <w:rPr>
          <w:rFonts w:ascii="Calibri" w:cs="Calibri" w:eastAsia="Calibri" w:hAnsi="Calibri"/>
        </w:rPr>
      </w:pPr>
      <w:r w:rsidDel="00000000" w:rsidR="00000000" w:rsidRPr="00000000">
        <w:rPr>
          <w:rFonts w:ascii="Calibri" w:cs="Calibri" w:eastAsia="Calibri" w:hAnsi="Calibri"/>
          <w:sz w:val="24"/>
          <w:szCs w:val="24"/>
          <w:rtl w:val="0"/>
        </w:rPr>
        <w:t xml:space="preserve">CTI webphone will be added to the third party’s system in order for the users to make and receive calls directly from the third party’s platform.</w:t>
      </w:r>
      <w:r w:rsidDel="00000000" w:rsidR="00000000" w:rsidRPr="00000000">
        <w:rPr>
          <w:rtl w:val="0"/>
        </w:rPr>
      </w:r>
    </w:p>
    <w:p w:rsidR="00000000" w:rsidDel="00000000" w:rsidP="00000000" w:rsidRDefault="00000000" w:rsidRPr="00000000" w14:paraId="00000202">
      <w:pPr>
        <w:spacing w:line="240" w:lineRule="auto"/>
        <w:jc w:val="cente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299837" cy="3389207"/>
            <wp:effectExtent b="12700" l="12700" r="12700" t="12700"/>
            <wp:docPr id="30" name="image10.png"/>
            <a:graphic>
              <a:graphicData uri="http://schemas.openxmlformats.org/drawingml/2006/picture">
                <pic:pic>
                  <pic:nvPicPr>
                    <pic:cNvPr id="0" name="image10.png"/>
                    <pic:cNvPicPr preferRelativeResize="0"/>
                  </pic:nvPicPr>
                  <pic:blipFill>
                    <a:blip r:embed="rId14"/>
                    <a:srcRect b="0" l="0" r="0" t="0"/>
                    <a:stretch>
                      <a:fillRect/>
                    </a:stretch>
                  </pic:blipFill>
                  <pic:spPr>
                    <a:xfrm>
                      <a:off x="0" y="0"/>
                      <a:ext cx="5299837" cy="3389207"/>
                    </a:xfrm>
                    <a:prstGeom prst="rect"/>
                    <a:ln w="12700">
                      <a:solidFill>
                        <a:srgbClr val="666666"/>
                      </a:solidFill>
                      <a:prstDash val="solid"/>
                    </a:ln>
                  </pic:spPr>
                </pic:pic>
              </a:graphicData>
            </a:graphic>
          </wp:inline>
        </w:drawing>
      </w:r>
      <w:r w:rsidDel="00000000" w:rsidR="00000000" w:rsidRPr="00000000">
        <w:rPr>
          <w:rFonts w:ascii="Calibri" w:cs="Calibri" w:eastAsia="Calibri" w:hAnsi="Calibri"/>
          <w:rtl w:val="0"/>
        </w:rPr>
        <w:br w:type="textWrapping"/>
      </w:r>
      <w:r w:rsidDel="00000000" w:rsidR="00000000" w:rsidRPr="00000000">
        <w:rPr>
          <w:rFonts w:ascii="Calibri" w:cs="Calibri" w:eastAsia="Calibri" w:hAnsi="Calibri"/>
          <w:i w:val="1"/>
          <w:rtl w:val="0"/>
        </w:rPr>
        <w:t xml:space="preserve">(Freshdesk)</w:t>
      </w:r>
      <w:r w:rsidDel="00000000" w:rsidR="00000000" w:rsidRPr="00000000">
        <w:rPr>
          <w:rtl w:val="0"/>
        </w:rPr>
      </w:r>
    </w:p>
    <w:p w:rsidR="00000000" w:rsidDel="00000000" w:rsidP="00000000" w:rsidRDefault="00000000" w:rsidRPr="00000000" w14:paraId="00000203">
      <w:pPr>
        <w:pStyle w:val="Heading2"/>
        <w:spacing w:after="240" w:before="240" w:lineRule="auto"/>
        <w:jc w:val="both"/>
        <w:rPr/>
      </w:pPr>
      <w:bookmarkStart w:colFirst="0" w:colLast="0" w:name="_heading=h.azlht8du8dhl" w:id="20"/>
      <w:bookmarkEnd w:id="20"/>
      <w:r w:rsidDel="00000000" w:rsidR="00000000" w:rsidRPr="00000000">
        <w:rPr>
          <w:rFonts w:ascii="Calibri" w:cs="Calibri" w:eastAsia="Calibri" w:hAnsi="Calibri"/>
          <w:color w:val="2f5496"/>
          <w:sz w:val="30"/>
          <w:szCs w:val="30"/>
          <w:rtl w:val="0"/>
        </w:rPr>
        <w:t xml:space="preserve">Workflow</w:t>
      </w:r>
      <w:r w:rsidDel="00000000" w:rsidR="00000000" w:rsidRPr="00000000">
        <w:rPr>
          <w:rtl w:val="0"/>
        </w:rPr>
      </w:r>
    </w:p>
    <w:p w:rsidR="00000000" w:rsidDel="00000000" w:rsidP="00000000" w:rsidRDefault="00000000" w:rsidRPr="00000000" w14:paraId="00000204">
      <w:pPr>
        <w:pStyle w:val="Heading1"/>
        <w:spacing w:after="240" w:before="240" w:lineRule="auto"/>
        <w:jc w:val="both"/>
        <w:rPr>
          <w:rFonts w:ascii="Calibri" w:cs="Calibri" w:eastAsia="Calibri" w:hAnsi="Calibri"/>
          <w:b w:val="1"/>
          <w:color w:val="2f5496"/>
        </w:rPr>
      </w:pPr>
      <w:bookmarkStart w:colFirst="0" w:colLast="0" w:name="_heading=h.k3apo4xeudgw" w:id="21"/>
      <w:bookmarkEnd w:id="21"/>
      <w:r w:rsidDel="00000000" w:rsidR="00000000" w:rsidRPr="00000000">
        <w:rPr>
          <w:rFonts w:ascii="Calibri" w:cs="Calibri" w:eastAsia="Calibri" w:hAnsi="Calibri"/>
          <w:b w:val="1"/>
          <w:color w:val="2f5496"/>
        </w:rPr>
        <w:drawing>
          <wp:inline distB="114300" distT="114300" distL="114300" distR="114300">
            <wp:extent cx="5943600" cy="2895600"/>
            <wp:effectExtent b="0" l="0" r="0" t="0"/>
            <wp:docPr id="27" name="image7.png"/>
            <a:graphic>
              <a:graphicData uri="http://schemas.openxmlformats.org/drawingml/2006/picture">
                <pic:pic>
                  <pic:nvPicPr>
                    <pic:cNvPr id="0" name="image7.png"/>
                    <pic:cNvPicPr preferRelativeResize="0"/>
                  </pic:nvPicPr>
                  <pic:blipFill>
                    <a:blip r:embed="rId15"/>
                    <a:srcRect b="0" l="961" r="0" t="0"/>
                    <a:stretch>
                      <a:fillRect/>
                    </a:stretch>
                  </pic:blipFill>
                  <pic:spPr>
                    <a:xfrm>
                      <a:off x="0" y="0"/>
                      <a:ext cx="5943600" cy="2895600"/>
                    </a:xfrm>
                    <a:prstGeom prst="rect"/>
                    <a:ln/>
                  </pic:spPr>
                </pic:pic>
              </a:graphicData>
            </a:graphic>
          </wp:inline>
        </w:drawing>
      </w:r>
      <w:r w:rsidDel="00000000" w:rsidR="00000000" w:rsidRPr="00000000">
        <w:rPr>
          <w:rtl w:val="0"/>
        </w:rPr>
      </w:r>
    </w:p>
    <w:p w:rsidR="00000000" w:rsidDel="00000000" w:rsidP="00000000" w:rsidRDefault="00000000" w:rsidRPr="00000000" w14:paraId="00000205">
      <w:pPr>
        <w:pStyle w:val="Heading1"/>
        <w:spacing w:after="240" w:before="240" w:lineRule="auto"/>
        <w:jc w:val="both"/>
        <w:rPr>
          <w:rFonts w:ascii="Calibri" w:cs="Calibri" w:eastAsia="Calibri" w:hAnsi="Calibri"/>
          <w:sz w:val="36"/>
          <w:szCs w:val="36"/>
        </w:rPr>
      </w:pPr>
      <w:bookmarkStart w:colFirst="0" w:colLast="0" w:name="_heading=h.xciopkgd6gaq" w:id="22"/>
      <w:bookmarkEnd w:id="22"/>
      <w:r w:rsidDel="00000000" w:rsidR="00000000" w:rsidRPr="00000000">
        <w:rPr>
          <w:rFonts w:ascii="Calibri" w:cs="Calibri" w:eastAsia="Calibri" w:hAnsi="Calibri"/>
          <w:b w:val="1"/>
          <w:color w:val="2f5496"/>
          <w:rtl w:val="0"/>
        </w:rPr>
        <w:t xml:space="preserve">Use Cases In Various Industries</w:t>
      </w:r>
      <w:r w:rsidDel="00000000" w:rsidR="00000000" w:rsidRPr="00000000">
        <w:rPr>
          <w:rtl w:val="0"/>
        </w:rPr>
      </w:r>
    </w:p>
    <w:p w:rsidR="00000000" w:rsidDel="00000000" w:rsidP="00000000" w:rsidRDefault="00000000" w:rsidRPr="00000000" w14:paraId="00000206">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CTI can be a solution for you in dealing with customers by making it easier and more flexible to work so that you can optimally handle problems that arise from customers. This CTI is very suitable for use by industries that are especially engaged in customer service or those related to call centers.</w:t>
      </w:r>
    </w:p>
    <w:p w:rsidR="00000000" w:rsidDel="00000000" w:rsidP="00000000" w:rsidRDefault="00000000" w:rsidRPr="00000000" w14:paraId="00000207">
      <w:pPr>
        <w:pStyle w:val="Heading2"/>
        <w:spacing w:before="240" w:lineRule="auto"/>
        <w:jc w:val="both"/>
        <w:rPr>
          <w:rFonts w:ascii="Calibri" w:cs="Calibri" w:eastAsia="Calibri" w:hAnsi="Calibri"/>
          <w:b w:val="1"/>
          <w:color w:val="666666"/>
          <w:sz w:val="28"/>
          <w:szCs w:val="28"/>
        </w:rPr>
      </w:pPr>
      <w:bookmarkStart w:colFirst="0" w:colLast="0" w:name="_heading=h.4jy5p8gtix8c" w:id="23"/>
      <w:bookmarkEnd w:id="23"/>
      <w:r w:rsidDel="00000000" w:rsidR="00000000" w:rsidRPr="00000000">
        <w:rPr>
          <w:rFonts w:ascii="Calibri" w:cs="Calibri" w:eastAsia="Calibri" w:hAnsi="Calibri"/>
          <w:color w:val="2f5496"/>
          <w:sz w:val="30"/>
          <w:szCs w:val="30"/>
          <w:rtl w:val="0"/>
        </w:rPr>
        <w:t xml:space="preserve">Banking</w:t>
      </w:r>
      <w:r w:rsidDel="00000000" w:rsidR="00000000" w:rsidRPr="00000000">
        <w:rPr>
          <w:rtl w:val="0"/>
        </w:rPr>
      </w:r>
    </w:p>
    <w:p w:rsidR="00000000" w:rsidDel="00000000" w:rsidP="00000000" w:rsidRDefault="00000000" w:rsidRPr="00000000" w14:paraId="00000208">
      <w:pPr>
        <w:spacing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the banking industry, CTI can be used to manage customer complaints by creating queues based on the kind of problem that occurs so that agents can handle tickets appropriately based on the queue type.</w:t>
      </w:r>
    </w:p>
    <w:p w:rsidR="00000000" w:rsidDel="00000000" w:rsidP="00000000" w:rsidRDefault="00000000" w:rsidRPr="00000000" w14:paraId="00000209">
      <w:pPr>
        <w:spacing w:line="276" w:lineRule="auto"/>
        <w:jc w:val="both"/>
        <w:rPr>
          <w:rFonts w:ascii="Calibri" w:cs="Calibri" w:eastAsia="Calibri" w:hAnsi="Calibri"/>
          <w:sz w:val="2"/>
          <w:szCs w:val="2"/>
        </w:rPr>
      </w:pPr>
      <w:r w:rsidDel="00000000" w:rsidR="00000000" w:rsidRPr="00000000">
        <w:rPr>
          <w:rFonts w:ascii="Calibri" w:cs="Calibri" w:eastAsia="Calibri" w:hAnsi="Calibri"/>
          <w:sz w:val="24"/>
          <w:szCs w:val="24"/>
        </w:rPr>
        <w:drawing>
          <wp:inline distB="114300" distT="114300" distL="114300" distR="114300">
            <wp:extent cx="5943600" cy="1840799"/>
            <wp:effectExtent b="12700" l="12700" r="12700" t="12700"/>
            <wp:docPr id="31" name="image9.png"/>
            <a:graphic>
              <a:graphicData uri="http://schemas.openxmlformats.org/drawingml/2006/picture">
                <pic:pic>
                  <pic:nvPicPr>
                    <pic:cNvPr id="0" name="image9.png"/>
                    <pic:cNvPicPr preferRelativeResize="0"/>
                  </pic:nvPicPr>
                  <pic:blipFill>
                    <a:blip r:embed="rId16"/>
                    <a:srcRect b="-2253" l="0" r="0" t="0"/>
                    <a:stretch>
                      <a:fillRect/>
                    </a:stretch>
                  </pic:blipFill>
                  <pic:spPr>
                    <a:xfrm>
                      <a:off x="0" y="0"/>
                      <a:ext cx="5943600" cy="1840799"/>
                    </a:xfrm>
                    <a:prstGeom prst="rect"/>
                    <a:ln w="12700">
                      <a:solidFill>
                        <a:srgbClr val="999999"/>
                      </a:solidFill>
                      <a:prstDash val="solid"/>
                    </a:ln>
                  </pic:spPr>
                </pic:pic>
              </a:graphicData>
            </a:graphic>
          </wp:inline>
        </w:drawing>
      </w:r>
      <w:r w:rsidDel="00000000" w:rsidR="00000000" w:rsidRPr="00000000">
        <w:rPr>
          <w:rtl w:val="0"/>
        </w:rPr>
      </w:r>
    </w:p>
    <w:p w:rsidR="00000000" w:rsidDel="00000000" w:rsidP="00000000" w:rsidRDefault="00000000" w:rsidRPr="00000000" w14:paraId="0000020A">
      <w:pPr>
        <w:pStyle w:val="Heading2"/>
        <w:spacing w:line="276" w:lineRule="auto"/>
        <w:jc w:val="both"/>
        <w:rPr>
          <w:rFonts w:ascii="Calibri" w:cs="Calibri" w:eastAsia="Calibri" w:hAnsi="Calibri"/>
          <w:sz w:val="4"/>
          <w:szCs w:val="4"/>
        </w:rPr>
      </w:pPr>
      <w:bookmarkStart w:colFirst="0" w:colLast="0" w:name="_heading=h.dib05kjsqal3" w:id="24"/>
      <w:bookmarkEnd w:id="24"/>
      <w:r w:rsidDel="00000000" w:rsidR="00000000" w:rsidRPr="00000000">
        <w:rPr>
          <w:rFonts w:ascii="Calibri" w:cs="Calibri" w:eastAsia="Calibri" w:hAnsi="Calibri"/>
          <w:color w:val="2f5496"/>
          <w:sz w:val="30"/>
          <w:szCs w:val="30"/>
          <w:rtl w:val="0"/>
        </w:rPr>
        <w:t xml:space="preserve">Insurance</w:t>
      </w:r>
      <w:r w:rsidDel="00000000" w:rsidR="00000000" w:rsidRPr="00000000">
        <w:rPr>
          <w:rFonts w:ascii="Calibri" w:cs="Calibri" w:eastAsia="Calibri" w:hAnsi="Calibri"/>
          <w:rtl w:val="0"/>
        </w:rPr>
        <w:br w:type="textWrapping"/>
      </w:r>
      <w:r w:rsidDel="00000000" w:rsidR="00000000" w:rsidRPr="00000000">
        <w:rPr>
          <w:rtl w:val="0"/>
        </w:rPr>
      </w:r>
    </w:p>
    <w:p w:rsidR="00000000" w:rsidDel="00000000" w:rsidP="00000000" w:rsidRDefault="00000000" w:rsidRPr="00000000" w14:paraId="0000020B">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CTI can be used in the insurance industry as a form of an agent in offering insurance to customers. The ticketing system enables agents to input and store customer information about the type of insurance the customer chooses to provide them with effective support.</w:t>
      </w:r>
    </w:p>
    <w:p w:rsidR="00000000" w:rsidDel="00000000" w:rsidP="00000000" w:rsidRDefault="00000000" w:rsidRPr="00000000" w14:paraId="0000020C">
      <w:pPr>
        <w:jc w:val="both"/>
        <w:rPr>
          <w:rFonts w:ascii="Calibri" w:cs="Calibri" w:eastAsia="Calibri" w:hAnsi="Calibri"/>
          <w:sz w:val="24"/>
          <w:szCs w:val="24"/>
        </w:rPr>
      </w:pPr>
      <w:r w:rsidDel="00000000" w:rsidR="00000000" w:rsidRPr="00000000">
        <w:rPr>
          <w:rFonts w:ascii="Calibri" w:cs="Calibri" w:eastAsia="Calibri" w:hAnsi="Calibri"/>
          <w:sz w:val="24"/>
          <w:szCs w:val="24"/>
        </w:rPr>
        <w:drawing>
          <wp:inline distB="114300" distT="114300" distL="114300" distR="114300">
            <wp:extent cx="5900738" cy="2287640"/>
            <wp:effectExtent b="12700" l="12700" r="12700" t="12700"/>
            <wp:docPr id="33" name="image5.png"/>
            <a:graphic>
              <a:graphicData uri="http://schemas.openxmlformats.org/drawingml/2006/picture">
                <pic:pic>
                  <pic:nvPicPr>
                    <pic:cNvPr id="0" name="image5.png"/>
                    <pic:cNvPicPr preferRelativeResize="0"/>
                  </pic:nvPicPr>
                  <pic:blipFill>
                    <a:blip r:embed="rId17"/>
                    <a:srcRect b="28021" l="0" r="-1762" t="37912"/>
                    <a:stretch>
                      <a:fillRect/>
                    </a:stretch>
                  </pic:blipFill>
                  <pic:spPr>
                    <a:xfrm>
                      <a:off x="0" y="0"/>
                      <a:ext cx="5900738" cy="2287640"/>
                    </a:xfrm>
                    <a:prstGeom prst="rect"/>
                    <a:ln w="12700">
                      <a:solidFill>
                        <a:srgbClr val="999999"/>
                      </a:solidFill>
                      <a:prstDash val="solid"/>
                    </a:ln>
                  </pic:spPr>
                </pic:pic>
              </a:graphicData>
            </a:graphic>
          </wp:inline>
        </w:drawing>
      </w:r>
      <w:r w:rsidDel="00000000" w:rsidR="00000000" w:rsidRPr="00000000">
        <w:rPr>
          <w:rtl w:val="0"/>
        </w:rPr>
      </w:r>
    </w:p>
    <w:p w:rsidR="00000000" w:rsidDel="00000000" w:rsidP="00000000" w:rsidRDefault="00000000" w:rsidRPr="00000000" w14:paraId="0000020D">
      <w:pPr>
        <w:pStyle w:val="Heading2"/>
        <w:spacing w:after="240" w:lineRule="auto"/>
        <w:jc w:val="both"/>
        <w:rPr>
          <w:rFonts w:ascii="Calibri" w:cs="Calibri" w:eastAsia="Calibri" w:hAnsi="Calibri"/>
        </w:rPr>
      </w:pPr>
      <w:bookmarkStart w:colFirst="0" w:colLast="0" w:name="_heading=h.y8hwox774bzy" w:id="25"/>
      <w:bookmarkEnd w:id="25"/>
      <w:r w:rsidDel="00000000" w:rsidR="00000000" w:rsidRPr="00000000">
        <w:rPr>
          <w:rFonts w:ascii="Calibri" w:cs="Calibri" w:eastAsia="Calibri" w:hAnsi="Calibri"/>
          <w:color w:val="2f5496"/>
          <w:sz w:val="30"/>
          <w:szCs w:val="30"/>
          <w:rtl w:val="0"/>
        </w:rPr>
        <w:t xml:space="preserve">Delivery Service</w:t>
      </w:r>
      <w:r w:rsidDel="00000000" w:rsidR="00000000" w:rsidRPr="00000000">
        <w:rPr>
          <w:rtl w:val="0"/>
        </w:rPr>
      </w:r>
    </w:p>
    <w:p w:rsidR="00000000" w:rsidDel="00000000" w:rsidP="00000000" w:rsidRDefault="00000000" w:rsidRPr="00000000" w14:paraId="0000020E">
      <w:pPr>
        <w:spacing w:after="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By creating tickets that are associated with the customers and updating them as necessary until the issue is fully resolved, CTI solutions can assist the delivery industry in managing and supporting customers if there are any complaints about the package delivery process, etc. in an effective manner.</w:t>
      </w:r>
    </w:p>
    <w:p w:rsidR="00000000" w:rsidDel="00000000" w:rsidP="00000000" w:rsidRDefault="00000000" w:rsidRPr="00000000" w14:paraId="0000020F">
      <w:pPr>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Pr>
        <w:drawing>
          <wp:inline distB="114300" distT="114300" distL="114300" distR="114300">
            <wp:extent cx="5919788" cy="1309184"/>
            <wp:effectExtent b="12700" l="12700" r="12700" t="12700"/>
            <wp:docPr id="32" name="image4.png"/>
            <a:graphic>
              <a:graphicData uri="http://schemas.openxmlformats.org/drawingml/2006/picture">
                <pic:pic>
                  <pic:nvPicPr>
                    <pic:cNvPr id="0" name="image4.png"/>
                    <pic:cNvPicPr preferRelativeResize="0"/>
                  </pic:nvPicPr>
                  <pic:blipFill>
                    <a:blip r:embed="rId17"/>
                    <a:srcRect b="-1254" l="0" r="0" t="82330"/>
                    <a:stretch>
                      <a:fillRect/>
                    </a:stretch>
                  </pic:blipFill>
                  <pic:spPr>
                    <a:xfrm>
                      <a:off x="0" y="0"/>
                      <a:ext cx="5919788" cy="1309184"/>
                    </a:xfrm>
                    <a:prstGeom prst="rect"/>
                    <a:ln w="12700">
                      <a:solidFill>
                        <a:srgbClr val="666666"/>
                      </a:solidFill>
                      <a:prstDash val="solid"/>
                    </a:ln>
                  </pic:spPr>
                </pic:pic>
              </a:graphicData>
            </a:graphic>
          </wp:inline>
        </w:drawing>
      </w:r>
      <w:r w:rsidDel="00000000" w:rsidR="00000000" w:rsidRPr="00000000">
        <w:rPr>
          <w:rtl w:val="0"/>
        </w:rPr>
      </w:r>
    </w:p>
    <w:sectPr>
      <w:type w:val="continuous"/>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11">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1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color w:val="2f549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54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54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180" w:firstLine="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54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360" w:hanging="27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5">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image" Target="media/image3.png"/><Relationship Id="rId13" Type="http://schemas.openxmlformats.org/officeDocument/2006/relationships/image" Target="media/image8.png"/><Relationship Id="rId12"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5" Type="http://schemas.openxmlformats.org/officeDocument/2006/relationships/image" Target="media/image7.png"/><Relationship Id="rId14" Type="http://schemas.openxmlformats.org/officeDocument/2006/relationships/image" Target="media/image10.png"/><Relationship Id="rId17" Type="http://schemas.openxmlformats.org/officeDocument/2006/relationships/image" Target="media/image5.png"/><Relationship Id="rId16" Type="http://schemas.openxmlformats.org/officeDocument/2006/relationships/image" Target="media/image9.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iMX4iKvVAeB3T3gnfcjHjAIv0GQ==">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