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right"/>
        <w:rPr>
          <w:rFonts w:ascii="Calibri" w:cs="Calibri" w:eastAsia="Calibri" w:hAnsi="Calibri"/>
          <w:color w:val="ffffff"/>
          <w:sz w:val="56"/>
          <w:szCs w:val="5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160" w:line="259" w:lineRule="auto"/>
        <w:jc w:val="right"/>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160" w:line="259" w:lineRule="auto"/>
        <w:jc w:val="righ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743" cy="810057"/>
            <wp:effectExtent b="0" l="0" r="0" t="0"/>
            <wp:docPr id="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86743" cy="8100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tl w:val="0"/>
        </w:rPr>
      </w:r>
    </w:p>
    <w:p w:rsidR="00000000" w:rsidDel="00000000" w:rsidP="00000000" w:rsidRDefault="00000000" w:rsidRPr="00000000" w14:paraId="0000000B">
      <w:pPr>
        <w:pStyle w:val="Subtitle"/>
        <w:keepNext w:val="0"/>
        <w:keepLines w:val="0"/>
        <w:spacing w:after="160" w:line="259" w:lineRule="auto"/>
        <w:rPr>
          <w:rFonts w:ascii="Calibri" w:cs="Calibri" w:eastAsia="Calibri" w:hAnsi="Calibri"/>
          <w:b w:val="1"/>
          <w:color w:val="000000"/>
          <w:sz w:val="70"/>
          <w:szCs w:val="70"/>
        </w:rPr>
      </w:pPr>
      <w:r w:rsidDel="00000000" w:rsidR="00000000" w:rsidRPr="00000000">
        <w:rPr>
          <w:rtl w:val="0"/>
        </w:rPr>
      </w:r>
    </w:p>
    <w:p w:rsidR="00000000" w:rsidDel="00000000" w:rsidP="00000000" w:rsidRDefault="00000000" w:rsidRPr="00000000" w14:paraId="0000000C">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Fonts w:ascii="Calibri" w:cs="Calibri" w:eastAsia="Calibri" w:hAnsi="Calibri"/>
          <w:b w:val="1"/>
          <w:color w:val="000000"/>
          <w:sz w:val="70"/>
          <w:szCs w:val="70"/>
          <w:rtl w:val="0"/>
        </w:rPr>
        <w:t xml:space="preserve">B3Networks </w:t>
      </w:r>
      <w:r w:rsidDel="00000000" w:rsidR="00000000" w:rsidRPr="00000000">
        <w:rPr>
          <w:rtl w:val="0"/>
        </w:rPr>
      </w:r>
    </w:p>
    <w:p w:rsidR="00000000" w:rsidDel="00000000" w:rsidP="00000000" w:rsidRDefault="00000000" w:rsidRPr="00000000" w14:paraId="0000000D">
      <w:pPr>
        <w:pStyle w:val="Subtitle"/>
        <w:keepNext w:val="0"/>
        <w:keepLines w:val="0"/>
        <w:spacing w:after="160" w:line="259" w:lineRule="auto"/>
        <w:rPr>
          <w:rFonts w:ascii="Calibri" w:cs="Calibri" w:eastAsia="Calibri" w:hAnsi="Calibri"/>
          <w:color w:val="5a5a5a"/>
          <w:sz w:val="22"/>
          <w:szCs w:val="22"/>
        </w:rPr>
      </w:pPr>
      <w:r w:rsidDel="00000000" w:rsidR="00000000" w:rsidRPr="00000000">
        <w:rPr>
          <w:rFonts w:ascii="Calibri" w:cs="Calibri" w:eastAsia="Calibri" w:hAnsi="Calibri"/>
          <w:color w:val="5a5a5a"/>
          <w:sz w:val="48"/>
          <w:szCs w:val="48"/>
          <w:rtl w:val="0"/>
        </w:rPr>
        <w:t xml:space="preserve">Product Specification for CPaaS CTI Solution</w:t>
      </w:r>
      <w:r w:rsidDel="00000000" w:rsidR="00000000" w:rsidRPr="00000000">
        <w:rPr>
          <w:rtl w:val="0"/>
        </w:rPr>
      </w:r>
    </w:p>
    <w:p w:rsidR="00000000" w:rsidDel="00000000" w:rsidP="00000000" w:rsidRDefault="00000000" w:rsidRPr="00000000" w14:paraId="0000000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keepNext w:val="1"/>
        <w:keepLines w:val="1"/>
        <w:spacing w:before="240" w:line="259" w:lineRule="auto"/>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spacing w:before="240" w:line="259" w:lineRule="auto"/>
        <w:rPr>
          <w:rFonts w:ascii="Calibri" w:cs="Calibri" w:eastAsia="Calibri" w:hAnsi="Calibri"/>
          <w:b w:val="1"/>
          <w:color w:val="2f5496"/>
          <w:sz w:val="40"/>
          <w:szCs w:val="40"/>
        </w:rPr>
      </w:pPr>
      <w:r w:rsidDel="00000000" w:rsidR="00000000" w:rsidRPr="00000000">
        <w:rPr>
          <w:rFonts w:ascii="Calibri" w:cs="Calibri" w:eastAsia="Calibri" w:hAnsi="Calibri"/>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yw44zb5764e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_heading=h.yw44zb5764ec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rq4377c8azv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Key Features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_heading=h.rq4377c8azv4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8emhlg1jav6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Generic Features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_heading=h.8emhlg1jav6c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qqqxrv3snhk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Auto Attendant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_heading=h.qqqxrv3snhkz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vlnfws9qwcs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Contact Center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_heading=h.vlnfws9qwcs9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o8lhbdi1jwp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Third-party Ticketing System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_heading=h.o8lhbdi1jwpd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im4x9uklu4h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Product License Requirements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_heading=h.im4x9uklu4hm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i9g0y2vp4zi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CPaaS License Requirements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_heading=h.i9g0y2vp4zig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z94043if65e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Third-party Requirements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_heading=h.z94043if65eb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fk2phiwnoei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Functional Specs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_heading=h.fk2phiwnoeiu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khnquwg78bi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CPaaS Auto Attendant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_heading=h.khnquwg78bit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59elqxjp92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CPaaS Contact Center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_heading=h.59elqxjp92a3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x86rqit6sf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CPaaS Developer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_heading=h.x86rqit6sfqi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z9pven3qdtf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Third-party Ticketing System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_heading=h.z9pven3qdtf5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azlht8du8dh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Workflow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_heading=h.azlht8du8dhl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xciopkgd6ga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_heading=h.xciopkgd6gaq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jy5p8gtix8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Banking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_heading=h.4jy5p8gtix8c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dib05kjsqal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Insurance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_heading=h.dib05kjsqal3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after="80"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y8hwox774bz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Delivery Service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_heading=h.y8hwox774bzy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spacing w:after="160" w:line="259" w:lineRule="auto"/>
        <w:ind w:right="440"/>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160" w:line="259" w:lineRule="auto"/>
        <w:ind w:right="44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spacing w:after="160" w:line="259" w:lineRule="auto"/>
        <w:rPr>
          <w:rFonts w:ascii="Calibri" w:cs="Calibri" w:eastAsia="Calibri" w:hAnsi="Calibri"/>
          <w:b w:val="1"/>
          <w:sz w:val="24"/>
          <w:szCs w:val="24"/>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37">
      <w:pPr>
        <w:spacing w:after="160" w:line="259" w:lineRule="auto"/>
        <w:rPr>
          <w:rFonts w:ascii="Calibri" w:cs="Calibri" w:eastAsia="Calibri" w:hAnsi="Calibri"/>
          <w:b w:val="1"/>
          <w:sz w:val="24"/>
          <w:szCs w:val="24"/>
        </w:rPr>
      </w:pPr>
      <w:bookmarkStart w:colFirst="0" w:colLast="0" w:name="_heading=h.qqzjvjy3kbeq" w:id="2"/>
      <w:bookmarkEnd w:id="2"/>
      <w:r w:rsidDel="00000000" w:rsidR="00000000" w:rsidRPr="00000000">
        <w:rPr>
          <w:rFonts w:ascii="Calibri" w:cs="Calibri" w:eastAsia="Calibri" w:hAnsi="Calibri"/>
          <w:b w:val="1"/>
          <w:sz w:val="24"/>
          <w:szCs w:val="24"/>
          <w:rtl w:val="0"/>
        </w:rPr>
        <w:t xml:space="preserve">Document control versioning </w:t>
      </w:r>
    </w:p>
    <w:p w:rsidR="00000000" w:rsidDel="00000000" w:rsidP="00000000" w:rsidRDefault="00000000" w:rsidRPr="00000000" w14:paraId="00000038">
      <w:pPr>
        <w:spacing w:line="240" w:lineRule="auto"/>
        <w:ind w:left="720" w:firstLine="0"/>
        <w:jc w:val="both"/>
        <w:rPr>
          <w:rFonts w:ascii="Calibri" w:cs="Calibri" w:eastAsia="Calibri" w:hAnsi="Calibri"/>
          <w:sz w:val="24"/>
          <w:szCs w:val="24"/>
        </w:rPr>
      </w:pPr>
      <w:r w:rsidDel="00000000" w:rsidR="00000000" w:rsidRPr="00000000">
        <w:rPr>
          <w:rtl w:val="0"/>
        </w:rPr>
      </w:r>
    </w:p>
    <w:tbl>
      <w:tblPr>
        <w:tblStyle w:val="Table1"/>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40"/>
        <w:gridCol w:w="2190"/>
        <w:gridCol w:w="1320"/>
        <w:gridCol w:w="2565"/>
        <w:tblGridChange w:id="0">
          <w:tblGrid>
            <w:gridCol w:w="1590"/>
            <w:gridCol w:w="1740"/>
            <w:gridCol w:w="2190"/>
            <w:gridCol w:w="1320"/>
            <w:gridCol w:w="2565"/>
          </w:tblGrid>
        </w:tblGridChange>
      </w:tblGrid>
      <w:tr>
        <w:trPr>
          <w:cantSplit w:val="0"/>
          <w:tblHeader w:val="0"/>
        </w:trPr>
        <w:tc>
          <w:tcPr>
            <w:gridSpan w:val="5"/>
          </w:tcPr>
          <w:p w:rsidR="00000000" w:rsidDel="00000000" w:rsidP="00000000" w:rsidRDefault="00000000" w:rsidRPr="00000000" w14:paraId="0000003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History</w:t>
            </w:r>
          </w:p>
        </w:tc>
      </w:tr>
      <w:tr>
        <w:trPr>
          <w:cantSplit w:val="0"/>
          <w:tblHeader w:val="0"/>
        </w:trPr>
        <w:tc>
          <w:tcPr/>
          <w:p w:rsidR="00000000" w:rsidDel="00000000" w:rsidP="00000000" w:rsidRDefault="00000000" w:rsidRPr="00000000" w14:paraId="0000003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w:t>
            </w:r>
          </w:p>
        </w:tc>
        <w:tc>
          <w:tcPr/>
          <w:p w:rsidR="00000000" w:rsidDel="00000000" w:rsidP="00000000" w:rsidRDefault="00000000" w:rsidRPr="00000000" w14:paraId="0000003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 </w:t>
            </w:r>
          </w:p>
        </w:tc>
        <w:tc>
          <w:tcPr/>
          <w:p w:rsidR="00000000" w:rsidDel="00000000" w:rsidP="00000000" w:rsidRDefault="00000000" w:rsidRPr="00000000" w14:paraId="0000004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Applicable BMOs</w:t>
            </w:r>
          </w:p>
        </w:tc>
        <w:tc>
          <w:tcPr/>
          <w:p w:rsidR="00000000" w:rsidDel="00000000" w:rsidP="00000000" w:rsidRDefault="00000000" w:rsidRPr="00000000" w14:paraId="0000004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Author</w:t>
            </w:r>
          </w:p>
        </w:tc>
        <w:tc>
          <w:tcPr/>
          <w:p w:rsidR="00000000" w:rsidDel="00000000" w:rsidP="00000000" w:rsidRDefault="00000000" w:rsidRPr="00000000" w14:paraId="0000004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Comments</w:t>
            </w:r>
          </w:p>
        </w:tc>
      </w:tr>
      <w:tr>
        <w:trPr>
          <w:cantSplit w:val="0"/>
          <w:tblHeader w:val="0"/>
        </w:trPr>
        <w:tc>
          <w:tcPr/>
          <w:p w:rsidR="00000000" w:rsidDel="00000000" w:rsidP="00000000" w:rsidRDefault="00000000" w:rsidRPr="00000000" w14:paraId="0000004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Sept 2022</w:t>
            </w:r>
          </w:p>
        </w:tc>
        <w:tc>
          <w:tcPr/>
          <w:p w:rsidR="00000000" w:rsidDel="00000000" w:rsidP="00000000" w:rsidRDefault="00000000" w:rsidRPr="00000000" w14:paraId="0000004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1.0</w:t>
            </w:r>
          </w:p>
        </w:tc>
        <w:tc>
          <w:tcPr/>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Hanifa</w:t>
            </w:r>
          </w:p>
        </w:tc>
        <w:tc>
          <w:tcPr/>
          <w:p w:rsidR="00000000" w:rsidDel="00000000" w:rsidP="00000000" w:rsidRDefault="00000000" w:rsidRPr="00000000" w14:paraId="0000004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creation</w:t>
            </w:r>
          </w:p>
        </w:tc>
      </w:tr>
      <w:tr>
        <w:trPr>
          <w:cantSplit w:val="0"/>
          <w:tblHeader w:val="0"/>
        </w:trPr>
        <w:tc>
          <w:tcPr/>
          <w:p w:rsidR="00000000" w:rsidDel="00000000" w:rsidP="00000000" w:rsidRDefault="00000000" w:rsidRPr="00000000" w14:paraId="0000004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 Sept 2022</w:t>
            </w:r>
          </w:p>
        </w:tc>
        <w:tc>
          <w:tcPr/>
          <w:p w:rsidR="00000000" w:rsidDel="00000000" w:rsidP="00000000" w:rsidRDefault="00000000" w:rsidRPr="00000000" w14:paraId="0000004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1.1</w:t>
            </w:r>
          </w:p>
        </w:tc>
        <w:tc>
          <w:tcPr/>
          <w:p w:rsidR="00000000" w:rsidDel="00000000" w:rsidP="00000000" w:rsidRDefault="00000000" w:rsidRPr="00000000" w14:paraId="0000004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4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Hallie</w:t>
            </w:r>
          </w:p>
        </w:tc>
        <w:tc>
          <w:tcPr/>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Amendment</w:t>
            </w:r>
          </w:p>
        </w:tc>
      </w:tr>
      <w:tr>
        <w:trPr>
          <w:cantSplit w:val="0"/>
          <w:tblHeader w:val="0"/>
        </w:trPr>
        <w:tc>
          <w:tcPr/>
          <w:p w:rsidR="00000000" w:rsidDel="00000000" w:rsidP="00000000" w:rsidRDefault="00000000" w:rsidRPr="00000000" w14:paraId="0000004D">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E">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F">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0">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2">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3">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4">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5">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spacing w:after="160" w:line="259"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pStyle w:val="Heading1"/>
        <w:spacing w:after="0" w:before="240" w:line="259" w:lineRule="auto"/>
        <w:ind w:left="360" w:firstLine="0"/>
        <w:rPr>
          <w:rFonts w:ascii="Calibri" w:cs="Calibri" w:eastAsia="Calibri" w:hAnsi="Calibri"/>
          <w:color w:val="2f5496"/>
          <w:sz w:val="32"/>
          <w:szCs w:val="32"/>
        </w:rPr>
      </w:pPr>
      <w:bookmarkStart w:colFirst="0" w:colLast="0" w:name="_heading=h.blbrftrxuzme" w:id="3"/>
      <w:bookmarkEnd w:id="3"/>
      <w:r w:rsidDel="00000000" w:rsidR="00000000" w:rsidRPr="00000000">
        <w:br w:type="page"/>
      </w:r>
      <w:r w:rsidDel="00000000" w:rsidR="00000000" w:rsidRPr="00000000">
        <w:rPr>
          <w:rtl w:val="0"/>
        </w:rPr>
      </w:r>
    </w:p>
    <w:p w:rsidR="00000000" w:rsidDel="00000000" w:rsidP="00000000" w:rsidRDefault="00000000" w:rsidRPr="00000000" w14:paraId="0000007E">
      <w:pPr>
        <w:spacing w:before="240" w:line="25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F">
      <w:pPr>
        <w:pStyle w:val="Heading1"/>
        <w:spacing w:after="240" w:before="240" w:lineRule="auto"/>
        <w:jc w:val="both"/>
        <w:rPr>
          <w:rFonts w:ascii="Calibri" w:cs="Calibri" w:eastAsia="Calibri" w:hAnsi="Calibri"/>
          <w:b w:val="1"/>
          <w:color w:val="2f5496"/>
          <w:sz w:val="44"/>
          <w:szCs w:val="44"/>
        </w:rPr>
      </w:pPr>
      <w:bookmarkStart w:colFirst="0" w:colLast="0" w:name="_heading=h.gjdgxs" w:id="0"/>
      <w:bookmarkEnd w:id="0"/>
      <w:r w:rsidDel="00000000" w:rsidR="00000000" w:rsidRPr="00000000">
        <w:rPr>
          <w:rFonts w:ascii="Calibri" w:cs="Calibri" w:eastAsia="Calibri" w:hAnsi="Calibri"/>
          <w:b w:val="1"/>
          <w:color w:val="2f5496"/>
          <w:rtl w:val="0"/>
        </w:rPr>
        <w:t xml:space="preserve">Product Summary </w:t>
      </w:r>
      <w:r w:rsidDel="00000000" w:rsidR="00000000" w:rsidRPr="00000000">
        <w:rPr>
          <w:rtl w:val="0"/>
        </w:rPr>
      </w:r>
    </w:p>
    <w:p w:rsidR="00000000" w:rsidDel="00000000" w:rsidP="00000000" w:rsidRDefault="00000000" w:rsidRPr="00000000" w14:paraId="00000080">
      <w:pPr>
        <w:spacing w:after="240" w:before="240" w:lineRule="auto"/>
        <w:ind w:right="-18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CTI is a technology that integrates information technology applications with telecommunications infrastructure. This technology is used as a call center agent who interacts with customers through web phone calls that generate tickets with complete customer call details to increase call agent productivity.</w:t>
      </w:r>
    </w:p>
    <w:p w:rsidR="00000000" w:rsidDel="00000000" w:rsidP="00000000" w:rsidRDefault="00000000" w:rsidRPr="00000000" w14:paraId="00000081">
      <w:pPr>
        <w:spacing w:after="240" w:before="240" w:lineRule="auto"/>
        <w:ind w:right="-18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this solution, agents can handle tickets and place calls from a single platform. They can simultaneously generate and open tickets for clients while taking calls on the web phone. The CTI solution is a useful tool that frees up agents to focus on solving issues rather than simultaneously launching numerous applications. When processing a call, agents will have call ticket information that shows if tickets are still open or closed.</w:t>
      </w:r>
    </w:p>
    <w:p w:rsidR="00000000" w:rsidDel="00000000" w:rsidP="00000000" w:rsidRDefault="00000000" w:rsidRPr="00000000" w14:paraId="00000082">
      <w:pPr>
        <w:spacing w:after="240" w:before="240" w:lineRule="auto"/>
        <w:jc w:val="center"/>
        <w:rPr>
          <w:rFonts w:ascii="Calibri" w:cs="Calibri" w:eastAsia="Calibri" w:hAnsi="Calibri"/>
          <w:sz w:val="24"/>
          <w:szCs w:val="24"/>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Fonts w:ascii="Calibri" w:cs="Calibri" w:eastAsia="Calibri" w:hAnsi="Calibri"/>
          <w:sz w:val="24"/>
          <w:szCs w:val="24"/>
        </w:rPr>
        <w:drawing>
          <wp:inline distB="19050" distT="19050" distL="19050" distR="19050">
            <wp:extent cx="4771231" cy="4771231"/>
            <wp:effectExtent b="0" l="0" r="0" t="0"/>
            <wp:docPr id="2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771231" cy="477123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Style w:val="Heading1"/>
        <w:spacing w:after="240" w:before="240" w:lineRule="auto"/>
        <w:jc w:val="both"/>
        <w:rPr>
          <w:rFonts w:ascii="Calibri" w:cs="Calibri" w:eastAsia="Calibri" w:hAnsi="Calibri"/>
          <w:b w:val="1"/>
          <w:color w:val="2f5496"/>
        </w:rPr>
      </w:pPr>
      <w:bookmarkStart w:colFirst="0" w:colLast="0" w:name="_heading=h.yw44zb5764ec" w:id="4"/>
      <w:bookmarkEnd w:id="4"/>
      <w:r w:rsidDel="00000000" w:rsidR="00000000" w:rsidRPr="00000000">
        <w:rPr>
          <w:rFonts w:ascii="Calibri" w:cs="Calibri" w:eastAsia="Calibri" w:hAnsi="Calibri"/>
          <w:b w:val="1"/>
          <w:color w:val="2f5496"/>
          <w:rtl w:val="0"/>
        </w:rPr>
        <w:t xml:space="preserve">Product Features </w:t>
      </w:r>
    </w:p>
    <w:p w:rsidR="00000000" w:rsidDel="00000000" w:rsidP="00000000" w:rsidRDefault="00000000" w:rsidRPr="00000000" w14:paraId="00000084">
      <w:pPr>
        <w:pStyle w:val="Heading3"/>
        <w:numPr>
          <w:ilvl w:val="0"/>
          <w:numId w:val="14"/>
        </w:numPr>
        <w:spacing w:after="0" w:before="40" w:line="276" w:lineRule="auto"/>
        <w:ind w:left="540" w:hanging="360"/>
        <w:rPr>
          <w:rFonts w:ascii="Calibri" w:cs="Calibri" w:eastAsia="Calibri" w:hAnsi="Calibri"/>
          <w:color w:val="2f5496"/>
          <w:sz w:val="30"/>
          <w:szCs w:val="30"/>
        </w:rPr>
      </w:pPr>
      <w:bookmarkStart w:colFirst="0" w:colLast="0" w:name="_heading=h.rq4377c8azv4" w:id="5"/>
      <w:bookmarkEnd w:id="5"/>
      <w:r w:rsidDel="00000000" w:rsidR="00000000" w:rsidRPr="00000000">
        <w:rPr>
          <w:rFonts w:ascii="Calibri" w:cs="Calibri" w:eastAsia="Calibri" w:hAnsi="Calibri"/>
          <w:color w:val="2f5496"/>
          <w:sz w:val="30"/>
          <w:szCs w:val="30"/>
          <w:rtl w:val="0"/>
        </w:rPr>
        <w:t xml:space="preserve">Key Features</w:t>
      </w:r>
    </w:p>
    <w:p w:rsidR="00000000" w:rsidDel="00000000" w:rsidP="00000000" w:rsidRDefault="00000000" w:rsidRPr="00000000" w14:paraId="00000085">
      <w:pPr>
        <w:ind w:left="540" w:firstLine="0"/>
        <w:rPr/>
      </w:pPr>
      <w:r w:rsidDel="00000000" w:rsidR="00000000" w:rsidRPr="00000000">
        <w:rPr>
          <w:rtl w:val="0"/>
        </w:rPr>
      </w:r>
    </w:p>
    <w:tbl>
      <w:tblPr>
        <w:tblStyle w:val="Table2"/>
        <w:tblW w:w="1365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10410"/>
        <w:tblGridChange w:id="0">
          <w:tblGrid>
            <w:gridCol w:w="3240"/>
            <w:gridCol w:w="10410"/>
          </w:tblGrid>
        </w:tblGridChange>
      </w:tblGrid>
      <w:tr>
        <w:trPr>
          <w:cantSplit w:val="0"/>
          <w:tblHeader w:val="0"/>
        </w:trPr>
        <w:tc>
          <w:tcPr>
            <w:shd w:fill="1f3863"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Feature</w:t>
            </w:r>
          </w:p>
        </w:tc>
        <w:tc>
          <w:tcPr>
            <w:shd w:fill="1f3863"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Ticket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ticket automatically when doing outbound calls, auto-renew tickets after outbound and inbound calls 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contact automatically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notification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Incoming and outgoing call notifications sent to 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attendant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Personalize customer journeys and offer self-service voice options with a graphic, flexible IVR solution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Queue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plethora of features to optimize queue management in your contact center. Service-level, skill attribution, personalized queues, automatic callback options,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Advanced call routing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this feature, you can make use of Ring All / Round Robin / Skill-based Routing / Sticky Agent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 dashboards turn a matrix of numbers into actionable insights that match the customer's unique needs. Organize data with custom dashboards and reports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Hub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your call center data when the agents are on the call to make quick decisions and improve your operating efficiency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Supervisor tools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With special tools, supervisors have access to active call monitoring (call barge, call spy, whisper), queue management, with a detailed agent performance history</w:t>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color w:val="2f5496"/>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3"/>
        <w:numPr>
          <w:ilvl w:val="0"/>
          <w:numId w:val="13"/>
        </w:numPr>
        <w:spacing w:after="0" w:before="40" w:line="259" w:lineRule="auto"/>
        <w:ind w:left="720" w:hanging="360"/>
        <w:rPr>
          <w:rFonts w:ascii="Calibri" w:cs="Calibri" w:eastAsia="Calibri" w:hAnsi="Calibri"/>
          <w:color w:val="2f5496"/>
          <w:sz w:val="30"/>
          <w:szCs w:val="30"/>
          <w:u w:val="none"/>
        </w:rPr>
      </w:pPr>
      <w:bookmarkStart w:colFirst="0" w:colLast="0" w:name="_heading=h.8emhlg1jav6c" w:id="6"/>
      <w:bookmarkEnd w:id="6"/>
      <w:r w:rsidDel="00000000" w:rsidR="00000000" w:rsidRPr="00000000">
        <w:rPr>
          <w:rFonts w:ascii="Calibri" w:cs="Calibri" w:eastAsia="Calibri" w:hAnsi="Calibri"/>
          <w:color w:val="2f5496"/>
          <w:sz w:val="30"/>
          <w:szCs w:val="30"/>
          <w:rtl w:val="0"/>
        </w:rPr>
        <w:t xml:space="preserve">Generic Features</w:t>
      </w:r>
    </w:p>
    <w:p w:rsidR="00000000" w:rsidDel="00000000" w:rsidP="00000000" w:rsidRDefault="00000000" w:rsidRPr="00000000" w14:paraId="0000009C">
      <w:pPr>
        <w:ind w:left="990" w:firstLine="0"/>
        <w:rPr>
          <w:sz w:val="10"/>
          <w:szCs w:val="10"/>
        </w:rPr>
      </w:pPr>
      <w:r w:rsidDel="00000000" w:rsidR="00000000" w:rsidRPr="00000000">
        <w:rPr>
          <w:rtl w:val="0"/>
        </w:rPr>
      </w:r>
    </w:p>
    <w:tbl>
      <w:tblPr>
        <w:tblStyle w:val="Table3"/>
        <w:tblW w:w="1366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10350"/>
        <w:tblGridChange w:id="0">
          <w:tblGrid>
            <w:gridCol w:w="3315"/>
            <w:gridCol w:w="10350"/>
          </w:tblGrid>
        </w:tblGridChange>
      </w:tblGrid>
      <w:tr>
        <w:trPr>
          <w:cantSplit w:val="0"/>
          <w:trHeight w:val="465" w:hRule="atLeast"/>
          <w:tblHeader w:val="0"/>
        </w:trPr>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D">
            <w:pPr>
              <w:spacing w:line="240" w:lineRule="auto"/>
              <w:ind w:right="154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Feature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E">
            <w:pPr>
              <w:spacing w:line="240" w:lineRule="auto"/>
              <w:ind w:right="322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rHeight w:val="717.5355113636364"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Extension Key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0">
            <w:pPr>
              <w:widowControl w:val="0"/>
              <w:numPr>
                <w:ilvl w:val="0"/>
                <w:numId w:val="1"/>
              </w:numPr>
              <w:spacing w:line="276" w:lineRule="auto"/>
              <w:ind w:left="450" w:right="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User's Phone Extension Number</w:t>
            </w:r>
          </w:p>
          <w:p w:rsidR="00000000" w:rsidDel="00000000" w:rsidP="00000000" w:rsidRDefault="00000000" w:rsidRPr="00000000" w14:paraId="000000A1">
            <w:pPr>
              <w:widowControl w:val="0"/>
              <w:numPr>
                <w:ilvl w:val="0"/>
                <w:numId w:val="1"/>
              </w:numPr>
              <w:spacing w:line="276" w:lineRule="auto"/>
              <w:ind w:left="450" w:right="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user can have only one extension number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2">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Multiple DIDs per user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3">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more than one DID to be set for a single user</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4">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Internal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5">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make internal calls from Extension to Extension</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6">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Transfer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7">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perform call transfer to an extension number or external number using blind or attended transfer</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Hold/retrieve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9">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put the call on hold/retrieve</w:t>
            </w:r>
          </w:p>
        </w:tc>
      </w:tr>
      <w:tr>
        <w:trPr>
          <w:cantSplit w:val="0"/>
          <w:trHeight w:val="8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A">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Supports calls to International Numbers, Toll-Free, Landline, and Golden Numbers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make outgoing calls to different types of numbers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C">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Flexibility to manage outgoing Caller ID / Private Caller ID</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select the caller ID</w:t>
            </w:r>
            <w:r w:rsidDel="00000000" w:rsidR="00000000" w:rsidRPr="00000000">
              <w:rPr>
                <w:rFonts w:ascii="Calibri" w:cs="Calibri" w:eastAsia="Calibri" w:hAnsi="Calibri"/>
                <w:i w:val="1"/>
                <w:sz w:val="24"/>
                <w:szCs w:val="24"/>
                <w:rtl w:val="0"/>
              </w:rPr>
              <w:t xml:space="preserve"> (Assigned / Private)</w:t>
            </w: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E">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 </w:t>
            </w:r>
            <w:r w:rsidDel="00000000" w:rsidR="00000000" w:rsidRPr="00000000">
              <w:rPr>
                <w:rFonts w:ascii="Calibri" w:cs="Calibri" w:eastAsia="Calibri" w:hAnsi="Calibri"/>
                <w:i w:val="1"/>
                <w:sz w:val="24"/>
                <w:szCs w:val="24"/>
                <w:rtl w:val="0"/>
              </w:rPr>
              <w:t xml:space="preserve">(purchased license)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F">
            <w:pPr>
              <w:widowControl w:val="0"/>
              <w:numPr>
                <w:ilvl w:val="0"/>
                <w:numId w:val="9"/>
              </w:numPr>
              <w:spacing w:line="276" w:lineRule="auto"/>
              <w:ind w:left="18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record all calls to queues</w:t>
            </w:r>
          </w:p>
          <w:p w:rsidR="00000000" w:rsidDel="00000000" w:rsidP="00000000" w:rsidRDefault="00000000" w:rsidRPr="00000000" w14:paraId="000000B0">
            <w:pPr>
              <w:widowControl w:val="0"/>
              <w:numPr>
                <w:ilvl w:val="0"/>
                <w:numId w:val="9"/>
              </w:numPr>
              <w:spacing w:line="276" w:lineRule="auto"/>
              <w:ind w:left="18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1-year unlimited call recording storage on the Cloud</w:t>
            </w:r>
          </w:p>
          <w:p w:rsidR="00000000" w:rsidDel="00000000" w:rsidP="00000000" w:rsidRDefault="00000000" w:rsidRPr="00000000" w14:paraId="000000B1">
            <w:pPr>
              <w:widowControl w:val="0"/>
              <w:numPr>
                <w:ilvl w:val="0"/>
                <w:numId w:val="9"/>
              </w:numPr>
              <w:spacing w:line="276" w:lineRule="auto"/>
              <w:ind w:left="18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 &amp; Download Call Recording Files</w:t>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2">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Return </w:t>
            </w:r>
            <w:r w:rsidDel="00000000" w:rsidR="00000000" w:rsidRPr="00000000">
              <w:rPr>
                <w:rFonts w:ascii="Calibri" w:cs="Calibri" w:eastAsia="Calibri" w:hAnsi="Calibri"/>
                <w:i w:val="1"/>
                <w:sz w:val="24"/>
                <w:szCs w:val="24"/>
                <w:rtl w:val="0"/>
              </w:rPr>
              <w:t xml:space="preserve">(Last Number Redial)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3">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redial the last number on Mobile App, Desktop App, or IP Phone.</w:t>
            </w:r>
          </w:p>
        </w:tc>
      </w:tr>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4">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Organization Link</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5">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Interconnect two or more Organizations so that each Organization can communicate with each other via Extension Number</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6">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VIP mode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7">
            <w:pPr>
              <w:widowControl w:val="0"/>
              <w:spacing w:line="276"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hide the VIP users on the sharing Call Directory list</w:t>
            </w:r>
          </w:p>
        </w:tc>
      </w:tr>
    </w:tbl>
    <w:p w:rsidR="00000000" w:rsidDel="00000000" w:rsidP="00000000" w:rsidRDefault="00000000" w:rsidRPr="00000000" w14:paraId="000000B8">
      <w:pPr>
        <w:spacing w:after="160" w:line="259" w:lineRule="auto"/>
        <w:ind w:left="-450" w:firstLine="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b w:val="1"/>
          <w:i w:val="1"/>
          <w:sz w:val="24"/>
          <w:szCs w:val="24"/>
          <w:u w:val="single"/>
          <w:rtl w:val="0"/>
        </w:rPr>
        <w:t xml:space="preserve">NOTE:</w:t>
      </w:r>
      <w:r w:rsidDel="00000000" w:rsidR="00000000" w:rsidRPr="00000000">
        <w:rPr>
          <w:rFonts w:ascii="Calibri" w:cs="Calibri" w:eastAsia="Calibri" w:hAnsi="Calibri"/>
          <w:b w:val="1"/>
          <w:i w:val="1"/>
          <w:sz w:val="24"/>
          <w:szCs w:val="24"/>
          <w:rtl w:val="0"/>
        </w:rPr>
        <w:t xml:space="preserve">  These features are applicable to All Countries.</w:t>
      </w:r>
    </w:p>
    <w:p w:rsidR="00000000" w:rsidDel="00000000" w:rsidP="00000000" w:rsidRDefault="00000000" w:rsidRPr="00000000" w14:paraId="000000B9">
      <w:pPr>
        <w:pStyle w:val="Heading3"/>
        <w:numPr>
          <w:ilvl w:val="0"/>
          <w:numId w:val="15"/>
        </w:numPr>
        <w:spacing w:after="0" w:before="40" w:line="259" w:lineRule="auto"/>
        <w:ind w:left="270" w:hanging="360"/>
        <w:rPr>
          <w:rFonts w:ascii="Calibri" w:cs="Calibri" w:eastAsia="Calibri" w:hAnsi="Calibri"/>
          <w:color w:val="2f5496"/>
          <w:sz w:val="24"/>
          <w:szCs w:val="24"/>
        </w:rPr>
      </w:pPr>
      <w:bookmarkStart w:colFirst="0" w:colLast="0" w:name="_heading=h.qqqxrv3snhkz" w:id="7"/>
      <w:bookmarkEnd w:id="7"/>
      <w:r w:rsidDel="00000000" w:rsidR="00000000" w:rsidRPr="00000000">
        <w:rPr>
          <w:rFonts w:ascii="Calibri" w:cs="Calibri" w:eastAsia="Calibri" w:hAnsi="Calibri"/>
          <w:color w:val="2f5496"/>
          <w:sz w:val="30"/>
          <w:szCs w:val="30"/>
          <w:rtl w:val="0"/>
        </w:rPr>
        <w:t xml:space="preserve">Auto Attendant</w:t>
      </w:r>
      <w:r w:rsidDel="00000000" w:rsidR="00000000" w:rsidRPr="00000000">
        <w:rPr>
          <w:rFonts w:ascii="Calibri" w:cs="Calibri" w:eastAsia="Calibri" w:hAnsi="Calibri"/>
          <w:color w:val="2f5496"/>
          <w:sz w:val="26"/>
          <w:szCs w:val="26"/>
          <w:rtl w:val="0"/>
        </w:rPr>
        <w:br w:type="textWrapping"/>
      </w:r>
      <w:r w:rsidDel="00000000" w:rsidR="00000000" w:rsidRPr="00000000">
        <w:rPr>
          <w:rtl w:val="0"/>
        </w:rPr>
      </w:r>
    </w:p>
    <w:tbl>
      <w:tblPr>
        <w:tblStyle w:val="Table4"/>
        <w:tblW w:w="1374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5"/>
        <w:gridCol w:w="2055"/>
        <w:gridCol w:w="1290"/>
        <w:gridCol w:w="6870"/>
        <w:tblGridChange w:id="0">
          <w:tblGrid>
            <w:gridCol w:w="3525"/>
            <w:gridCol w:w="2055"/>
            <w:gridCol w:w="1290"/>
            <w:gridCol w:w="6870"/>
          </w:tblGrid>
        </w:tblGridChange>
      </w:tblGrid>
      <w:tr>
        <w:trPr>
          <w:cantSplit w:val="0"/>
          <w:trHeight w:val="495" w:hRule="atLeast"/>
          <w:tblHeader w:val="0"/>
        </w:trPr>
        <w:tc>
          <w:tcPr>
            <w:shd w:fill="1f3863" w:val="clear"/>
            <w:vAlign w:val="center"/>
          </w:tcPr>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0BB">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Supervisor</w:t>
            </w:r>
          </w:p>
        </w:tc>
        <w:tc>
          <w:tcPr>
            <w:shd w:fill="1f3863" w:val="clear"/>
            <w:vAlign w:val="center"/>
          </w:tcPr>
          <w:p w:rsidR="00000000" w:rsidDel="00000000" w:rsidP="00000000" w:rsidRDefault="00000000" w:rsidRPr="00000000" w14:paraId="000000BC">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Agent</w:t>
            </w:r>
          </w:p>
        </w:tc>
        <w:tc>
          <w:tcPr>
            <w:shd w:fill="1f3863" w:val="clear"/>
            <w:vAlign w:val="center"/>
          </w:tcPr>
          <w:p w:rsidR="00000000" w:rsidDel="00000000" w:rsidP="00000000" w:rsidRDefault="00000000" w:rsidRPr="00000000" w14:paraId="000000BD">
            <w:pPr>
              <w:spacing w:line="240" w:lineRule="auto"/>
              <w:ind w:right="322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rHeight w:val="583.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E">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Unlimited layers of automated phone attendant</w:t>
            </w:r>
          </w:p>
        </w:tc>
        <w:tc>
          <w:tcPr>
            <w:shd w:fill="auto" w:val="clear"/>
            <w:vAlign w:val="center"/>
          </w:tcPr>
          <w:p w:rsidR="00000000" w:rsidDel="00000000" w:rsidP="00000000" w:rsidRDefault="00000000" w:rsidRPr="00000000" w14:paraId="000000B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C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1">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create multiple layers of call flow</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2">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Visual call flow designer</w:t>
            </w:r>
          </w:p>
        </w:tc>
        <w:tc>
          <w:tcPr>
            <w:shd w:fill="auto" w:val="clear"/>
            <w:vAlign w:val="center"/>
          </w:tcPr>
          <w:p w:rsidR="00000000" w:rsidDel="00000000" w:rsidP="00000000" w:rsidRDefault="00000000" w:rsidRPr="00000000" w14:paraId="000000C3">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C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5">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call flow can be created via visual flow</w:t>
            </w:r>
          </w:p>
        </w:tc>
      </w:tr>
      <w:tr>
        <w:trPr>
          <w:cantSplit w:val="0"/>
          <w:trHeight w:val="621.1653064819164"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6">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Supports TTS or MP3 file upload for IVR message</w:t>
            </w:r>
          </w:p>
        </w:tc>
        <w:tc>
          <w:tcPr>
            <w:shd w:fill="auto" w:val="clear"/>
            <w:vAlign w:val="center"/>
          </w:tcPr>
          <w:p w:rsidR="00000000" w:rsidDel="00000000" w:rsidP="00000000" w:rsidRDefault="00000000" w:rsidRPr="00000000" w14:paraId="000000C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C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9">
            <w:pPr>
              <w:widowControl w:val="0"/>
              <w:numPr>
                <w:ilvl w:val="0"/>
                <w:numId w:val="5"/>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Max MP3 File Size - 5MB</w:t>
            </w:r>
          </w:p>
          <w:p w:rsidR="00000000" w:rsidDel="00000000" w:rsidP="00000000" w:rsidRDefault="00000000" w:rsidRPr="00000000" w14:paraId="000000CA">
            <w:pPr>
              <w:widowControl w:val="0"/>
              <w:numPr>
                <w:ilvl w:val="0"/>
                <w:numId w:val="5"/>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MP3 file is allowed per message</w:t>
            </w:r>
          </w:p>
        </w:tc>
      </w:tr>
      <w:tr>
        <w:trPr>
          <w:cantSplit w:val="0"/>
          <w:trHeight w:val="5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B">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Customizable language and speech settings</w:t>
            </w:r>
          </w:p>
        </w:tc>
        <w:tc>
          <w:tcPr>
            <w:shd w:fill="auto" w:val="clear"/>
            <w:vAlign w:val="center"/>
          </w:tcPr>
          <w:p w:rsidR="00000000" w:rsidDel="00000000" w:rsidP="00000000" w:rsidRDefault="00000000" w:rsidRPr="00000000" w14:paraId="000000C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CD">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34 different languages with multiple accent options</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F">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hunting - ring queue and ring group</w:t>
            </w:r>
          </w:p>
        </w:tc>
        <w:tc>
          <w:tcPr>
            <w:shd w:fill="auto" w:val="clear"/>
            <w:vAlign w:val="center"/>
          </w:tcPr>
          <w:p w:rsidR="00000000" w:rsidDel="00000000" w:rsidP="00000000" w:rsidRDefault="00000000" w:rsidRPr="00000000" w14:paraId="000000D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D1">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2">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business phone system strategy that connects calls to multiple phone lines either simultaneously or one after the other</w:t>
            </w:r>
          </w:p>
        </w:tc>
      </w:tr>
      <w:tr>
        <w:trPr>
          <w:cantSplit w:val="0"/>
          <w:trHeight w:val="9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3">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transfer</w:t>
            </w:r>
          </w:p>
        </w:tc>
        <w:tc>
          <w:tcPr>
            <w:shd w:fill="auto" w:val="clear"/>
            <w:vAlign w:val="center"/>
          </w:tcPr>
          <w:p w:rsidR="00000000" w:rsidDel="00000000" w:rsidP="00000000" w:rsidRDefault="00000000" w:rsidRPr="00000000" w14:paraId="000000D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D5">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Ability to transfer the call from Auto Attendant to extension user, queue, or external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7">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Missed call notification with voicemail</w:t>
            </w:r>
          </w:p>
        </w:tc>
        <w:tc>
          <w:tcPr>
            <w:shd w:fill="auto" w:val="clear"/>
            <w:vAlign w:val="center"/>
          </w:tcPr>
          <w:p w:rsidR="00000000" w:rsidDel="00000000" w:rsidP="00000000" w:rsidRDefault="00000000" w:rsidRPr="00000000" w14:paraId="000000D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D9">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Missed call notification via email</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B">
            <w:pPr>
              <w:widowControl w:val="0"/>
              <w:spacing w:line="276" w:lineRule="auto"/>
              <w:ind w:left="90"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Missed call notification via SMS</w:t>
            </w:r>
            <w:r w:rsidDel="00000000" w:rsidR="00000000" w:rsidRPr="00000000">
              <w:rPr>
                <w:rFonts w:ascii="Calibri" w:cs="Calibri" w:eastAsia="Calibri" w:hAnsi="Calibri"/>
                <w:i w:val="1"/>
                <w:sz w:val="24"/>
                <w:szCs w:val="24"/>
                <w:rtl w:val="0"/>
              </w:rPr>
              <w:t xml:space="preserve"> (purchased license)</w:t>
            </w:r>
          </w:p>
        </w:tc>
        <w:tc>
          <w:tcPr>
            <w:shd w:fill="auto" w:val="clear"/>
            <w:vAlign w:val="center"/>
          </w:tcPr>
          <w:p w:rsidR="00000000" w:rsidDel="00000000" w:rsidP="00000000" w:rsidRDefault="00000000" w:rsidRPr="00000000" w14:paraId="000000D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DD">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Missed call notification via SMS</w:t>
            </w:r>
          </w:p>
        </w:tc>
      </w:tr>
      <w:tr>
        <w:trPr>
          <w:cantSplit w:val="0"/>
          <w:trHeight w:val="705.937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 caller’s input</w:t>
            </w:r>
          </w:p>
        </w:tc>
        <w:tc>
          <w:tcPr>
            <w:tcBorders>
              <w:left w:color="000000" w:space="0" w:sz="6" w:val="single"/>
            </w:tcBorders>
            <w:shd w:fill="auto" w:val="clear"/>
            <w:vAlign w:val="center"/>
          </w:tcPr>
          <w:p w:rsidR="00000000" w:rsidDel="00000000" w:rsidP="00000000" w:rsidRDefault="00000000" w:rsidRPr="00000000" w14:paraId="000000E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0E1">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numPr>
                <w:ilvl w:val="0"/>
                <w:numId w:val="16"/>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 a message and gather the input from the caller to route the call accordingly.</w:t>
            </w:r>
          </w:p>
          <w:p w:rsidR="00000000" w:rsidDel="00000000" w:rsidP="00000000" w:rsidRDefault="00000000" w:rsidRPr="00000000" w14:paraId="000000E3">
            <w:pPr>
              <w:widowControl w:val="0"/>
              <w:numPr>
                <w:ilvl w:val="0"/>
                <w:numId w:val="16"/>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Support exact matching, no matching, list matching, or pattern matching.</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Forward</w:t>
            </w:r>
          </w:p>
        </w:tc>
        <w:tc>
          <w:tcPr>
            <w:shd w:fill="auto" w:val="clear"/>
            <w:vAlign w:val="center"/>
          </w:tcPr>
          <w:p w:rsidR="00000000" w:rsidDel="00000000" w:rsidP="00000000" w:rsidRDefault="00000000" w:rsidRPr="00000000" w14:paraId="000000E5">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0E6">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Forward the call to any previous block</w:t>
            </w:r>
          </w:p>
        </w:tc>
      </w:tr>
      <w:tr>
        <w:trPr>
          <w:cantSplit w:val="0"/>
          <w:trHeight w:val="2081.48437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conditions for your call flow</w:t>
            </w:r>
          </w:p>
        </w:tc>
        <w:tc>
          <w:tcPr>
            <w:shd w:fill="auto" w:val="clear"/>
            <w:vAlign w:val="center"/>
          </w:tcPr>
          <w:p w:rsidR="00000000" w:rsidDel="00000000" w:rsidP="00000000" w:rsidRDefault="00000000" w:rsidRPr="00000000" w14:paraId="000000E9">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right w:color="000000" w:space="0" w:sz="6" w:val="single"/>
            </w:tcBorders>
            <w:shd w:fill="auto" w:val="clear"/>
            <w:vAlign w:val="center"/>
          </w:tcPr>
          <w:p w:rsidR="00000000" w:rsidDel="00000000" w:rsidP="00000000" w:rsidRDefault="00000000" w:rsidRPr="00000000" w14:paraId="000000EA">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the matching condition and open different call flow branches depending on the result of it.</w:t>
            </w:r>
          </w:p>
          <w:p w:rsidR="00000000" w:rsidDel="00000000" w:rsidP="00000000" w:rsidRDefault="00000000" w:rsidRPr="00000000" w14:paraId="000000EC">
            <w:pPr>
              <w:widowControl w:val="0"/>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Available matching parameters:</w:t>
            </w:r>
          </w:p>
          <w:p w:rsidR="00000000" w:rsidDel="00000000" w:rsidP="00000000" w:rsidRDefault="00000000" w:rsidRPr="00000000" w14:paraId="000000EE">
            <w:pPr>
              <w:widowControl w:val="0"/>
              <w:numPr>
                <w:ilvl w:val="0"/>
                <w:numId w:val="17"/>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Caller's input</w:t>
            </w:r>
          </w:p>
          <w:p w:rsidR="00000000" w:rsidDel="00000000" w:rsidP="00000000" w:rsidRDefault="00000000" w:rsidRPr="00000000" w14:paraId="000000EF">
            <w:pPr>
              <w:widowControl w:val="0"/>
              <w:numPr>
                <w:ilvl w:val="0"/>
                <w:numId w:val="17"/>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Caller's calling day in a week</w:t>
            </w:r>
          </w:p>
          <w:p w:rsidR="00000000" w:rsidDel="00000000" w:rsidP="00000000" w:rsidRDefault="00000000" w:rsidRPr="00000000" w14:paraId="000000F0">
            <w:pPr>
              <w:widowControl w:val="0"/>
              <w:numPr>
                <w:ilvl w:val="0"/>
                <w:numId w:val="17"/>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Caller's calling time</w:t>
            </w:r>
          </w:p>
          <w:p w:rsidR="00000000" w:rsidDel="00000000" w:rsidP="00000000" w:rsidRDefault="00000000" w:rsidRPr="00000000" w14:paraId="000000F1">
            <w:pPr>
              <w:widowControl w:val="0"/>
              <w:numPr>
                <w:ilvl w:val="0"/>
                <w:numId w:val="17"/>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 ID</w:t>
            </w:r>
          </w:p>
        </w:tc>
      </w:tr>
      <w:tr>
        <w:trPr>
          <w:cantSplit w:val="0"/>
          <w:trHeight w:val="133.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2">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black-list management</w:t>
            </w:r>
          </w:p>
        </w:tc>
        <w:tc>
          <w:tcPr>
            <w:tcBorders>
              <w:left w:color="000000" w:space="0" w:sz="6" w:val="single"/>
            </w:tcBorders>
            <w:shd w:fill="auto" w:val="clear"/>
            <w:vAlign w:val="center"/>
          </w:tcPr>
          <w:p w:rsidR="00000000" w:rsidDel="00000000" w:rsidP="00000000" w:rsidRDefault="00000000" w:rsidRPr="00000000" w14:paraId="000000F3">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F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5">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this being activated, the number, either anonymous or inserted number, will be blocked from accessing the hotline</w:t>
            </w:r>
          </w:p>
        </w:tc>
      </w:tr>
      <w:tr>
        <w:trPr>
          <w:cantSplit w:val="0"/>
          <w:trHeight w:val="705.93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6">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hours, After Office hours and Holiday customization</w:t>
            </w:r>
          </w:p>
        </w:tc>
        <w:tc>
          <w:tcPr>
            <w:shd w:fill="auto" w:val="clear"/>
            <w:vAlign w:val="center"/>
          </w:tcPr>
          <w:p w:rsidR="00000000" w:rsidDel="00000000" w:rsidP="00000000" w:rsidRDefault="00000000" w:rsidRPr="00000000" w14:paraId="000000F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F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9">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Ability to customize different flows for working hours, after working hours, and holidays</w:t>
            </w:r>
          </w:p>
        </w:tc>
      </w:tr>
      <w:tr>
        <w:trPr>
          <w:cantSplit w:val="0"/>
          <w:trHeight w:val="388.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A">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multiple version histories for reverting purposes</w:t>
            </w:r>
          </w:p>
        </w:tc>
        <w:tc>
          <w:tcPr>
            <w:shd w:fill="auto" w:val="clear"/>
            <w:vAlign w:val="center"/>
          </w:tcPr>
          <w:p w:rsidR="00000000" w:rsidDel="00000000" w:rsidP="00000000" w:rsidRDefault="00000000" w:rsidRPr="00000000" w14:paraId="000000F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0F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D">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Fallback features which allow the previous flow to be re-activated</w:t>
            </w:r>
          </w:p>
        </w:tc>
      </w:tr>
      <w:tr>
        <w:trPr>
          <w:cantSplit w:val="0"/>
          <w:trHeight w:val="705.93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FE">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Backup and restore flows</w:t>
            </w:r>
          </w:p>
        </w:tc>
        <w:tc>
          <w:tcPr>
            <w:shd w:fill="auto" w:val="clear"/>
            <w:vAlign w:val="center"/>
          </w:tcPr>
          <w:p w:rsidR="00000000" w:rsidDel="00000000" w:rsidP="00000000" w:rsidRDefault="00000000" w:rsidRPr="00000000" w14:paraId="000000F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10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1">
            <w:pPr>
              <w:widowControl w:val="0"/>
              <w:numPr>
                <w:ilvl w:val="0"/>
                <w:numId w:val="10"/>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Export the call flow to a JSON file to backup</w:t>
            </w:r>
          </w:p>
          <w:p w:rsidR="00000000" w:rsidDel="00000000" w:rsidP="00000000" w:rsidRDefault="00000000" w:rsidRPr="00000000" w14:paraId="00000102">
            <w:pPr>
              <w:widowControl w:val="0"/>
              <w:numPr>
                <w:ilvl w:val="0"/>
                <w:numId w:val="10"/>
              </w:numPr>
              <w:spacing w:line="276" w:lineRule="auto"/>
              <w:ind w:left="360" w:hanging="2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Import the JSON file to restore</w:t>
            </w:r>
          </w:p>
        </w:tc>
      </w:tr>
      <w:tr>
        <w:trPr>
          <w:cantSplit w:val="0"/>
          <w:trHeight w:val="705.93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3">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Third-party integration</w:t>
            </w:r>
          </w:p>
        </w:tc>
        <w:tc>
          <w:tcPr>
            <w:shd w:fill="auto" w:val="clear"/>
            <w:vAlign w:val="center"/>
          </w:tcPr>
          <w:p w:rsidR="00000000" w:rsidDel="00000000" w:rsidP="00000000" w:rsidRDefault="00000000" w:rsidRPr="00000000" w14:paraId="0000010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105">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 Third-Party Software (CRM/Ticketing System) Integration [e.g. Freshdesk, Zendesk, AgileCRM] via Webhook for Data Push /HTTPS integration only</w:t>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7">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Schedule / Real-time deployment</w:t>
            </w:r>
          </w:p>
        </w:tc>
        <w:tc>
          <w:tcPr>
            <w:shd w:fill="auto" w:val="clear"/>
            <w:vAlign w:val="center"/>
          </w:tcPr>
          <w:p w:rsidR="00000000" w:rsidDel="00000000" w:rsidP="00000000" w:rsidRDefault="00000000" w:rsidRPr="00000000" w14:paraId="0000010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109">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0A">
            <w:pPr>
              <w:widowControl w:val="0"/>
              <w:spacing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Deploy a specific flow at specific time or opt to deploy it real time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B">
            <w:pPr>
              <w:widowControl w:val="0"/>
              <w:spacing w:line="276" w:lineRule="auto"/>
              <w:ind w:left="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Holidays settings</w:t>
            </w:r>
          </w:p>
        </w:tc>
        <w:tc>
          <w:tcPr>
            <w:shd w:fill="auto" w:val="clear"/>
            <w:vAlign w:val="center"/>
          </w:tcPr>
          <w:p w:rsidR="00000000" w:rsidDel="00000000" w:rsidP="00000000" w:rsidRDefault="00000000" w:rsidRPr="00000000" w14:paraId="0000010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10D">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shd w:fill="auto" w:val="clear"/>
            <w:vAlign w:val="center"/>
          </w:tcPr>
          <w:p w:rsidR="00000000" w:rsidDel="00000000" w:rsidP="00000000" w:rsidRDefault="00000000" w:rsidRPr="00000000" w14:paraId="0000010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 public holidays so that inbound call will react based on the setting of public holidays</w:t>
            </w:r>
          </w:p>
        </w:tc>
      </w:tr>
    </w:tbl>
    <w:p w:rsidR="00000000" w:rsidDel="00000000" w:rsidP="00000000" w:rsidRDefault="00000000" w:rsidRPr="00000000" w14:paraId="0000010F">
      <w:pPr>
        <w:spacing w:after="160" w:line="259" w:lineRule="auto"/>
        <w:ind w:left="-450" w:firstLine="0"/>
        <w:rPr>
          <w:rFonts w:ascii="Calibri" w:cs="Calibri" w:eastAsia="Calibri" w:hAnsi="Calibri"/>
          <w:b w:val="1"/>
          <w:i w:val="1"/>
          <w:sz w:val="4"/>
          <w:szCs w:val="4"/>
        </w:rPr>
      </w:pPr>
      <w:r w:rsidDel="00000000" w:rsidR="00000000" w:rsidRPr="00000000">
        <w:rPr>
          <w:rtl w:val="0"/>
        </w:rPr>
      </w:r>
    </w:p>
    <w:p w:rsidR="00000000" w:rsidDel="00000000" w:rsidP="00000000" w:rsidRDefault="00000000" w:rsidRPr="00000000" w14:paraId="00000110">
      <w:pPr>
        <w:spacing w:after="160" w:line="259" w:lineRule="auto"/>
        <w:ind w:left="-450" w:firstLine="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b w:val="1"/>
          <w:i w:val="1"/>
          <w:sz w:val="24"/>
          <w:szCs w:val="24"/>
          <w:u w:val="single"/>
          <w:rtl w:val="0"/>
        </w:rPr>
        <w:t xml:space="preserve">NOTE:</w:t>
      </w: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111">
      <w:pPr>
        <w:numPr>
          <w:ilvl w:val="0"/>
          <w:numId w:val="12"/>
        </w:numPr>
        <w:spacing w:after="0" w:afterAutospacing="0" w:line="259" w:lineRule="auto"/>
        <w:ind w:left="720" w:hanging="36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These features are applicable to All Countries.</w:t>
      </w:r>
    </w:p>
    <w:p w:rsidR="00000000" w:rsidDel="00000000" w:rsidP="00000000" w:rsidRDefault="00000000" w:rsidRPr="00000000" w14:paraId="00000112">
      <w:pPr>
        <w:numPr>
          <w:ilvl w:val="0"/>
          <w:numId w:val="12"/>
        </w:numPr>
        <w:spacing w:after="160" w:line="259" w:lineRule="auto"/>
        <w:ind w:left="720" w:hanging="36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The Auto Attendant can be managed by the Admins (the admin does not need to be always the supervisor). In this document, for the purpose of the Inbound Contact Center illustrations, we put the supervisor as the admin to manage the Auto Attendant.</w:t>
      </w:r>
    </w:p>
    <w:p w:rsidR="00000000" w:rsidDel="00000000" w:rsidP="00000000" w:rsidRDefault="00000000" w:rsidRPr="00000000" w14:paraId="00000113">
      <w:pPr>
        <w:spacing w:after="160" w:line="259" w:lineRule="auto"/>
        <w:ind w:left="-450" w:firstLine="0"/>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114">
      <w:pPr>
        <w:pStyle w:val="Heading3"/>
        <w:numPr>
          <w:ilvl w:val="0"/>
          <w:numId w:val="15"/>
        </w:numPr>
        <w:spacing w:after="0" w:before="40" w:line="259" w:lineRule="auto"/>
        <w:ind w:left="270" w:hanging="360"/>
        <w:rPr>
          <w:rFonts w:ascii="Calibri" w:cs="Calibri" w:eastAsia="Calibri" w:hAnsi="Calibri"/>
          <w:color w:val="2f5496"/>
          <w:sz w:val="24"/>
          <w:szCs w:val="24"/>
        </w:rPr>
      </w:pPr>
      <w:bookmarkStart w:colFirst="0" w:colLast="0" w:name="_heading=h.vlnfws9qwcs9" w:id="8"/>
      <w:bookmarkEnd w:id="8"/>
      <w:r w:rsidDel="00000000" w:rsidR="00000000" w:rsidRPr="00000000">
        <w:rPr>
          <w:rFonts w:ascii="Calibri" w:cs="Calibri" w:eastAsia="Calibri" w:hAnsi="Calibri"/>
          <w:color w:val="2f5496"/>
          <w:sz w:val="30"/>
          <w:szCs w:val="30"/>
          <w:rtl w:val="0"/>
        </w:rPr>
        <w:t xml:space="preserve">Contact Center</w:t>
      </w:r>
    </w:p>
    <w:p w:rsidR="00000000" w:rsidDel="00000000" w:rsidP="00000000" w:rsidRDefault="00000000" w:rsidRPr="00000000" w14:paraId="00000115">
      <w:pPr>
        <w:spacing w:after="160" w:line="259" w:lineRule="auto"/>
        <w:ind w:left="720" w:firstLine="0"/>
        <w:rPr>
          <w:rFonts w:ascii="Calibri" w:cs="Calibri" w:eastAsia="Calibri" w:hAnsi="Calibri"/>
          <w:sz w:val="8"/>
          <w:szCs w:val="8"/>
        </w:rPr>
      </w:pPr>
      <w:r w:rsidDel="00000000" w:rsidR="00000000" w:rsidRPr="00000000">
        <w:rPr>
          <w:rtl w:val="0"/>
        </w:rPr>
      </w:r>
    </w:p>
    <w:tbl>
      <w:tblPr>
        <w:tblStyle w:val="Table5"/>
        <w:tblW w:w="13710.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1455"/>
        <w:gridCol w:w="1110"/>
        <w:gridCol w:w="8445"/>
        <w:tblGridChange w:id="0">
          <w:tblGrid>
            <w:gridCol w:w="2700"/>
            <w:gridCol w:w="1455"/>
            <w:gridCol w:w="1110"/>
            <w:gridCol w:w="8445"/>
          </w:tblGrid>
        </w:tblGridChange>
      </w:tblGrid>
      <w:tr>
        <w:trPr>
          <w:cantSplit w:val="0"/>
          <w:trHeight w:val="457.96875" w:hRule="atLeast"/>
          <w:tblHeader w:val="0"/>
        </w:trPr>
        <w:tc>
          <w:tcPr>
            <w:shd w:fill="1f3863" w:val="clear"/>
            <w:vAlign w:val="center"/>
          </w:tcPr>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117">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Supervisor</w:t>
            </w:r>
          </w:p>
        </w:tc>
        <w:tc>
          <w:tcPr>
            <w:shd w:fill="1f3863" w:val="clear"/>
            <w:vAlign w:val="center"/>
          </w:tcPr>
          <w:p w:rsidR="00000000" w:rsidDel="00000000" w:rsidP="00000000" w:rsidRDefault="00000000" w:rsidRPr="00000000" w14:paraId="00000118">
            <w:pPr>
              <w:spacing w:line="240" w:lineRule="auto"/>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Agent</w:t>
            </w:r>
          </w:p>
        </w:tc>
        <w:tc>
          <w:tcPr>
            <w:shd w:fill="1f3863" w:val="clear"/>
            <w:vAlign w:val="center"/>
          </w:tcPr>
          <w:p w:rsidR="00000000" w:rsidDel="00000000" w:rsidP="00000000" w:rsidRDefault="00000000" w:rsidRPr="00000000" w14:paraId="00000119">
            <w:pPr>
              <w:spacing w:line="240" w:lineRule="auto"/>
              <w:ind w:right="3225"/>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rHeight w:val="322.96875" w:hRule="atLeast"/>
          <w:tblHeader w:val="0"/>
        </w:trPr>
        <w:tc>
          <w:tcPr>
            <w:gridSpan w:val="4"/>
            <w:shd w:fill="cfe2f3" w:val="clear"/>
            <w:vAlign w:val="center"/>
          </w:tcPr>
          <w:p w:rsidR="00000000" w:rsidDel="00000000" w:rsidP="00000000" w:rsidRDefault="00000000" w:rsidRPr="00000000" w14:paraId="0000011A">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Queue Management</w:t>
            </w:r>
          </w:p>
        </w:tc>
      </w:tr>
      <w:tr>
        <w:trPr>
          <w:cantSplit w:val="0"/>
          <w:trHeight w:val="390" w:hRule="atLeast"/>
          <w:tblHeader w:val="0"/>
        </w:trPr>
        <w:tc>
          <w:tcPr>
            <w:vAlign w:val="center"/>
          </w:tcPr>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Queue priority</w:t>
            </w:r>
          </w:p>
        </w:tc>
        <w:tc>
          <w:tcPr>
            <w:vAlign w:val="center"/>
          </w:tcPr>
          <w:p w:rsidR="00000000" w:rsidDel="00000000" w:rsidP="00000000" w:rsidRDefault="00000000" w:rsidRPr="00000000" w14:paraId="0000011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Queue priority settings based on business value</w:t>
            </w:r>
          </w:p>
        </w:tc>
      </w:tr>
      <w:tr>
        <w:trPr>
          <w:cantSplit w:val="0"/>
          <w:trHeight w:val="335.31123686339015" w:hRule="atLeast"/>
          <w:tblHeader w:val="0"/>
        </w:trPr>
        <w:tc>
          <w:tcPr>
            <w:vAlign w:val="center"/>
          </w:tcPr>
          <w:p w:rsidR="00000000" w:rsidDel="00000000" w:rsidP="00000000" w:rsidRDefault="00000000" w:rsidRPr="00000000" w14:paraId="000001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Max queue size &amp; wait time configuration</w:t>
            </w:r>
          </w:p>
        </w:tc>
        <w:tc>
          <w:tcPr>
            <w:vAlign w:val="center"/>
          </w:tcPr>
          <w:p w:rsidR="00000000" w:rsidDel="00000000" w:rsidP="00000000" w:rsidRDefault="00000000" w:rsidRPr="00000000" w14:paraId="00000123">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to request a callback when the max queue size or the max wait time is reached</w:t>
            </w:r>
          </w:p>
        </w:tc>
      </w:tr>
      <w:tr>
        <w:trPr>
          <w:cantSplit w:val="0"/>
          <w:trHeight w:val="338.63758084074107" w:hRule="atLeast"/>
          <w:tblHeader w:val="0"/>
        </w:trPr>
        <w:tc>
          <w:tcPr>
            <w:vAlign w:val="center"/>
          </w:tcPr>
          <w:p w:rsidR="00000000" w:rsidDel="00000000" w:rsidP="00000000" w:rsidRDefault="00000000" w:rsidRPr="00000000" w14:paraId="000001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Assignment of agents to multiple queues</w:t>
            </w:r>
          </w:p>
        </w:tc>
        <w:tc>
          <w:tcPr>
            <w:vAlign w:val="center"/>
          </w:tcPr>
          <w:p w:rsidR="00000000" w:rsidDel="00000000" w:rsidP="00000000" w:rsidRDefault="00000000" w:rsidRPr="00000000" w14:paraId="0000012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Agents can be added to multiple queues</w:t>
            </w:r>
          </w:p>
        </w:tc>
      </w:tr>
      <w:tr>
        <w:trPr>
          <w:cantSplit w:val="0"/>
          <w:trHeight w:val="405" w:hRule="atLeast"/>
          <w:tblHeader w:val="0"/>
        </w:trPr>
        <w:tc>
          <w:tcPr>
            <w:vAlign w:val="center"/>
          </w:tcPr>
          <w:p w:rsidR="00000000" w:rsidDel="00000000" w:rsidP="00000000" w:rsidRDefault="00000000" w:rsidRPr="00000000" w14:paraId="000001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Callback</w:t>
            </w:r>
          </w:p>
        </w:tc>
        <w:tc>
          <w:tcPr>
            <w:vAlign w:val="center"/>
          </w:tcPr>
          <w:p w:rsidR="00000000" w:rsidDel="00000000" w:rsidP="00000000" w:rsidRDefault="00000000" w:rsidRPr="00000000" w14:paraId="0000012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2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Automated callback with a valid number </w:t>
            </w:r>
          </w:p>
        </w:tc>
      </w:tr>
      <w:tr>
        <w:trPr>
          <w:cantSplit w:val="0"/>
          <w:trHeight w:val="405" w:hRule="atLeast"/>
          <w:tblHeader w:val="0"/>
        </w:trPr>
        <w:tc>
          <w:tcPr>
            <w:vAlign w:val="center"/>
          </w:tcPr>
          <w:p w:rsidR="00000000" w:rsidDel="00000000" w:rsidP="00000000" w:rsidRDefault="00000000" w:rsidRPr="00000000" w14:paraId="0000012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Queue code</w:t>
            </w:r>
          </w:p>
        </w:tc>
        <w:tc>
          <w:tcPr>
            <w:vAlign w:val="center"/>
          </w:tcPr>
          <w:p w:rsidR="00000000" w:rsidDel="00000000" w:rsidP="00000000" w:rsidRDefault="00000000" w:rsidRPr="00000000" w14:paraId="0000012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agents to transfer calls to a queue using a queue code</w:t>
            </w:r>
          </w:p>
        </w:tc>
      </w:tr>
      <w:tr>
        <w:trPr>
          <w:cantSplit w:val="0"/>
          <w:trHeight w:val="320.4465187954702" w:hRule="atLeast"/>
          <w:tblHeader w:val="0"/>
        </w:trPr>
        <w:tc>
          <w:tcPr>
            <w:gridSpan w:val="4"/>
            <w:shd w:fill="cfe2f3" w:val="clear"/>
            <w:vAlign w:val="center"/>
          </w:tcPr>
          <w:p w:rsidR="00000000" w:rsidDel="00000000" w:rsidP="00000000" w:rsidRDefault="00000000" w:rsidRPr="00000000" w14:paraId="00000132">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User management</w:t>
            </w:r>
          </w:p>
        </w:tc>
      </w:tr>
      <w:tr>
        <w:trPr>
          <w:cantSplit w:val="0"/>
          <w:trHeight w:val="420" w:hRule="atLeast"/>
          <w:tblHeader w:val="0"/>
        </w:trPr>
        <w:tc>
          <w:tcPr>
            <w:vAlign w:val="center"/>
          </w:tcPr>
          <w:p w:rsidR="00000000" w:rsidDel="00000000" w:rsidP="00000000" w:rsidRDefault="00000000" w:rsidRPr="00000000" w14:paraId="000001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status update</w:t>
            </w:r>
          </w:p>
        </w:tc>
        <w:tc>
          <w:tcPr>
            <w:vAlign w:val="center"/>
          </w:tcPr>
          <w:p w:rsidR="00000000" w:rsidDel="00000000" w:rsidP="00000000" w:rsidRDefault="00000000" w:rsidRPr="00000000" w14:paraId="0000013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Update user status with reasons</w:t>
            </w:r>
          </w:p>
        </w:tc>
      </w:tr>
      <w:tr>
        <w:trPr>
          <w:cantSplit w:val="0"/>
          <w:trHeight w:val="420" w:hRule="atLeast"/>
          <w:tblHeader w:val="0"/>
        </w:trPr>
        <w:tc>
          <w:tcPr>
            <w:vAlign w:val="center"/>
          </w:tcPr>
          <w:p w:rsidR="00000000" w:rsidDel="00000000" w:rsidP="00000000" w:rsidRDefault="00000000" w:rsidRPr="00000000" w14:paraId="000001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Ring time per agent</w:t>
            </w:r>
          </w:p>
        </w:tc>
        <w:tc>
          <w:tcPr>
            <w:vAlign w:val="center"/>
          </w:tcPr>
          <w:p w:rsidR="00000000" w:rsidDel="00000000" w:rsidP="00000000" w:rsidRDefault="00000000" w:rsidRPr="00000000" w14:paraId="0000013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set max ring time per agent in a queue (in seconds)</w:t>
            </w:r>
          </w:p>
        </w:tc>
      </w:tr>
      <w:tr>
        <w:trPr>
          <w:cantSplit w:val="0"/>
          <w:trHeight w:val="420" w:hRule="atLeast"/>
          <w:tblHeader w:val="0"/>
        </w:trPr>
        <w:tc>
          <w:tcPr>
            <w:vAlign w:val="center"/>
          </w:tcPr>
          <w:p w:rsidR="00000000" w:rsidDel="00000000" w:rsidP="00000000" w:rsidRDefault="00000000" w:rsidRPr="00000000" w14:paraId="000001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Inbound call assignment</w:t>
            </w:r>
          </w:p>
        </w:tc>
        <w:tc>
          <w:tcPr>
            <w:vAlign w:val="center"/>
          </w:tcPr>
          <w:p w:rsidR="00000000" w:rsidDel="00000000" w:rsidP="00000000" w:rsidRDefault="00000000" w:rsidRPr="00000000" w14:paraId="0000013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4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assign inbound calls to agents with “Available” status</w:t>
            </w:r>
          </w:p>
        </w:tc>
      </w:tr>
      <w:tr>
        <w:trPr>
          <w:cantSplit w:val="0"/>
          <w:trHeight w:val="30.266774454330516" w:hRule="atLeast"/>
          <w:tblHeader w:val="0"/>
        </w:trPr>
        <w:tc>
          <w:tcPr>
            <w:gridSpan w:val="4"/>
            <w:shd w:fill="cfe2f3" w:val="clear"/>
            <w:vAlign w:val="center"/>
          </w:tcPr>
          <w:p w:rsidR="00000000" w:rsidDel="00000000" w:rsidP="00000000" w:rsidRDefault="00000000" w:rsidRPr="00000000" w14:paraId="00000142">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Call control &amp; Note taking</w:t>
            </w:r>
          </w:p>
        </w:tc>
      </w:tr>
      <w:tr>
        <w:trPr>
          <w:cantSplit w:val="0"/>
          <w:trHeight w:val="690" w:hRule="atLeast"/>
          <w:tblHeader w:val="0"/>
        </w:trPr>
        <w:tc>
          <w:tcPr>
            <w:vAlign w:val="center"/>
          </w:tcPr>
          <w:p w:rsidR="00000000" w:rsidDel="00000000" w:rsidP="00000000" w:rsidRDefault="00000000" w:rsidRPr="00000000" w14:paraId="000001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Inbound call pop-up </w:t>
            </w:r>
          </w:p>
        </w:tc>
        <w:tc>
          <w:tcPr>
            <w:vAlign w:val="center"/>
          </w:tcPr>
          <w:p w:rsidR="00000000" w:rsidDel="00000000" w:rsidP="00000000" w:rsidRDefault="00000000" w:rsidRPr="00000000" w14:paraId="0000014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4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Pop-up on the desktop app for incoming calls to queue and to fill in a predefined note template</w:t>
            </w:r>
          </w:p>
        </w:tc>
      </w:tr>
      <w:tr>
        <w:trPr>
          <w:cantSplit w:val="0"/>
          <w:trHeight w:val="197.65561843170872" w:hRule="atLeast"/>
          <w:tblHeader w:val="0"/>
        </w:trPr>
        <w:tc>
          <w:tcPr>
            <w:gridSpan w:val="4"/>
            <w:shd w:fill="cfe2f3" w:val="clear"/>
            <w:vAlign w:val="center"/>
          </w:tcPr>
          <w:p w:rsidR="00000000" w:rsidDel="00000000" w:rsidP="00000000" w:rsidRDefault="00000000" w:rsidRPr="00000000" w14:paraId="0000014A">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Advance call routing</w:t>
            </w:r>
          </w:p>
        </w:tc>
      </w:tr>
      <w:tr>
        <w:trPr>
          <w:cantSplit w:val="0"/>
          <w:trHeight w:val="367.96875" w:hRule="atLeast"/>
          <w:tblHeader w:val="0"/>
        </w:trPr>
        <w:tc>
          <w:tcPr>
            <w:vAlign w:val="center"/>
          </w:tcPr>
          <w:p w:rsidR="00000000" w:rsidDel="00000000" w:rsidP="00000000" w:rsidRDefault="00000000" w:rsidRPr="00000000" w14:paraId="000001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Ring all</w:t>
            </w:r>
          </w:p>
        </w:tc>
        <w:tc>
          <w:tcPr>
            <w:vAlign w:val="center"/>
          </w:tcPr>
          <w:p w:rsidR="00000000" w:rsidDel="00000000" w:rsidP="00000000" w:rsidRDefault="00000000" w:rsidRPr="00000000" w14:paraId="0000014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the incoming call to all available agents.</w:t>
            </w:r>
          </w:p>
        </w:tc>
      </w:tr>
      <w:tr>
        <w:trPr>
          <w:cantSplit w:val="0"/>
          <w:trHeight w:val="1750.78125" w:hRule="atLeast"/>
          <w:tblHeader w:val="0"/>
        </w:trPr>
        <w:tc>
          <w:tcPr>
            <w:vAlign w:val="center"/>
          </w:tcPr>
          <w:p w:rsidR="00000000" w:rsidDel="00000000" w:rsidP="00000000" w:rsidRDefault="00000000" w:rsidRPr="00000000" w14:paraId="000001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Round robin</w:t>
            </w:r>
          </w:p>
        </w:tc>
        <w:tc>
          <w:tcPr>
            <w:vAlign w:val="center"/>
          </w:tcPr>
          <w:p w:rsidR="00000000" w:rsidDel="00000000" w:rsidP="00000000" w:rsidRDefault="00000000" w:rsidRPr="00000000" w14:paraId="00000153">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4">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5">
            <w:pPr>
              <w:numPr>
                <w:ilvl w:val="0"/>
                <w:numId w:val="3"/>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Distribute calls evenly among the team.</w:t>
            </w:r>
          </w:p>
          <w:p w:rsidR="00000000" w:rsidDel="00000000" w:rsidP="00000000" w:rsidRDefault="00000000" w:rsidRPr="00000000" w14:paraId="00000156">
            <w:pPr>
              <w:numPr>
                <w:ilvl w:val="0"/>
                <w:numId w:val="3"/>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call is first routed to the agent who is in the first position on the pre-decided order, and if the agent is not available, it is transferred to the second agent, and so on.</w:t>
            </w:r>
          </w:p>
          <w:p w:rsidR="00000000" w:rsidDel="00000000" w:rsidP="00000000" w:rsidRDefault="00000000" w:rsidRPr="00000000" w14:paraId="00000157">
            <w:pPr>
              <w:numPr>
                <w:ilvl w:val="0"/>
                <w:numId w:val="3"/>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last ring agent is remembered. The next call received rings the next agent on the list.</w:t>
            </w:r>
          </w:p>
        </w:tc>
      </w:tr>
      <w:tr>
        <w:trPr>
          <w:cantSplit w:val="0"/>
          <w:trHeight w:val="390" w:hRule="atLeast"/>
          <w:tblHeader w:val="0"/>
        </w:trPr>
        <w:tc>
          <w:tcPr>
            <w:vAlign w:val="center"/>
          </w:tcPr>
          <w:p w:rsidR="00000000" w:rsidDel="00000000" w:rsidP="00000000" w:rsidRDefault="00000000" w:rsidRPr="00000000" w14:paraId="000001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Proficiency Level </w:t>
            </w:r>
          </w:p>
        </w:tc>
        <w:tc>
          <w:tcPr>
            <w:vAlign w:val="center"/>
          </w:tcPr>
          <w:p w:rsidR="00000000" w:rsidDel="00000000" w:rsidP="00000000" w:rsidRDefault="00000000" w:rsidRPr="00000000" w14:paraId="00000159">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A">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incoming call will be assigned to the agent with the highest proficiency</w:t>
            </w:r>
          </w:p>
        </w:tc>
      </w:tr>
      <w:tr>
        <w:trPr>
          <w:cantSplit w:val="0"/>
          <w:trHeight w:val="297.4209276475358" w:hRule="atLeast"/>
          <w:tblHeader w:val="0"/>
        </w:trPr>
        <w:tc>
          <w:tcPr>
            <w:vAlign w:val="center"/>
          </w:tcPr>
          <w:p w:rsidR="00000000" w:rsidDel="00000000" w:rsidP="00000000" w:rsidRDefault="00000000" w:rsidRPr="00000000" w14:paraId="0000015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Sticky agent</w:t>
            </w:r>
          </w:p>
        </w:tc>
        <w:tc>
          <w:tcPr>
            <w:vAlign w:val="center"/>
          </w:tcPr>
          <w:p w:rsidR="00000000" w:rsidDel="00000000" w:rsidP="00000000" w:rsidRDefault="00000000" w:rsidRPr="00000000" w14:paraId="0000015D">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E">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will be transferred to the last assigned agent if the caller calls for the second time onwards</w:t>
            </w:r>
          </w:p>
        </w:tc>
      </w:tr>
      <w:tr>
        <w:trPr>
          <w:cantSplit w:val="0"/>
          <w:tblHeader w:val="0"/>
        </w:trPr>
        <w:tc>
          <w:tcPr>
            <w:gridSpan w:val="4"/>
            <w:shd w:fill="cfe2f3" w:val="clear"/>
            <w:vAlign w:val="center"/>
          </w:tcPr>
          <w:p w:rsidR="00000000" w:rsidDel="00000000" w:rsidP="00000000" w:rsidRDefault="00000000" w:rsidRPr="00000000" w14:paraId="00000160">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Announcement message</w:t>
            </w:r>
          </w:p>
        </w:tc>
      </w:tr>
      <w:tr>
        <w:trPr>
          <w:cantSplit w:val="0"/>
          <w:trHeight w:val="540" w:hRule="atLeast"/>
          <w:tblHeader w:val="0"/>
        </w:trPr>
        <w:tc>
          <w:tcPr>
            <w:vMerge w:val="restart"/>
            <w:vAlign w:val="center"/>
          </w:tcPr>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Message configuration</w:t>
            </w:r>
          </w:p>
        </w:tc>
        <w:tc>
          <w:tcPr>
            <w:vMerge w:val="restart"/>
            <w:vAlign w:val="center"/>
          </w:tcPr>
          <w:p w:rsidR="00000000" w:rsidDel="00000000" w:rsidP="00000000" w:rsidRDefault="00000000" w:rsidRPr="00000000" w14:paraId="00000165">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Merge w:val="restart"/>
            <w:vAlign w:val="center"/>
          </w:tcPr>
          <w:p w:rsidR="00000000" w:rsidDel="00000000" w:rsidP="00000000" w:rsidRDefault="00000000" w:rsidRPr="00000000" w14:paraId="00000166">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Merge w:val="restart"/>
            <w:vAlign w:val="center"/>
          </w:tcPr>
          <w:p w:rsidR="00000000" w:rsidDel="00000000" w:rsidP="00000000" w:rsidRDefault="00000000" w:rsidRPr="00000000" w14:paraId="00000167">
            <w:pPr>
              <w:numPr>
                <w:ilvl w:val="0"/>
                <w:numId w:val="7"/>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Adjustment of no. of times a message is repeated</w:t>
            </w:r>
          </w:p>
          <w:p w:rsidR="00000000" w:rsidDel="00000000" w:rsidP="00000000" w:rsidRDefault="00000000" w:rsidRPr="00000000" w14:paraId="00000168">
            <w:pPr>
              <w:numPr>
                <w:ilvl w:val="0"/>
                <w:numId w:val="7"/>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to speech / MP3 file upload for interactive response</w:t>
            </w:r>
          </w:p>
          <w:p w:rsidR="00000000" w:rsidDel="00000000" w:rsidP="00000000" w:rsidRDefault="00000000" w:rsidRPr="00000000" w14:paraId="00000169">
            <w:pPr>
              <w:numPr>
                <w:ilvl w:val="0"/>
                <w:numId w:val="7"/>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Multilingual capabilities &amp; speech settings</w:t>
            </w:r>
          </w:p>
        </w:tc>
      </w:tr>
      <w:tr>
        <w:trPr>
          <w:cantSplit w:val="0"/>
          <w:trHeight w:val="540" w:hRule="atLeast"/>
          <w:tblHeader w:val="0"/>
        </w:trPr>
        <w:tc>
          <w:tcPr>
            <w:vMerge w:val="continue"/>
            <w:vAlign w:val="center"/>
          </w:tcPr>
          <w:p w:rsidR="00000000" w:rsidDel="00000000" w:rsidP="00000000" w:rsidRDefault="00000000" w:rsidRPr="00000000" w14:paraId="0000016A">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6B">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6C">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6D">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6E">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6F">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70">
            <w:pPr>
              <w:spacing w:line="240" w:lineRule="auto"/>
              <w:rPr>
                <w:rFonts w:ascii="Calibri" w:cs="Calibri" w:eastAsia="Calibri" w:hAnsi="Calibri"/>
                <w:sz w:val="20"/>
                <w:szCs w:val="20"/>
              </w:rPr>
            </w:pPr>
            <w:r w:rsidDel="00000000" w:rsidR="00000000" w:rsidRPr="00000000">
              <w:rPr>
                <w:rtl w:val="0"/>
              </w:rPr>
            </w:r>
          </w:p>
        </w:tc>
        <w:tc>
          <w:tcPr>
            <w:vMerge w:val="continue"/>
            <w:vAlign w:val="center"/>
          </w:tcPr>
          <w:p w:rsidR="00000000" w:rsidDel="00000000" w:rsidP="00000000" w:rsidRDefault="00000000" w:rsidRPr="00000000" w14:paraId="00000171">
            <w:pPr>
              <w:spacing w:line="240" w:lineRule="auto"/>
              <w:rPr>
                <w:rFonts w:ascii="Calibri" w:cs="Calibri" w:eastAsia="Calibri" w:hAnsi="Calibri"/>
                <w:sz w:val="20"/>
                <w:szCs w:val="20"/>
              </w:rPr>
            </w:pPr>
            <w:r w:rsidDel="00000000" w:rsidR="00000000" w:rsidRPr="00000000">
              <w:rPr>
                <w:rtl w:val="0"/>
              </w:rPr>
            </w:r>
          </w:p>
        </w:tc>
      </w:tr>
      <w:tr>
        <w:trPr>
          <w:cantSplit w:val="0"/>
          <w:trHeight w:val="86.6168148746874" w:hRule="atLeast"/>
          <w:tblHeader w:val="0"/>
        </w:trPr>
        <w:tc>
          <w:tcPr>
            <w:gridSpan w:val="4"/>
            <w:shd w:fill="cfe2f3" w:val="clear"/>
            <w:vAlign w:val="center"/>
          </w:tcPr>
          <w:p w:rsidR="00000000" w:rsidDel="00000000" w:rsidP="00000000" w:rsidRDefault="00000000" w:rsidRPr="00000000" w14:paraId="00000172">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Communication Hub</w:t>
            </w:r>
          </w:p>
        </w:tc>
      </w:tr>
      <w:tr>
        <w:trPr>
          <w:cantSplit w:val="0"/>
          <w:trHeight w:val="347.92428759096765" w:hRule="atLeast"/>
          <w:tblHeader w:val="0"/>
        </w:trPr>
        <w:tc>
          <w:tcPr>
            <w:vAlign w:val="center"/>
          </w:tcPr>
          <w:p w:rsidR="00000000" w:rsidDel="00000000" w:rsidP="00000000" w:rsidRDefault="00000000" w:rsidRPr="00000000" w14:paraId="000001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Agent Performance Reports</w:t>
            </w:r>
          </w:p>
        </w:tc>
        <w:tc>
          <w:tcPr>
            <w:vAlign w:val="center"/>
          </w:tcPr>
          <w:p w:rsidR="00000000" w:rsidDel="00000000" w:rsidP="00000000" w:rsidRDefault="00000000" w:rsidRPr="00000000" w14:paraId="0000017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78">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View user status and SLA statistics to get insight on individual performance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A">
            <w:pPr>
              <w:spacing w:line="240" w:lineRule="auto"/>
              <w:rPr>
                <w:rFonts w:ascii="Calibri" w:cs="Calibri" w:eastAsia="Calibri" w:hAnsi="Calibri"/>
                <w:sz w:val="20"/>
                <w:szCs w:val="20"/>
              </w:rPr>
            </w:pPr>
            <w:r w:rsidDel="00000000" w:rsidR="00000000" w:rsidRPr="00000000">
              <w:rPr>
                <w:rFonts w:ascii="Calibri" w:cs="Calibri" w:eastAsia="Calibri" w:hAnsi="Calibri"/>
                <w:rtl w:val="0"/>
              </w:rPr>
              <w:t xml:space="preserve"> Agent Activity Logs</w:t>
            </w:r>
            <w:r w:rsidDel="00000000" w:rsidR="00000000" w:rsidRPr="00000000">
              <w:rPr>
                <w:rtl w:val="0"/>
              </w:rPr>
            </w:r>
          </w:p>
        </w:tc>
        <w:tc>
          <w:tcPr>
            <w:vAlign w:val="center"/>
          </w:tcPr>
          <w:p w:rsidR="00000000" w:rsidDel="00000000" w:rsidP="00000000" w:rsidRDefault="00000000" w:rsidRPr="00000000" w14:paraId="0000017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7C">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7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in-queue agent activity logs report </w:t>
            </w:r>
          </w:p>
        </w:tc>
      </w:tr>
      <w:tr>
        <w:trPr>
          <w:cantSplit w:val="0"/>
          <w:trHeight w:val="1216.875" w:hRule="atLeast"/>
          <w:tblHeader w:val="0"/>
        </w:trPr>
        <w:tc>
          <w:tcPr>
            <w:vAlign w:val="center"/>
          </w:tcPr>
          <w:p w:rsidR="00000000" w:rsidDel="00000000" w:rsidP="00000000" w:rsidRDefault="00000000" w:rsidRPr="00000000" w14:paraId="000001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Active call management</w:t>
            </w:r>
          </w:p>
        </w:tc>
        <w:tc>
          <w:tcPr>
            <w:vAlign w:val="center"/>
          </w:tcPr>
          <w:p w:rsidR="00000000" w:rsidDel="00000000" w:rsidP="00000000" w:rsidRDefault="00000000" w:rsidRPr="00000000" w14:paraId="0000017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0">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1">
            <w:pPr>
              <w:numPr>
                <w:ilvl w:val="0"/>
                <w:numId w:val="8"/>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barge</w:t>
            </w:r>
          </w:p>
          <w:p w:rsidR="00000000" w:rsidDel="00000000" w:rsidP="00000000" w:rsidRDefault="00000000" w:rsidRPr="00000000" w14:paraId="00000182">
            <w:pPr>
              <w:numPr>
                <w:ilvl w:val="0"/>
                <w:numId w:val="8"/>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spy</w:t>
            </w:r>
          </w:p>
          <w:p w:rsidR="00000000" w:rsidDel="00000000" w:rsidP="00000000" w:rsidRDefault="00000000" w:rsidRPr="00000000" w14:paraId="00000183">
            <w:pPr>
              <w:numPr>
                <w:ilvl w:val="0"/>
                <w:numId w:val="8"/>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whisper</w:t>
            </w:r>
          </w:p>
          <w:p w:rsidR="00000000" w:rsidDel="00000000" w:rsidP="00000000" w:rsidRDefault="00000000" w:rsidRPr="00000000" w14:paraId="00000184">
            <w:pPr>
              <w:numPr>
                <w:ilvl w:val="0"/>
                <w:numId w:val="8"/>
              </w:num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Force hangup</w:t>
            </w:r>
          </w:p>
        </w:tc>
      </w:tr>
      <w:tr>
        <w:trPr>
          <w:cantSplit w:val="0"/>
          <w:trHeight w:val="375.9375" w:hRule="atLeast"/>
          <w:tblHeader w:val="0"/>
        </w:trPr>
        <w:tc>
          <w:tcPr>
            <w:vAlign w:val="center"/>
          </w:tcPr>
          <w:p w:rsidR="00000000" w:rsidDel="00000000" w:rsidP="00000000" w:rsidRDefault="00000000" w:rsidRPr="00000000" w14:paraId="000001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Callback request management</w:t>
            </w:r>
          </w:p>
        </w:tc>
        <w:tc>
          <w:tcPr>
            <w:vAlign w:val="center"/>
          </w:tcPr>
          <w:p w:rsidR="00000000" w:rsidDel="00000000" w:rsidP="00000000" w:rsidRDefault="00000000" w:rsidRPr="00000000" w14:paraId="00000186">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8">
            <w:pPr>
              <w:spacing w:line="240" w:lineRule="auto"/>
              <w:ind w:left="5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track of all queues' callback requests.</w:t>
            </w:r>
          </w:p>
        </w:tc>
      </w:tr>
      <w:tr>
        <w:trPr>
          <w:cantSplit w:val="0"/>
          <w:trHeight w:val="427.9687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9">
            <w:pPr>
              <w:spacing w:line="240"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history</w:t>
            </w:r>
          </w:p>
        </w:tc>
        <w:tc>
          <w:tcPr>
            <w:vAlign w:val="center"/>
          </w:tcPr>
          <w:p w:rsidR="00000000" w:rsidDel="00000000" w:rsidP="00000000" w:rsidRDefault="00000000" w:rsidRPr="00000000" w14:paraId="0000018A">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8C">
            <w:pPr>
              <w:spacing w:line="240" w:lineRule="auto"/>
              <w:ind w:left="9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Comprehensive call history with call details and voicemail/call recording file</w:t>
            </w:r>
          </w:p>
        </w:tc>
      </w:tr>
      <w:tr>
        <w:trPr>
          <w:cantSplit w:val="0"/>
          <w:trHeight w:val="224.0056588520656" w:hRule="atLeast"/>
          <w:tblHeader w:val="0"/>
        </w:trPr>
        <w:tc>
          <w:tcPr>
            <w:gridSpan w:val="4"/>
            <w:tcBorders>
              <w:bottom w:color="000000" w:space="0" w:sz="6" w:val="single"/>
            </w:tcBorders>
            <w:shd w:fill="cfe2f3" w:val="clear"/>
            <w:vAlign w:val="center"/>
          </w:tcPr>
          <w:p w:rsidR="00000000" w:rsidDel="00000000" w:rsidP="00000000" w:rsidRDefault="00000000" w:rsidRPr="00000000" w14:paraId="0000018D">
            <w:pPr>
              <w:spacing w:line="240" w:lineRule="auto"/>
              <w:ind w:right="-9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Dashboard </w:t>
            </w:r>
          </w:p>
        </w:tc>
      </w:tr>
      <w:tr>
        <w:trPr>
          <w:cantSplit w:val="0"/>
          <w:trHeight w:val="396.9140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line="276" w:lineRule="auto"/>
              <w:ind w:left="89.9999999999999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User State Overview</w:t>
            </w:r>
          </w:p>
        </w:tc>
        <w:tc>
          <w:tcPr>
            <w:vAlign w:val="center"/>
          </w:tcPr>
          <w:p w:rsidR="00000000" w:rsidDel="00000000" w:rsidP="00000000" w:rsidRDefault="00000000" w:rsidRPr="00000000" w14:paraId="00000192">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3">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user state report </w:t>
            </w:r>
          </w:p>
        </w:tc>
      </w:tr>
      <w:tr>
        <w:trPr>
          <w:cantSplit w:val="0"/>
          <w:trHeight w:val="396.914062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ind w:left="89.9999999999999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Advanced Call Reporting</w:t>
            </w:r>
          </w:p>
        </w:tc>
        <w:tc>
          <w:tcPr>
            <w:vAlign w:val="center"/>
          </w:tcPr>
          <w:p w:rsidR="00000000" w:rsidDel="00000000" w:rsidP="00000000" w:rsidRDefault="00000000" w:rsidRPr="00000000" w14:paraId="00000196">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7">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8">
            <w:pPr>
              <w:widowControl w:val="0"/>
              <w:spacing w:line="276" w:lineRule="auto"/>
              <w:ind w:right="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report for completed calls in the organization</w:t>
            </w:r>
          </w:p>
        </w:tc>
      </w:tr>
      <w:tr>
        <w:trPr>
          <w:cantSplit w:val="0"/>
          <w:trHeight w:val="313.828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line="276" w:lineRule="auto"/>
              <w:ind w:left="89.9999999999999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Inbound Queue Performance Reports</w:t>
            </w:r>
          </w:p>
        </w:tc>
        <w:tc>
          <w:tcPr>
            <w:vAlign w:val="center"/>
          </w:tcPr>
          <w:p w:rsidR="00000000" w:rsidDel="00000000" w:rsidP="00000000" w:rsidRDefault="00000000" w:rsidRPr="00000000" w14:paraId="0000019A">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B">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dashboards &amp; reports on queue and agent level with customizable metrics</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line="276" w:lineRule="auto"/>
              <w:ind w:left="89.9999999999999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Active Calls Report</w:t>
            </w:r>
          </w:p>
        </w:tc>
        <w:tc>
          <w:tcPr>
            <w:vAlign w:val="center"/>
          </w:tcPr>
          <w:p w:rsidR="00000000" w:rsidDel="00000000" w:rsidP="00000000" w:rsidRDefault="00000000" w:rsidRPr="00000000" w14:paraId="0000019E">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9F">
            <w:pPr>
              <w:spacing w:line="240" w:lineRule="auto"/>
              <w:ind w:right="-9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1A0">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Monitor your call queue in real time</w:t>
            </w:r>
          </w:p>
        </w:tc>
      </w:tr>
    </w:tbl>
    <w:p w:rsidR="00000000" w:rsidDel="00000000" w:rsidP="00000000" w:rsidRDefault="00000000" w:rsidRPr="00000000" w14:paraId="000001A1">
      <w:pPr>
        <w:spacing w:after="160" w:line="259" w:lineRule="auto"/>
        <w:ind w:left="-450" w:firstLine="0"/>
        <w:rPr>
          <w:rFonts w:ascii="Calibri" w:cs="Calibri" w:eastAsia="Calibri" w:hAnsi="Calibri"/>
          <w:b w:val="1"/>
          <w:i w:val="1"/>
          <w:sz w:val="4"/>
          <w:szCs w:val="4"/>
        </w:rPr>
      </w:pPr>
      <w:r w:rsidDel="00000000" w:rsidR="00000000" w:rsidRPr="00000000">
        <w:rPr>
          <w:rtl w:val="0"/>
        </w:rPr>
      </w:r>
    </w:p>
    <w:p w:rsidR="00000000" w:rsidDel="00000000" w:rsidP="00000000" w:rsidRDefault="00000000" w:rsidRPr="00000000" w14:paraId="000001A2">
      <w:pPr>
        <w:spacing w:after="160" w:line="259" w:lineRule="auto"/>
        <w:ind w:left="-450" w:firstLine="0"/>
        <w:rPr/>
      </w:pPr>
      <w:r w:rsidDel="00000000" w:rsidR="00000000" w:rsidRPr="00000000">
        <w:rPr>
          <w:rFonts w:ascii="Calibri" w:cs="Calibri" w:eastAsia="Calibri" w:hAnsi="Calibri"/>
          <w:b w:val="1"/>
          <w:i w:val="1"/>
          <w:sz w:val="24"/>
          <w:szCs w:val="24"/>
          <w:rtl w:val="0"/>
        </w:rPr>
        <w:t xml:space="preserve">***</w:t>
      </w:r>
      <w:r w:rsidDel="00000000" w:rsidR="00000000" w:rsidRPr="00000000">
        <w:rPr>
          <w:rFonts w:ascii="Calibri" w:cs="Calibri" w:eastAsia="Calibri" w:hAnsi="Calibri"/>
          <w:b w:val="1"/>
          <w:i w:val="1"/>
          <w:sz w:val="24"/>
          <w:szCs w:val="24"/>
          <w:u w:val="single"/>
          <w:rtl w:val="0"/>
        </w:rPr>
        <w:t xml:space="preserve">NOTE:</w:t>
      </w:r>
      <w:r w:rsidDel="00000000" w:rsidR="00000000" w:rsidRPr="00000000">
        <w:rPr>
          <w:rFonts w:ascii="Calibri" w:cs="Calibri" w:eastAsia="Calibri" w:hAnsi="Calibri"/>
          <w:b w:val="1"/>
          <w:i w:val="1"/>
          <w:sz w:val="24"/>
          <w:szCs w:val="24"/>
          <w:rtl w:val="0"/>
        </w:rPr>
        <w:t xml:space="preserve">  These features are applicable to All Countries.</w:t>
      </w:r>
      <w:r w:rsidDel="00000000" w:rsidR="00000000" w:rsidRPr="00000000">
        <w:rPr>
          <w:rtl w:val="0"/>
        </w:rPr>
      </w:r>
    </w:p>
    <w:p w:rsidR="00000000" w:rsidDel="00000000" w:rsidP="00000000" w:rsidRDefault="00000000" w:rsidRPr="00000000" w14:paraId="000001A3">
      <w:pPr>
        <w:pStyle w:val="Heading3"/>
        <w:numPr>
          <w:ilvl w:val="0"/>
          <w:numId w:val="14"/>
        </w:numPr>
        <w:spacing w:after="0" w:before="40" w:line="259" w:lineRule="auto"/>
        <w:ind w:left="540" w:hanging="360"/>
        <w:rPr>
          <w:rFonts w:ascii="Calibri" w:cs="Calibri" w:eastAsia="Calibri" w:hAnsi="Calibri"/>
          <w:color w:val="2f5496"/>
          <w:sz w:val="30"/>
          <w:szCs w:val="30"/>
        </w:rPr>
      </w:pPr>
      <w:bookmarkStart w:colFirst="0" w:colLast="0" w:name="_heading=h.o8lhbdi1jwpd" w:id="9"/>
      <w:bookmarkEnd w:id="9"/>
      <w:r w:rsidDel="00000000" w:rsidR="00000000" w:rsidRPr="00000000">
        <w:rPr>
          <w:rFonts w:ascii="Calibri" w:cs="Calibri" w:eastAsia="Calibri" w:hAnsi="Calibri"/>
          <w:color w:val="2f5496"/>
          <w:sz w:val="30"/>
          <w:szCs w:val="30"/>
          <w:rtl w:val="0"/>
        </w:rPr>
        <w:t xml:space="preserve">Third-party Ticketing System</w:t>
      </w:r>
      <w:r w:rsidDel="00000000" w:rsidR="00000000" w:rsidRPr="00000000">
        <w:rPr>
          <w:rtl w:val="0"/>
        </w:rPr>
      </w:r>
    </w:p>
    <w:p w:rsidR="00000000" w:rsidDel="00000000" w:rsidP="00000000" w:rsidRDefault="00000000" w:rsidRPr="00000000" w14:paraId="000001A4">
      <w:pPr>
        <w:ind w:left="0" w:firstLine="0"/>
        <w:rPr>
          <w:sz w:val="10"/>
          <w:szCs w:val="10"/>
        </w:rPr>
      </w:pPr>
      <w:r w:rsidDel="00000000" w:rsidR="00000000" w:rsidRPr="00000000">
        <w:rPr>
          <w:rtl w:val="0"/>
        </w:rPr>
      </w:r>
    </w:p>
    <w:tbl>
      <w:tblPr>
        <w:tblStyle w:val="Table6"/>
        <w:tblW w:w="1374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9540"/>
        <w:tblGridChange w:id="0">
          <w:tblGrid>
            <w:gridCol w:w="4200"/>
            <w:gridCol w:w="954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Feature </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rHeight w:val="253.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Automatically Generate 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incoming/outgoing calls, tickets will be generated automatically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Update, Merge and Close 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Tickets that have been created can be changed status, merged, and deleted</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Reply Ticket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Tickets that have been made can be replied and sent to email</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Notifications Send by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incoming/outgoing calls that are made automatically send notifications to the user's email</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Cancel or Reject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Incoming calls can be rejected, and outgoing calls can be canceled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Calls made will automatically be recorded, and the results can be downloaded on the ticket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Webphone Dial 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Entering a number when making a call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All Call History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all tickets that have been created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Settings Menu</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Menu on web phone to do web phone settings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Mute or Unmute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Mute or unmute during a call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Enable Notification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Enable incoming call notification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 Networks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check network speed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 Microphone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check the sound captured by your mic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Test Speaker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check that you can hear the sound</w:t>
            </w:r>
          </w:p>
        </w:tc>
      </w:tr>
    </w:tbl>
    <w:p w:rsidR="00000000" w:rsidDel="00000000" w:rsidP="00000000" w:rsidRDefault="00000000" w:rsidRPr="00000000" w14:paraId="000001C3">
      <w:pPr>
        <w:pStyle w:val="Heading1"/>
        <w:rPr/>
        <w:sectPr>
          <w:type w:val="nextPage"/>
          <w:pgSz w:h="12240" w:w="15840" w:orient="landscape"/>
          <w:pgMar w:bottom="1440" w:top="1440" w:left="1440" w:right="1440" w:header="720" w:footer="720"/>
        </w:sectPr>
      </w:pPr>
      <w:bookmarkStart w:colFirst="0" w:colLast="0" w:name="_heading=h.1fob9te" w:id="10"/>
      <w:bookmarkEnd w:id="10"/>
      <w:r w:rsidDel="00000000" w:rsidR="00000000" w:rsidRPr="00000000">
        <w:rPr>
          <w:rtl w:val="0"/>
        </w:rPr>
      </w:r>
    </w:p>
    <w:p w:rsidR="00000000" w:rsidDel="00000000" w:rsidP="00000000" w:rsidRDefault="00000000" w:rsidRPr="00000000" w14:paraId="000001C4">
      <w:pPr>
        <w:pStyle w:val="Heading1"/>
        <w:spacing w:after="0" w:before="240" w:line="259" w:lineRule="auto"/>
        <w:rPr>
          <w:rFonts w:ascii="Calibri" w:cs="Calibri" w:eastAsia="Calibri" w:hAnsi="Calibri"/>
          <w:color w:val="2f5496"/>
          <w:sz w:val="44"/>
          <w:szCs w:val="44"/>
        </w:rPr>
      </w:pPr>
      <w:bookmarkStart w:colFirst="0" w:colLast="0" w:name="_heading=h.im4x9uklu4hm" w:id="11"/>
      <w:bookmarkEnd w:id="11"/>
      <w:r w:rsidDel="00000000" w:rsidR="00000000" w:rsidRPr="00000000">
        <w:rPr>
          <w:rFonts w:ascii="Calibri" w:cs="Calibri" w:eastAsia="Calibri" w:hAnsi="Calibri"/>
          <w:b w:val="1"/>
          <w:color w:val="2f5496"/>
          <w:rtl w:val="0"/>
        </w:rPr>
        <w:t xml:space="preserve">Product License Requirements</w:t>
      </w:r>
      <w:r w:rsidDel="00000000" w:rsidR="00000000" w:rsidRPr="00000000">
        <w:rPr>
          <w:rtl w:val="0"/>
        </w:rPr>
      </w:r>
    </w:p>
    <w:p w:rsidR="00000000" w:rsidDel="00000000" w:rsidP="00000000" w:rsidRDefault="00000000" w:rsidRPr="00000000" w14:paraId="000001C5">
      <w:pPr>
        <w:pStyle w:val="Heading2"/>
        <w:spacing w:after="0" w:before="0" w:lineRule="auto"/>
        <w:jc w:val="both"/>
        <w:rPr/>
      </w:pPr>
      <w:bookmarkStart w:colFirst="0" w:colLast="0" w:name="_heading=h.i9g0y2vp4zig" w:id="12"/>
      <w:bookmarkEnd w:id="12"/>
      <w:r w:rsidDel="00000000" w:rsidR="00000000" w:rsidRPr="00000000">
        <w:rPr>
          <w:rFonts w:ascii="Calibri" w:cs="Calibri" w:eastAsia="Calibri" w:hAnsi="Calibri"/>
          <w:color w:val="2f5496"/>
          <w:sz w:val="30"/>
          <w:szCs w:val="30"/>
          <w:rtl w:val="0"/>
        </w:rPr>
        <w:t xml:space="preserve">CPaaS License Requirements</w:t>
      </w:r>
      <w:r w:rsidDel="00000000" w:rsidR="00000000" w:rsidRPr="00000000">
        <w:rPr>
          <w:rtl w:val="0"/>
        </w:rPr>
      </w:r>
    </w:p>
    <w:tbl>
      <w:tblPr>
        <w:tblStyle w:val="Table7"/>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1875"/>
        <w:gridCol w:w="3930"/>
        <w:tblGridChange w:id="0">
          <w:tblGrid>
            <w:gridCol w:w="3720"/>
            <w:gridCol w:w="1875"/>
            <w:gridCol w:w="3930"/>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Name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Type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Unit Of Measure </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user per month</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user per month</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Contact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user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user per month</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Attendant</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Attendant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organization per month</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Concurrent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concurrent call per month</w:t>
            </w:r>
          </w:p>
        </w:tc>
      </w:tr>
      <w:tr>
        <w:trPr>
          <w:cantSplit w:val="0"/>
          <w:trHeight w:val="25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organization per month</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organization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Developer Concurrent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concurrent call per month</w:t>
            </w:r>
          </w:p>
        </w:tc>
      </w:tr>
    </w:tbl>
    <w:p w:rsidR="00000000" w:rsidDel="00000000" w:rsidP="00000000" w:rsidRDefault="00000000" w:rsidRPr="00000000" w14:paraId="000001ED">
      <w:pPr>
        <w:pStyle w:val="Heading2"/>
        <w:jc w:val="both"/>
        <w:rPr>
          <w:rFonts w:ascii="Calibri" w:cs="Calibri" w:eastAsia="Calibri" w:hAnsi="Calibri"/>
          <w:b w:val="1"/>
        </w:rPr>
      </w:pPr>
      <w:bookmarkStart w:colFirst="0" w:colLast="0" w:name="_heading=h.z94043if65eb" w:id="13"/>
      <w:bookmarkEnd w:id="13"/>
      <w:r w:rsidDel="00000000" w:rsidR="00000000" w:rsidRPr="00000000">
        <w:rPr>
          <w:rFonts w:ascii="Calibri" w:cs="Calibri" w:eastAsia="Calibri" w:hAnsi="Calibri"/>
          <w:color w:val="2f5496"/>
          <w:sz w:val="30"/>
          <w:szCs w:val="30"/>
          <w:rtl w:val="0"/>
        </w:rPr>
        <w:t xml:space="preserve">Third-party Requirements</w:t>
      </w:r>
      <w:r w:rsidDel="00000000" w:rsidR="00000000" w:rsidRPr="00000000">
        <w:rPr>
          <w:rtl w:val="0"/>
        </w:rPr>
      </w:r>
    </w:p>
    <w:p w:rsidR="00000000" w:rsidDel="00000000" w:rsidP="00000000" w:rsidRDefault="00000000" w:rsidRPr="00000000" w14:paraId="000001EE">
      <w:pPr>
        <w:numPr>
          <w:ilvl w:val="0"/>
          <w:numId w:val="4"/>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account must have admin privileges to access the third-party admin portal</w:t>
      </w:r>
    </w:p>
    <w:p w:rsidR="00000000" w:rsidDel="00000000" w:rsidP="00000000" w:rsidRDefault="00000000" w:rsidRPr="00000000" w14:paraId="000001EF">
      <w:pPr>
        <w:numPr>
          <w:ilvl w:val="0"/>
          <w:numId w:val="4"/>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Account information:</w:t>
      </w:r>
    </w:p>
    <w:p w:rsidR="00000000" w:rsidDel="00000000" w:rsidP="00000000" w:rsidRDefault="00000000" w:rsidRPr="00000000" w14:paraId="000001F0">
      <w:pPr>
        <w:numPr>
          <w:ilvl w:val="0"/>
          <w:numId w:val="6"/>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 UUID </w:t>
      </w:r>
    </w:p>
    <w:p w:rsidR="00000000" w:rsidDel="00000000" w:rsidP="00000000" w:rsidRDefault="00000000" w:rsidRPr="00000000" w14:paraId="000001F1">
      <w:pPr>
        <w:numPr>
          <w:ilvl w:val="0"/>
          <w:numId w:val="6"/>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Domain URL </w:t>
      </w:r>
    </w:p>
    <w:p w:rsidR="00000000" w:rsidDel="00000000" w:rsidP="00000000" w:rsidRDefault="00000000" w:rsidRPr="00000000" w14:paraId="000001F2">
      <w:pPr>
        <w:numPr>
          <w:ilvl w:val="0"/>
          <w:numId w:val="6"/>
        </w:numPr>
        <w:spacing w:after="0" w:afterAutospacing="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API Key </w:t>
      </w:r>
    </w:p>
    <w:p w:rsidR="00000000" w:rsidDel="00000000" w:rsidP="00000000" w:rsidRDefault="00000000" w:rsidRPr="00000000" w14:paraId="000001F3">
      <w:pPr>
        <w:numPr>
          <w:ilvl w:val="0"/>
          <w:numId w:val="6"/>
        </w:numPr>
        <w:spacing w:after="240" w:before="0" w:beforeAutospacing="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Admin (app maker)</w:t>
      </w:r>
    </w:p>
    <w:p w:rsidR="00000000" w:rsidDel="00000000" w:rsidP="00000000" w:rsidRDefault="00000000" w:rsidRPr="00000000" w14:paraId="000001F4">
      <w:pPr>
        <w:pStyle w:val="Heading1"/>
        <w:spacing w:after="240" w:before="240" w:lineRule="auto"/>
        <w:rPr>
          <w:rFonts w:ascii="Calibri" w:cs="Calibri" w:eastAsia="Calibri" w:hAnsi="Calibri"/>
          <w:sz w:val="24"/>
          <w:szCs w:val="24"/>
        </w:rPr>
      </w:pPr>
      <w:bookmarkStart w:colFirst="0" w:colLast="0" w:name="_heading=h.fk2phiwnoeiu" w:id="14"/>
      <w:bookmarkEnd w:id="14"/>
      <w:r w:rsidDel="00000000" w:rsidR="00000000" w:rsidRPr="00000000">
        <w:rPr>
          <w:rFonts w:ascii="Calibri" w:cs="Calibri" w:eastAsia="Calibri" w:hAnsi="Calibri"/>
          <w:b w:val="1"/>
          <w:color w:val="2f5496"/>
          <w:rtl w:val="0"/>
        </w:rPr>
        <w:t xml:space="preserve">Functional Specs </w:t>
      </w:r>
      <w:r w:rsidDel="00000000" w:rsidR="00000000" w:rsidRPr="00000000">
        <w:rPr>
          <w:rtl w:val="0"/>
        </w:rPr>
      </w:r>
    </w:p>
    <w:p w:rsidR="00000000" w:rsidDel="00000000" w:rsidP="00000000" w:rsidRDefault="00000000" w:rsidRPr="00000000" w14:paraId="000001F5">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CTI comprises the following elements that work together to give a unique CTI solution.</w:t>
      </w:r>
    </w:p>
    <w:p w:rsidR="00000000" w:rsidDel="00000000" w:rsidP="00000000" w:rsidRDefault="00000000" w:rsidRPr="00000000" w14:paraId="000001F6">
      <w:pPr>
        <w:pStyle w:val="Heading2"/>
        <w:spacing w:after="240" w:before="240" w:line="240" w:lineRule="auto"/>
        <w:jc w:val="both"/>
        <w:rPr>
          <w:rFonts w:ascii="Calibri" w:cs="Calibri" w:eastAsia="Calibri" w:hAnsi="Calibri"/>
          <w:color w:val="2f5496"/>
          <w:sz w:val="30"/>
          <w:szCs w:val="30"/>
        </w:rPr>
      </w:pPr>
      <w:bookmarkStart w:colFirst="0" w:colLast="0" w:name="_heading=h.lnxbz9" w:id="15"/>
      <w:bookmarkEnd w:id="15"/>
      <w:r w:rsidDel="00000000" w:rsidR="00000000" w:rsidRPr="00000000">
        <w:rPr>
          <w:rFonts w:ascii="Calibri" w:cs="Calibri" w:eastAsia="Calibri" w:hAnsi="Calibri"/>
          <w:color w:val="2f5496"/>
          <w:sz w:val="30"/>
          <w:szCs w:val="30"/>
          <w:rtl w:val="0"/>
        </w:rPr>
        <w:t xml:space="preserve">Elements</w:t>
      </w:r>
    </w:p>
    <w:p w:rsidR="00000000" w:rsidDel="00000000" w:rsidP="00000000" w:rsidRDefault="00000000" w:rsidRPr="00000000" w14:paraId="000001F7">
      <w:pPr>
        <w:pStyle w:val="Heading3"/>
        <w:numPr>
          <w:ilvl w:val="0"/>
          <w:numId w:val="18"/>
        </w:numPr>
        <w:spacing w:after="240" w:before="240" w:line="240" w:lineRule="auto"/>
        <w:ind w:left="720" w:hanging="360"/>
        <w:jc w:val="both"/>
        <w:rPr>
          <w:rFonts w:ascii="Calibri" w:cs="Calibri" w:eastAsia="Calibri" w:hAnsi="Calibri"/>
          <w:i w:val="1"/>
          <w:color w:val="2f5496"/>
          <w:sz w:val="26"/>
          <w:szCs w:val="26"/>
        </w:rPr>
      </w:pPr>
      <w:bookmarkStart w:colFirst="0" w:colLast="0" w:name="_heading=h.khnquwg78bit" w:id="16"/>
      <w:bookmarkEnd w:id="16"/>
      <w:r w:rsidDel="00000000" w:rsidR="00000000" w:rsidRPr="00000000">
        <w:rPr>
          <w:rFonts w:ascii="Calibri" w:cs="Calibri" w:eastAsia="Calibri" w:hAnsi="Calibri"/>
          <w:i w:val="1"/>
          <w:color w:val="2f5496"/>
          <w:sz w:val="26"/>
          <w:szCs w:val="26"/>
          <w:rtl w:val="0"/>
        </w:rPr>
        <w:t xml:space="preserve">CPaaS Auto Attendant</w:t>
      </w:r>
    </w:p>
    <w:p w:rsidR="00000000" w:rsidDel="00000000" w:rsidP="00000000" w:rsidRDefault="00000000" w:rsidRPr="00000000" w14:paraId="000001F8">
      <w:pPr>
        <w:jc w:val="both"/>
        <w:rPr>
          <w:rFonts w:ascii="Calibri" w:cs="Calibri" w:eastAsia="Calibri" w:hAnsi="Calibri"/>
        </w:rPr>
      </w:pPr>
      <w:r w:rsidDel="00000000" w:rsidR="00000000" w:rsidRPr="00000000">
        <w:rPr>
          <w:rFonts w:ascii="Calibri" w:cs="Calibri" w:eastAsia="Calibri" w:hAnsi="Calibri"/>
          <w:sz w:val="24"/>
          <w:szCs w:val="24"/>
          <w:rtl w:val="0"/>
        </w:rPr>
        <w:t xml:space="preserve">A graphic, flexible IVR solution offers self-service voice options, manages mandatory input webhooks, and personalized customer journeys.</w:t>
      </w:r>
      <w:r w:rsidDel="00000000" w:rsidR="00000000" w:rsidRPr="00000000">
        <w:rPr>
          <w:rtl w:val="0"/>
        </w:rPr>
      </w:r>
    </w:p>
    <w:p w:rsidR="00000000" w:rsidDel="00000000" w:rsidP="00000000" w:rsidRDefault="00000000" w:rsidRPr="00000000" w14:paraId="000001F9">
      <w:pPr>
        <w:spacing w:after="160" w:line="259" w:lineRule="auto"/>
        <w:ind w:left="0" w:firstLine="0"/>
        <w:jc w:val="both"/>
        <w:rPr>
          <w:rFonts w:ascii="Calibri" w:cs="Calibri" w:eastAsia="Calibri" w:hAnsi="Calibri"/>
        </w:rPr>
      </w:pPr>
      <w:r w:rsidDel="00000000" w:rsidR="00000000" w:rsidRPr="00000000">
        <w:rPr>
          <w:sz w:val="24"/>
          <w:szCs w:val="24"/>
        </w:rPr>
        <w:drawing>
          <wp:inline distB="114300" distT="114300" distL="114300" distR="114300">
            <wp:extent cx="5891213" cy="2137101"/>
            <wp:effectExtent b="12700" l="12700" r="12700" t="12700"/>
            <wp:docPr id="2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91213" cy="2137101"/>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FA">
      <w:pPr>
        <w:pStyle w:val="Heading3"/>
        <w:numPr>
          <w:ilvl w:val="0"/>
          <w:numId w:val="2"/>
        </w:numPr>
        <w:spacing w:after="240" w:before="240" w:lineRule="auto"/>
        <w:ind w:left="720" w:hanging="360"/>
        <w:jc w:val="both"/>
        <w:rPr>
          <w:sz w:val="28"/>
          <w:szCs w:val="28"/>
        </w:rPr>
      </w:pPr>
      <w:bookmarkStart w:colFirst="0" w:colLast="0" w:name="_heading=h.59elqxjp92a3" w:id="17"/>
      <w:bookmarkEnd w:id="17"/>
      <w:r w:rsidDel="00000000" w:rsidR="00000000" w:rsidRPr="00000000">
        <w:rPr>
          <w:rFonts w:ascii="Calibri" w:cs="Calibri" w:eastAsia="Calibri" w:hAnsi="Calibri"/>
          <w:i w:val="1"/>
          <w:color w:val="2f5496"/>
          <w:sz w:val="26"/>
          <w:szCs w:val="26"/>
          <w:rtl w:val="0"/>
        </w:rPr>
        <w:t xml:space="preserve">CPaaS Contact Center</w:t>
      </w:r>
      <w:r w:rsidDel="00000000" w:rsidR="00000000" w:rsidRPr="00000000">
        <w:rPr>
          <w:rtl w:val="0"/>
        </w:rPr>
      </w:r>
    </w:p>
    <w:p w:rsidR="00000000" w:rsidDel="00000000" w:rsidP="00000000" w:rsidRDefault="00000000" w:rsidRPr="00000000" w14:paraId="000001FB">
      <w:pPr>
        <w:jc w:val="both"/>
        <w:rPr>
          <w:rFonts w:ascii="Calibri" w:cs="Calibri" w:eastAsia="Calibri" w:hAnsi="Calibri"/>
          <w:b w:val="1"/>
        </w:rPr>
      </w:pPr>
      <w:r w:rsidDel="00000000" w:rsidR="00000000" w:rsidRPr="00000000">
        <w:rPr>
          <w:rFonts w:ascii="Calibri" w:cs="Calibri" w:eastAsia="Calibri" w:hAnsi="Calibri"/>
          <w:sz w:val="24"/>
          <w:szCs w:val="24"/>
          <w:rtl w:val="0"/>
        </w:rPr>
        <w:t xml:space="preserve">Skill attribution, personalized queues, automatic callback options, service-level, and many more options. A wealth of features to optimize the queue management of your Contact Center.</w:t>
      </w:r>
      <w:r w:rsidDel="00000000" w:rsidR="00000000" w:rsidRPr="00000000">
        <w:rPr>
          <w:rtl w:val="0"/>
        </w:rPr>
      </w:r>
    </w:p>
    <w:p w:rsidR="00000000" w:rsidDel="00000000" w:rsidP="00000000" w:rsidRDefault="00000000" w:rsidRPr="00000000" w14:paraId="000001FC">
      <w:pPr>
        <w:jc w:val="both"/>
        <w:rPr>
          <w:rFonts w:ascii="Calibri" w:cs="Calibri" w:eastAsia="Calibri" w:hAnsi="Calibri"/>
          <w:b w:val="1"/>
          <w:color w:val="666666"/>
          <w:sz w:val="28"/>
          <w:szCs w:val="28"/>
        </w:rPr>
      </w:pPr>
      <w:r w:rsidDel="00000000" w:rsidR="00000000" w:rsidRPr="00000000">
        <w:rPr>
          <w:rFonts w:ascii="Calibri" w:cs="Calibri" w:eastAsia="Calibri" w:hAnsi="Calibri"/>
          <w:b w:val="1"/>
        </w:rPr>
        <w:drawing>
          <wp:inline distB="19050" distT="19050" distL="19050" distR="19050">
            <wp:extent cx="5872163" cy="2837885"/>
            <wp:effectExtent b="12700" l="12700" r="12700" t="12700"/>
            <wp:docPr id="26" name="image6.png"/>
            <a:graphic>
              <a:graphicData uri="http://schemas.openxmlformats.org/drawingml/2006/picture">
                <pic:pic>
                  <pic:nvPicPr>
                    <pic:cNvPr id="0" name="image6.png"/>
                    <pic:cNvPicPr preferRelativeResize="0"/>
                  </pic:nvPicPr>
                  <pic:blipFill>
                    <a:blip r:embed="rId12"/>
                    <a:srcRect b="24307" l="0" r="0" t="0"/>
                    <a:stretch>
                      <a:fillRect/>
                    </a:stretch>
                  </pic:blipFill>
                  <pic:spPr>
                    <a:xfrm>
                      <a:off x="0" y="0"/>
                      <a:ext cx="5872163" cy="283788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FD">
      <w:pPr>
        <w:pStyle w:val="Heading3"/>
        <w:numPr>
          <w:ilvl w:val="0"/>
          <w:numId w:val="2"/>
        </w:numPr>
        <w:spacing w:after="240" w:before="240" w:lineRule="auto"/>
        <w:ind w:left="720" w:hanging="360"/>
        <w:jc w:val="both"/>
        <w:rPr>
          <w:sz w:val="26"/>
          <w:szCs w:val="26"/>
        </w:rPr>
      </w:pPr>
      <w:bookmarkStart w:colFirst="0" w:colLast="0" w:name="_heading=h.x86rqit6sfqi" w:id="18"/>
      <w:bookmarkEnd w:id="18"/>
      <w:r w:rsidDel="00000000" w:rsidR="00000000" w:rsidRPr="00000000">
        <w:rPr>
          <w:rFonts w:ascii="Calibri" w:cs="Calibri" w:eastAsia="Calibri" w:hAnsi="Calibri"/>
          <w:i w:val="1"/>
          <w:color w:val="2f5496"/>
          <w:sz w:val="26"/>
          <w:szCs w:val="26"/>
          <w:rtl w:val="0"/>
        </w:rPr>
        <w:t xml:space="preserve">CPaaS Developer</w:t>
      </w:r>
      <w:r w:rsidDel="00000000" w:rsidR="00000000" w:rsidRPr="00000000">
        <w:rPr>
          <w:rtl w:val="0"/>
        </w:rPr>
      </w:r>
    </w:p>
    <w:p w:rsidR="00000000" w:rsidDel="00000000" w:rsidP="00000000" w:rsidRDefault="00000000" w:rsidRPr="00000000" w14:paraId="000001F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automated workflows by gathering resources and performing actions on a diverse set of services. This flow is used to integrate with the required third-party system in order to update call details accordingly.</w:t>
      </w:r>
    </w:p>
    <w:p w:rsidR="00000000" w:rsidDel="00000000" w:rsidP="00000000" w:rsidRDefault="00000000" w:rsidRPr="00000000" w14:paraId="000001FF">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895975" cy="2498260"/>
            <wp:effectExtent b="12700" l="12700" r="12700" t="12700"/>
            <wp:docPr id="25" name="image8.png"/>
            <a:graphic>
              <a:graphicData uri="http://schemas.openxmlformats.org/drawingml/2006/picture">
                <pic:pic>
                  <pic:nvPicPr>
                    <pic:cNvPr id="0" name="image8.png"/>
                    <pic:cNvPicPr preferRelativeResize="0"/>
                  </pic:nvPicPr>
                  <pic:blipFill>
                    <a:blip r:embed="rId13"/>
                    <a:srcRect b="28136" l="0" r="0" t="0"/>
                    <a:stretch>
                      <a:fillRect/>
                    </a:stretch>
                  </pic:blipFill>
                  <pic:spPr>
                    <a:xfrm>
                      <a:off x="0" y="0"/>
                      <a:ext cx="5895975" cy="249826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200">
      <w:pPr>
        <w:pStyle w:val="Heading3"/>
        <w:numPr>
          <w:ilvl w:val="0"/>
          <w:numId w:val="11"/>
        </w:numPr>
        <w:spacing w:after="240" w:before="240" w:lineRule="auto"/>
        <w:ind w:left="720" w:hanging="360"/>
        <w:jc w:val="both"/>
        <w:rPr>
          <w:rFonts w:ascii="Calibri" w:cs="Calibri" w:eastAsia="Calibri" w:hAnsi="Calibri"/>
          <w:i w:val="1"/>
          <w:color w:val="2f5496"/>
          <w:sz w:val="26"/>
          <w:szCs w:val="26"/>
        </w:rPr>
      </w:pPr>
      <w:bookmarkStart w:colFirst="0" w:colLast="0" w:name="_heading=h.z9pven3qdtf5" w:id="19"/>
      <w:bookmarkEnd w:id="19"/>
      <w:r w:rsidDel="00000000" w:rsidR="00000000" w:rsidRPr="00000000">
        <w:rPr>
          <w:rFonts w:ascii="Calibri" w:cs="Calibri" w:eastAsia="Calibri" w:hAnsi="Calibri"/>
          <w:i w:val="1"/>
          <w:color w:val="2f5496"/>
          <w:sz w:val="26"/>
          <w:szCs w:val="26"/>
          <w:rtl w:val="0"/>
        </w:rPr>
        <w:t xml:space="preserve">Third-party Ticketing System </w:t>
      </w:r>
      <w:r w:rsidDel="00000000" w:rsidR="00000000" w:rsidRPr="00000000">
        <w:rPr>
          <w:rtl w:val="0"/>
        </w:rPr>
      </w:r>
    </w:p>
    <w:p w:rsidR="00000000" w:rsidDel="00000000" w:rsidP="00000000" w:rsidRDefault="00000000" w:rsidRPr="00000000" w14:paraId="00000201">
      <w:pPr>
        <w:jc w:val="both"/>
        <w:rPr>
          <w:rFonts w:ascii="Calibri" w:cs="Calibri" w:eastAsia="Calibri" w:hAnsi="Calibri"/>
        </w:rPr>
      </w:pPr>
      <w:r w:rsidDel="00000000" w:rsidR="00000000" w:rsidRPr="00000000">
        <w:rPr>
          <w:rFonts w:ascii="Calibri" w:cs="Calibri" w:eastAsia="Calibri" w:hAnsi="Calibri"/>
          <w:sz w:val="24"/>
          <w:szCs w:val="24"/>
          <w:rtl w:val="0"/>
        </w:rPr>
        <w:t xml:space="preserve">CTI webphone will be added to the third party’s system in order for the users to make and receive calls directly from the third party’s platform.</w:t>
      </w:r>
      <w:r w:rsidDel="00000000" w:rsidR="00000000" w:rsidRPr="00000000">
        <w:rPr>
          <w:rtl w:val="0"/>
        </w:rPr>
      </w:r>
    </w:p>
    <w:p w:rsidR="00000000" w:rsidDel="00000000" w:rsidP="00000000" w:rsidRDefault="00000000" w:rsidRPr="00000000" w14:paraId="00000202">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99837" cy="3389207"/>
            <wp:effectExtent b="12700" l="12700" r="12700" t="12700"/>
            <wp:docPr id="3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299837" cy="3389207"/>
                    </a:xfrm>
                    <a:prstGeom prst="rect"/>
                    <a:ln w="12700">
                      <a:solidFill>
                        <a:srgbClr val="666666"/>
                      </a:solidFill>
                      <a:prstDash val="solid"/>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i w:val="1"/>
          <w:rtl w:val="0"/>
        </w:rPr>
        <w:t xml:space="preserve">(Freshdesk)</w:t>
      </w:r>
      <w:r w:rsidDel="00000000" w:rsidR="00000000" w:rsidRPr="00000000">
        <w:rPr>
          <w:rtl w:val="0"/>
        </w:rPr>
      </w:r>
    </w:p>
    <w:p w:rsidR="00000000" w:rsidDel="00000000" w:rsidP="00000000" w:rsidRDefault="00000000" w:rsidRPr="00000000" w14:paraId="00000203">
      <w:pPr>
        <w:pStyle w:val="Heading2"/>
        <w:spacing w:after="240" w:before="240" w:lineRule="auto"/>
        <w:jc w:val="both"/>
        <w:rPr/>
      </w:pPr>
      <w:bookmarkStart w:colFirst="0" w:colLast="0" w:name="_heading=h.azlht8du8dhl" w:id="20"/>
      <w:bookmarkEnd w:id="20"/>
      <w:r w:rsidDel="00000000" w:rsidR="00000000" w:rsidRPr="00000000">
        <w:rPr>
          <w:rFonts w:ascii="Calibri" w:cs="Calibri" w:eastAsia="Calibri" w:hAnsi="Calibri"/>
          <w:color w:val="2f5496"/>
          <w:sz w:val="30"/>
          <w:szCs w:val="30"/>
          <w:rtl w:val="0"/>
        </w:rPr>
        <w:t xml:space="preserve">Workflow</w:t>
      </w:r>
      <w:r w:rsidDel="00000000" w:rsidR="00000000" w:rsidRPr="00000000">
        <w:rPr>
          <w:rtl w:val="0"/>
        </w:rPr>
      </w:r>
    </w:p>
    <w:p w:rsidR="00000000" w:rsidDel="00000000" w:rsidP="00000000" w:rsidRDefault="00000000" w:rsidRPr="00000000" w14:paraId="00000204">
      <w:pPr>
        <w:pStyle w:val="Heading1"/>
        <w:spacing w:after="240" w:before="240" w:lineRule="auto"/>
        <w:jc w:val="both"/>
        <w:rPr>
          <w:rFonts w:ascii="Calibri" w:cs="Calibri" w:eastAsia="Calibri" w:hAnsi="Calibri"/>
          <w:b w:val="1"/>
          <w:color w:val="2f5496"/>
        </w:rPr>
      </w:pPr>
      <w:bookmarkStart w:colFirst="0" w:colLast="0" w:name="_heading=h.k3apo4xeudgw" w:id="21"/>
      <w:bookmarkEnd w:id="21"/>
      <w:r w:rsidDel="00000000" w:rsidR="00000000" w:rsidRPr="00000000">
        <w:rPr>
          <w:rFonts w:ascii="Calibri" w:cs="Calibri" w:eastAsia="Calibri" w:hAnsi="Calibri"/>
          <w:b w:val="1"/>
          <w:color w:val="2f5496"/>
        </w:rPr>
        <w:drawing>
          <wp:inline distB="114300" distT="114300" distL="114300" distR="114300">
            <wp:extent cx="5943600" cy="2895600"/>
            <wp:effectExtent b="0" l="0" r="0" t="0"/>
            <wp:docPr id="27" name="image7.png"/>
            <a:graphic>
              <a:graphicData uri="http://schemas.openxmlformats.org/drawingml/2006/picture">
                <pic:pic>
                  <pic:nvPicPr>
                    <pic:cNvPr id="0" name="image7.png"/>
                    <pic:cNvPicPr preferRelativeResize="0"/>
                  </pic:nvPicPr>
                  <pic:blipFill>
                    <a:blip r:embed="rId15"/>
                    <a:srcRect b="0" l="961"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pStyle w:val="Heading1"/>
        <w:spacing w:after="240" w:before="240" w:lineRule="auto"/>
        <w:jc w:val="both"/>
        <w:rPr>
          <w:rFonts w:ascii="Calibri" w:cs="Calibri" w:eastAsia="Calibri" w:hAnsi="Calibri"/>
          <w:sz w:val="36"/>
          <w:szCs w:val="36"/>
        </w:rPr>
      </w:pPr>
      <w:bookmarkStart w:colFirst="0" w:colLast="0" w:name="_heading=h.xciopkgd6gaq" w:id="22"/>
      <w:bookmarkEnd w:id="22"/>
      <w:r w:rsidDel="00000000" w:rsidR="00000000" w:rsidRPr="00000000">
        <w:rPr>
          <w:rFonts w:ascii="Calibri" w:cs="Calibri" w:eastAsia="Calibri" w:hAnsi="Calibri"/>
          <w:b w:val="1"/>
          <w:color w:val="2f5496"/>
          <w:rtl w:val="0"/>
        </w:rPr>
        <w:t xml:space="preserve">Use Cases In Various Industries</w:t>
      </w:r>
      <w:r w:rsidDel="00000000" w:rsidR="00000000" w:rsidRPr="00000000">
        <w:rPr>
          <w:rtl w:val="0"/>
        </w:rPr>
      </w:r>
    </w:p>
    <w:p w:rsidR="00000000" w:rsidDel="00000000" w:rsidP="00000000" w:rsidRDefault="00000000" w:rsidRPr="00000000" w14:paraId="00000206">
      <w:pPr>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CTI can be a solution for you in dealing with customers by making it easier and more flexible to work so that you can optimally handle problems that arise from customers. This CTI is very suitable for use by industries that are especially engaged in customer service or those related to call centers.</w:t>
      </w:r>
    </w:p>
    <w:p w:rsidR="00000000" w:rsidDel="00000000" w:rsidP="00000000" w:rsidRDefault="00000000" w:rsidRPr="00000000" w14:paraId="00000207">
      <w:pPr>
        <w:pStyle w:val="Heading2"/>
        <w:spacing w:before="240" w:lineRule="auto"/>
        <w:jc w:val="both"/>
        <w:rPr>
          <w:rFonts w:ascii="Calibri" w:cs="Calibri" w:eastAsia="Calibri" w:hAnsi="Calibri"/>
          <w:b w:val="1"/>
          <w:color w:val="666666"/>
          <w:sz w:val="28"/>
          <w:szCs w:val="28"/>
        </w:rPr>
      </w:pPr>
      <w:bookmarkStart w:colFirst="0" w:colLast="0" w:name="_heading=h.4jy5p8gtix8c" w:id="23"/>
      <w:bookmarkEnd w:id="23"/>
      <w:r w:rsidDel="00000000" w:rsidR="00000000" w:rsidRPr="00000000">
        <w:rPr>
          <w:rFonts w:ascii="Calibri" w:cs="Calibri" w:eastAsia="Calibri" w:hAnsi="Calibri"/>
          <w:color w:val="2f5496"/>
          <w:sz w:val="30"/>
          <w:szCs w:val="30"/>
          <w:rtl w:val="0"/>
        </w:rPr>
        <w:t xml:space="preserve">Banking</w:t>
      </w:r>
      <w:r w:rsidDel="00000000" w:rsidR="00000000" w:rsidRPr="00000000">
        <w:rPr>
          <w:rtl w:val="0"/>
        </w:rPr>
      </w:r>
    </w:p>
    <w:p w:rsidR="00000000" w:rsidDel="00000000" w:rsidP="00000000" w:rsidRDefault="00000000" w:rsidRPr="00000000" w14:paraId="00000208">
      <w:pPr>
        <w:spacing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banking industry, CTI can be used to manage customer complaints by creating queues based on the kind of problem that occurs so that agents can handle tickets appropriately based on the queue type.</w:t>
      </w:r>
    </w:p>
    <w:p w:rsidR="00000000" w:rsidDel="00000000" w:rsidP="00000000" w:rsidRDefault="00000000" w:rsidRPr="00000000" w14:paraId="00000209">
      <w:pPr>
        <w:spacing w:line="276" w:lineRule="auto"/>
        <w:jc w:val="both"/>
        <w:rPr>
          <w:rFonts w:ascii="Calibri" w:cs="Calibri" w:eastAsia="Calibri" w:hAnsi="Calibri"/>
          <w:sz w:val="2"/>
          <w:szCs w:val="2"/>
        </w:rPr>
      </w:pPr>
      <w:r w:rsidDel="00000000" w:rsidR="00000000" w:rsidRPr="00000000">
        <w:rPr>
          <w:rFonts w:ascii="Calibri" w:cs="Calibri" w:eastAsia="Calibri" w:hAnsi="Calibri"/>
          <w:sz w:val="24"/>
          <w:szCs w:val="24"/>
        </w:rPr>
        <w:drawing>
          <wp:inline distB="114300" distT="114300" distL="114300" distR="114300">
            <wp:extent cx="5943600" cy="1840799"/>
            <wp:effectExtent b="12700" l="12700" r="12700" t="12700"/>
            <wp:docPr id="31" name="image9.png"/>
            <a:graphic>
              <a:graphicData uri="http://schemas.openxmlformats.org/drawingml/2006/picture">
                <pic:pic>
                  <pic:nvPicPr>
                    <pic:cNvPr id="0" name="image9.png"/>
                    <pic:cNvPicPr preferRelativeResize="0"/>
                  </pic:nvPicPr>
                  <pic:blipFill>
                    <a:blip r:embed="rId16"/>
                    <a:srcRect b="-2253" l="0" r="0" t="0"/>
                    <a:stretch>
                      <a:fillRect/>
                    </a:stretch>
                  </pic:blipFill>
                  <pic:spPr>
                    <a:xfrm>
                      <a:off x="0" y="0"/>
                      <a:ext cx="5943600" cy="1840799"/>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0A">
      <w:pPr>
        <w:pStyle w:val="Heading2"/>
        <w:spacing w:line="276" w:lineRule="auto"/>
        <w:jc w:val="both"/>
        <w:rPr>
          <w:rFonts w:ascii="Calibri" w:cs="Calibri" w:eastAsia="Calibri" w:hAnsi="Calibri"/>
          <w:sz w:val="4"/>
          <w:szCs w:val="4"/>
        </w:rPr>
      </w:pPr>
      <w:bookmarkStart w:colFirst="0" w:colLast="0" w:name="_heading=h.dib05kjsqal3" w:id="24"/>
      <w:bookmarkEnd w:id="24"/>
      <w:r w:rsidDel="00000000" w:rsidR="00000000" w:rsidRPr="00000000">
        <w:rPr>
          <w:rFonts w:ascii="Calibri" w:cs="Calibri" w:eastAsia="Calibri" w:hAnsi="Calibri"/>
          <w:color w:val="2f5496"/>
          <w:sz w:val="30"/>
          <w:szCs w:val="30"/>
          <w:rtl w:val="0"/>
        </w:rPr>
        <w:t xml:space="preserve">Insurance</w:t>
      </w: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20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CTI can be used in the insurance industry as a form of an agent in offering insurance to customers. The ticketing system enables agents to input and store customer information about the type of insurance the customer chooses to provide them with effective support.</w:t>
      </w:r>
    </w:p>
    <w:p w:rsidR="00000000" w:rsidDel="00000000" w:rsidP="00000000" w:rsidRDefault="00000000" w:rsidRPr="00000000" w14:paraId="0000020C">
      <w:pPr>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00738" cy="2287640"/>
            <wp:effectExtent b="12700" l="12700" r="12700" t="12700"/>
            <wp:docPr id="33" name="image5.png"/>
            <a:graphic>
              <a:graphicData uri="http://schemas.openxmlformats.org/drawingml/2006/picture">
                <pic:pic>
                  <pic:nvPicPr>
                    <pic:cNvPr id="0" name="image5.png"/>
                    <pic:cNvPicPr preferRelativeResize="0"/>
                  </pic:nvPicPr>
                  <pic:blipFill>
                    <a:blip r:embed="rId17"/>
                    <a:srcRect b="28021" l="0" r="-1762" t="37912"/>
                    <a:stretch>
                      <a:fillRect/>
                    </a:stretch>
                  </pic:blipFill>
                  <pic:spPr>
                    <a:xfrm>
                      <a:off x="0" y="0"/>
                      <a:ext cx="5900738" cy="228764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20D">
      <w:pPr>
        <w:pStyle w:val="Heading2"/>
        <w:spacing w:after="240" w:lineRule="auto"/>
        <w:jc w:val="both"/>
        <w:rPr>
          <w:rFonts w:ascii="Calibri" w:cs="Calibri" w:eastAsia="Calibri" w:hAnsi="Calibri"/>
        </w:rPr>
      </w:pPr>
      <w:bookmarkStart w:colFirst="0" w:colLast="0" w:name="_heading=h.y8hwox774bzy" w:id="25"/>
      <w:bookmarkEnd w:id="25"/>
      <w:r w:rsidDel="00000000" w:rsidR="00000000" w:rsidRPr="00000000">
        <w:rPr>
          <w:rFonts w:ascii="Calibri" w:cs="Calibri" w:eastAsia="Calibri" w:hAnsi="Calibri"/>
          <w:color w:val="2f5496"/>
          <w:sz w:val="30"/>
          <w:szCs w:val="30"/>
          <w:rtl w:val="0"/>
        </w:rPr>
        <w:t xml:space="preserve">Delivery Service</w:t>
      </w:r>
      <w:r w:rsidDel="00000000" w:rsidR="00000000" w:rsidRPr="00000000">
        <w:rPr>
          <w:rtl w:val="0"/>
        </w:rPr>
      </w:r>
    </w:p>
    <w:p w:rsidR="00000000" w:rsidDel="00000000" w:rsidP="00000000" w:rsidRDefault="00000000" w:rsidRPr="00000000" w14:paraId="0000020E">
      <w:pPr>
        <w:spacing w:after="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creating tickets that are associated with the customers and updating them as necessary until the issue is fully resolved, CTI solutions can assist the delivery industry in managing and supporting customers if there are any complaints about the package delivery process, etc. in an effective manner.</w:t>
      </w:r>
    </w:p>
    <w:p w:rsidR="00000000" w:rsidDel="00000000" w:rsidP="00000000" w:rsidRDefault="00000000" w:rsidRPr="00000000" w14:paraId="0000020F">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19788" cy="1309184"/>
            <wp:effectExtent b="12700" l="12700" r="12700" t="12700"/>
            <wp:docPr id="32" name="image4.png"/>
            <a:graphic>
              <a:graphicData uri="http://schemas.openxmlformats.org/drawingml/2006/picture">
                <pic:pic>
                  <pic:nvPicPr>
                    <pic:cNvPr id="0" name="image4.png"/>
                    <pic:cNvPicPr preferRelativeResize="0"/>
                  </pic:nvPicPr>
                  <pic:blipFill>
                    <a:blip r:embed="rId17"/>
                    <a:srcRect b="-1254" l="0" r="0" t="82330"/>
                    <a:stretch>
                      <a:fillRect/>
                    </a:stretch>
                  </pic:blipFill>
                  <pic:spPr>
                    <a:xfrm>
                      <a:off x="0" y="0"/>
                      <a:ext cx="5919788" cy="1309184"/>
                    </a:xfrm>
                    <a:prstGeom prst="rect"/>
                    <a:ln w="12700">
                      <a:solidFill>
                        <a:srgbClr val="666666"/>
                      </a:solidFill>
                      <a:prstDash val="solid"/>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8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MX4iKvVAeB3T3gnfcjHjAIv0GQ==">AMUW2mWlwqgqCHeBHVJwK5Ks/Pt4G+yP4mXyMZiFToV9CgUVrdkqC/EI3Gi1+csubS2jOl6TpEg3TeLpdtZUKtdwEnqlgfiJx4NXhOw5KGL3K1GLlJ2a0KGEnDK9KQ4X8tamiqlHJyrd55MPAXzWtrt9AK5/PJgGlwP8Yn7yi53m2iOSR6Uya7//z8r7g/nSaePXrXSSetR8n7V18UF/xJxJkdfQfPz2mgxK2UHYQBKK3kaI6pv8AkA+o/r9Ttyr0mAxINECwTGuZKj4kBcntJc92cWlHEmj+htlh+c+AnSckdoMf+Aiqfy2d1q2eFI01DqCKjqsfhn2wBSOa+Tgtw7P3+eOVFPZdhqdenOsNc4hnyahGI1a7ipTdu0e3jsLqT8Ert7OtxIwGslaNHMX2lSSEgR/WcPYs14WwqeZUmJYvuZYy/KM1DrMdxSAlWySstfii/fGH83hRiol0eFNifrpNfbdPrKJLUfQQCDdgmcoCGP5ch09KuErF80D73+Q36yrCsv/XUZ+1Orxn1q3Z96uQppLXsbWeROaI6IBCQhYLNEL+ea99DsDWeyHNfAXBsv2tmkwU97Wb8dsWo6svxMIyyGNvok0JL4Tw26WwHPEYP3b9Iw9ipgg5Ur+AJ5U0dkMJzbzgRC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