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6833" w:x="2585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PROMOCIÓN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AUTONOMÍA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DOMICILIO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043" w:x="2480" w:y="2420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-3"/>
          <w:sz w:val="28"/>
        </w:rPr>
        <w:t>PROTOCOLO</w:t>
      </w:r>
      <w:r>
        <w:rPr>
          <w:rFonts w:ascii="Calibri"/>
          <w:b w:val="on"/>
          <w:color w:val="000000"/>
          <w:spacing w:val="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</w:rPr>
        <w:t>COORDINACIÓN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Y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8"/>
        </w:rPr>
        <w:t>DERIVACIÓN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3"/>
          <w:sz w:val="28"/>
        </w:rPr>
        <w:t>SANITARIA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352" w:x="1276" w:y="30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30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30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30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2" w:x="1387" w:y="30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DEFINICIÓN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9" w:x="1387" w:y="34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2" w:x="1387" w:y="3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POBLACIÓN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76" w:x="1387" w:y="407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86" w:x="1636" w:y="44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Cuestiones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134" w:x="1636" w:y="4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96" w:y="506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192" w:x="2107" w:y="506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192" w:x="2107" w:y="5061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96" w:y="53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88" w:x="1636" w:y="57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96" w:y="60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88" w:x="2107" w:y="60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Detección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88" w:x="2107" w:y="604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88" w:x="2107" w:y="6046"/>
        <w:widowControl w:val="off"/>
        <w:autoSpaceDE w:val="off"/>
        <w:autoSpaceDN w:val="off"/>
        <w:spacing w:before="60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88" w:x="2107" w:y="6046"/>
        <w:widowControl w:val="off"/>
        <w:autoSpaceDE w:val="off"/>
        <w:autoSpaceDN w:val="off"/>
        <w:spacing w:before="60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88" w:x="2107" w:y="6046"/>
        <w:widowControl w:val="off"/>
        <w:autoSpaceDE w:val="off"/>
        <w:autoSpaceDN w:val="off"/>
        <w:spacing w:before="60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posteriores.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96" w:y="637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6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6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6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6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68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1" w:x="1387" w:y="76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MATERIALES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78" w:x="1387" w:y="80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IMPLICADOS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17" w:x="1387" w:y="83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17" w:x="1387" w:y="834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INSTRUMENTOS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EVALUACIÓN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(REGISTROS)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17" w:x="1387" w:y="834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PROTOCOLO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62" w:x="1636" w:y="1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54" w:x="1758" w:y="1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DEFINICIÓN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39" w:x="1276" w:y="22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pretende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9" w:x="1276" w:y="22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cuidado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eficaz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ambos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9" w:x="1276" w:y="22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636" w:y="3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568" w:x="1758" w:y="3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OBJETIVOS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" w:x="2206" w:y="39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206" w:y="3917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206" w:y="3917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49" w:x="2566" w:y="39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aumentar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(dependiendo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60" w:x="2566" w:y="42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60" w:x="2566" w:y="4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Participar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60" w:x="2566" w:y="4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60" w:x="2566" w:y="51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636" w:y="5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58" w:x="1758" w:y="5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POBLACIÓN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44" w:x="1276" w:y="63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persigue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guía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intervienen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276" w:y="633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636" w:y="75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184" w:x="1758" w:y="75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PROCEDIMIENTO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2" w:x="1981" w:y="79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7960"/>
        <w:widowControl w:val="off"/>
        <w:autoSpaceDE w:val="off"/>
        <w:autoSpaceDN w:val="off"/>
        <w:spacing w:before="0" w:after="0" w:line="269" w:lineRule="exact"/>
        <w:ind w:left="81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Cuestiones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7960"/>
        <w:widowControl w:val="off"/>
        <w:autoSpaceDE w:val="off"/>
        <w:autoSpaceDN w:val="off"/>
        <w:spacing w:before="16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suscripción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“</w:t>
      </w:r>
      <w:r>
        <w:rPr>
          <w:rFonts w:ascii="Calibri"/>
          <w:b w:val="on"/>
          <w:color w:val="000000"/>
          <w:spacing w:val="-1"/>
          <w:sz w:val="22"/>
        </w:rPr>
        <w:t>Consentimiento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informado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LOPD-RGPD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 w:hAnsi="Calibri" w:cs="Calibri"/>
          <w:color w:val="000000"/>
          <w:spacing w:val="0"/>
          <w:sz w:val="22"/>
        </w:rPr>
        <w:t>”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o,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defecto,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7960"/>
        <w:widowControl w:val="off"/>
        <w:autoSpaceDE w:val="off"/>
        <w:autoSpaceDN w:val="off"/>
        <w:spacing w:before="44" w:after="0" w:line="269" w:lineRule="exact"/>
        <w:ind w:left="7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Autorización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Cesión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Datos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terceros”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cumplimentar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6" w:x="1276" w:y="87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“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90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formalizar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(ver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Acogida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Adaptación</w:t>
      </w:r>
      <w:r>
        <w:rPr>
          <w:rFonts w:ascii="Calibri"/>
          <w:color w:val="000000"/>
          <w:spacing w:val="0"/>
          <w:sz w:val="22"/>
        </w:rPr>
        <w:t>),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autoriza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0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compartir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sanitario,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0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construida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participación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0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cuidadores/as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0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constata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guardadoras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hecho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tutores/as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legales,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0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13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requisito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ingreso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Domicilio,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defecto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13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familiar,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aportar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informes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salud,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planes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tratamientos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113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especialidades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médicas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modo,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13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Reglamento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Régimen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Interno,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13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obligan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regularmente,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hubiera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13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correspondan.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134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recabados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mejor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abordaje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constituyan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información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6" w:x="1276" w:y="134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deba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custodiarse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nivel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protección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Orgánica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3/2018,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Protección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134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serán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familiares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pongan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disposición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446" w:x="127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vital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puntuales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(campañas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vacunación,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29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campañas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puntuales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29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realicen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b w:val="on"/>
          <w:color w:val="000000"/>
          <w:spacing w:val="-1"/>
          <w:sz w:val="22"/>
        </w:rPr>
        <w:t>Acuerdo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5" w:x="1276" w:y="29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colaboradoras</w:t>
      </w:r>
      <w:r>
        <w:rPr>
          <w:rFonts w:ascii="Calibri" w:hAnsi="Calibri" w:cs="Calibri"/>
          <w:color w:val="000000"/>
          <w:spacing w:val="-21"/>
          <w:sz w:val="22"/>
        </w:rPr>
        <w:t>”.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247" w:x="1276" w:y="42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Actuaciones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57" w:x="1276" w:y="46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Existen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vías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principales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51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5109"/>
        <w:widowControl w:val="off"/>
        <w:autoSpaceDE w:val="off"/>
        <w:autoSpaceDN w:val="off"/>
        <w:spacing w:before="411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0" w:x="1996" w:y="5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primaria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(trabajador/a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enfermería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enlace,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5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medicina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57" w:x="1996" w:y="57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(neurología,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psiquiatría,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29" w:x="1276" w:y="62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contacto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establecerse,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instancias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17" w:x="1906" w:y="66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A)</w:t>
      </w:r>
      <w:r>
        <w:rPr>
          <w:rFonts w:ascii="Calibri"/>
          <w:b w:val="on"/>
          <w:color w:val="000000"/>
          <w:spacing w:val="10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entidad,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ACUFADE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8" w:x="1276" w:y="71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valorados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aspectos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tratamiento,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requerimientos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nutricionales,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aspectos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conductuales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riesgo,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solicitará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identificada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como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interlocutora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8" w:x="1276" w:y="71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institución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entorno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próximo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colaboración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85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Dependiendo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cubrir,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diseñarán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manera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conjunta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acciones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85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encaminadas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mejora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calidad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vida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85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dispondrán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97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Teniendo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eficacia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97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dependientes,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mantendrá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comunicación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fluida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entre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equipo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servicio,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9" w:x="1276" w:y="97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cuidadoras</w:t>
      </w:r>
      <w:r>
        <w:rPr>
          <w:rFonts w:ascii="Calibri"/>
          <w:b w:val="on"/>
          <w:color w:val="000000"/>
          <w:spacing w:val="106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10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familiares</w:t>
      </w:r>
      <w:r>
        <w:rPr>
          <w:rFonts w:ascii="Calibri"/>
          <w:b w:val="on"/>
          <w:color w:val="000000"/>
          <w:spacing w:val="10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0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sanitarias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externas</w:t>
      </w:r>
      <w:r>
        <w:rPr>
          <w:rFonts w:ascii="Calibri"/>
          <w:b w:val="on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aportar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valoraciones,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97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propuestas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reflexiones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siguiendo.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9" w:x="1276" w:y="111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actuará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pondrá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Trabajo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9" w:x="1276" w:y="1115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negligencia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35" w:x="1906" w:y="119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B)</w:t>
      </w:r>
      <w:r>
        <w:rPr>
          <w:rFonts w:ascii="Calibri"/>
          <w:b w:val="on"/>
          <w:color w:val="000000"/>
          <w:spacing w:val="11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5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instancia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instituciones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124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valorará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demanda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tipo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colaboración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requerida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(ej.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entrega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24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viabilidad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24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recepcionarlas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24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139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resolver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facilitarán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alternativas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otros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1392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dispone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6" w:x="1906" w:y="147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C)</w:t>
      </w:r>
      <w:r>
        <w:rPr>
          <w:rFonts w:ascii="Calibri"/>
          <w:b w:val="on"/>
          <w:color w:val="000000"/>
          <w:spacing w:val="1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instancia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los/as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familiares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452" w:x="127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sanitario,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efectividad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técnico.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ofrecerá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elevará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buscar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alternativas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resuelvan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peticiones.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solicitudes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registrarse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Simply.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39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5"/>
          <w:sz w:val="22"/>
        </w:rPr>
        <w:t>Todas</w:t>
      </w:r>
      <w:r>
        <w:rPr>
          <w:rFonts w:ascii="Calibri"/>
          <w:b w:val="on"/>
          <w:color w:val="000000"/>
          <w:spacing w:val="2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demandas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independientemente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origen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contenido,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deben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39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registradas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Historial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Simply,</w:t>
      </w:r>
      <w:r>
        <w:rPr>
          <w:rFonts w:ascii="Calibri"/>
          <w:b w:val="on"/>
          <w:color w:val="000000"/>
          <w:spacing w:val="6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como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“Solicitud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demanda-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39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Sanitaria”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permitirá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39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11" w:x="1276" w:y="58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Primaria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2" w:x="1276" w:y="64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estudiado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siendo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conocedora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64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establecerá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Trabajo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64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residencia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demandas/necesidades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64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78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78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2"/>
          <w:sz w:val="22"/>
        </w:rPr>
        <w:t>Tramitación</w:t>
      </w:r>
      <w:r>
        <w:rPr>
          <w:rFonts w:ascii="Calibri"/>
          <w:b w:val="on"/>
          <w:color w:val="000000"/>
          <w:spacing w:val="6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reconocimientos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sociales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(tanto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requerimiento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78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actuación)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a: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78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discapacidad,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grado,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0" w:x="1996" w:y="78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Necesidad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valoración</w:t>
      </w:r>
      <w:r>
        <w:rPr>
          <w:rFonts w:ascii="Calibri"/>
          <w:b w:val="on"/>
          <w:color w:val="000000"/>
          <w:spacing w:val="9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78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motivación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(salubridad,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higiene,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soledad,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claudicación,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78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conjuntamente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87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97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9719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4" w:x="1996" w:y="97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Derivaciones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4" w:x="1996" w:y="97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mental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4" w:x="1996" w:y="97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Cualquier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otra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necesidad/demanda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englobada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4" w:x="1996" w:y="97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Asistencial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11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multidisciplinar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interviene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11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negligencia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ésta,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comunicará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Quién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11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recopilar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pondrá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111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derivar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0" w:x="1276" w:y="126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2" w:x="1276" w:y="131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estudiado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conociendo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1313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sanitarias,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establecerá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1313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entidades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142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4275"/>
        <w:widowControl w:val="off"/>
        <w:autoSpaceDE w:val="off"/>
        <w:autoSpaceDN w:val="off"/>
        <w:spacing w:before="291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8" w:x="1996" w:y="142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residencia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142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especializadas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mental,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142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Hospitales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3" w:x="1636" w:y="18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838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46" w:x="199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6" w:x="199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(atendiendo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5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establecerá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demandas/necesidades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especialización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tratamiento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técnicamente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complejo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resolverse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relacionado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derivaciones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ejemplo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conviven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diagnósticos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neurológico,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mental,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conjuntamente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00" w:x="1276" w:y="47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Actuaciones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890" w:x="1996" w:y="53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Detección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posible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situación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58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perciba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58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comunicará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inmediata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583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64" w:x="1996" w:y="70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ante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situación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8" w:x="1276" w:y="74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técnico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primera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valoración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lugar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4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encuentre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transcurrido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4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superior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cinco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minutos.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9" w:x="1276" w:y="85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confirme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necesidad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contactará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39" w:x="1276" w:y="855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través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112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activará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gestión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emergencias.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82" w:x="1906" w:y="95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A)</w:t>
      </w:r>
      <w:r>
        <w:rPr>
          <w:rFonts w:ascii="Calibri"/>
          <w:b w:val="on"/>
          <w:color w:val="000000"/>
          <w:spacing w:val="10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gestión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7" w:x="1636" w:y="100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00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ninguna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accesible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00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(registrado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00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Simply-Información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Sanitaria)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00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precisen.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12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1283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1283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1283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Seguir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indicaciones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Procurar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tranquila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Contactar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informarles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(recogidas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Simply-Teléfonos).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valoran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necesidad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trasladada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municipal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propio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hospital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zona,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cuidadora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emergencias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acompañar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traslado.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obligación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finalizará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traslade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pertinente.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ausencia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28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independencia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31" w:x="199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3"/>
          <w:sz w:val="22"/>
        </w:rPr>
        <w:t>*Tras</w:t>
      </w:r>
      <w:r>
        <w:rPr>
          <w:rFonts w:ascii="Calibri"/>
          <w:i w:val="on"/>
          <w:color w:val="000000"/>
          <w:spacing w:val="48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COVID19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los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traslados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ambulancia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han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visto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restringidos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por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lo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que,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caso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23" w:x="1996" w:y="21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necesario,</w:t>
      </w:r>
      <w:r>
        <w:rPr>
          <w:rFonts w:ascii="Calibri"/>
          <w:i w:val="on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él/la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hará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uso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vehículo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para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traslado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hasta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23" w:x="1996" w:y="21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urgencia,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facilitando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así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regreso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labor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centro,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una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vez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responsabilidad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23" w:x="1996" w:y="21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persona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haya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finalizado.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685" w:x="1636" w:y="36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B)</w:t>
      </w:r>
      <w:r>
        <w:rPr>
          <w:rFonts w:ascii="Calibri"/>
          <w:b w:val="on"/>
          <w:color w:val="000000"/>
          <w:spacing w:val="11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análisis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concluida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registrará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misma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Simply-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Historial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usuaria-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Incidencias-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Emergencias.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registro,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analizar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tratarse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gravedad,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derivaciones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explorar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suceso,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asegurarnos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totalidad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comprenden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ejecutan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Por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razón,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sucesos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registrarse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aunque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sepamos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antemano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sido,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40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hemos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estudiada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categoría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“Accidente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servicio”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determina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embargo,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error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abordarse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brevedad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planteando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correctivas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comprobando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71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eficacia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07" w:x="1846" w:y="89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C)</w:t>
      </w:r>
      <w:r>
        <w:rPr>
          <w:rFonts w:ascii="Calibri"/>
          <w:b w:val="on"/>
          <w:color w:val="000000"/>
          <w:spacing w:val="1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Actuaciones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posteriores.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37" w:x="1276" w:y="965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37" w:x="1276" w:y="965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evolución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7" w:x="1276" w:y="103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necesario,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favorecerá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espacios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información,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asesoramiento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apoyo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emocional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7" w:x="1276" w:y="103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(siempre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demanden).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111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hospitalarios,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valorarán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2" w:x="1276" w:y="1112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circunstancias</w:t>
      </w:r>
      <w:r>
        <w:rPr>
          <w:rFonts w:ascii="Calibri"/>
          <w:b w:val="on"/>
          <w:color w:val="000000"/>
          <w:spacing w:val="9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salud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preparará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junto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condiciones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favorezcan</w:t>
      </w:r>
      <w:r>
        <w:rPr>
          <w:rFonts w:ascii="Calibri"/>
          <w:b w:val="on"/>
          <w:color w:val="000000"/>
          <w:spacing w:val="7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2" w:x="1276" w:y="1112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incorporación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acogida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rutinas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dinámicas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12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477" w:x="2118" w:y="12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MEDIOS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MATERIALES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" w:x="1636" w:y="1300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3000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3000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2" w:x="1996" w:y="129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tecnológicos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(conexión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ordenador,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teléfono,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tablet,...)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1996" w:y="129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1996" w:y="129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tratamientos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médicas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07" w:x="1996" w:y="137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aportar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145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6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00" w:x="2118" w:y="145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PROFESIONALES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IMPLICADOS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43" w:x="1276" w:y="150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3" w:x="1636" w:y="18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838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9" w:x="199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proporcionar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6" w:x="1276" w:y="29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347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3473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14" w:x="1996" w:y="34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4" w:x="1996" w:y="34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97" w:x="1276" w:y="42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Trabajo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472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4720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4720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9" w:x="1996" w:y="47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instituciones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47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SPAP-D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47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SPAP-D,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47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47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distintas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instituciones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49" w:x="1276" w:y="65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Psicología,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Fisioterapia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Terapia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70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7001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3" w:x="1996" w:y="69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3" w:x="1996" w:y="699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competencial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3" w:x="1996" w:y="699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Actuar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encontrarse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77" w:x="1276" w:y="81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6"/>
          <w:sz w:val="22"/>
        </w:rPr>
        <w:t>TAS,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TASOC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Voluntariado,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alumnado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prácticas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humano: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859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0" w:x="1996" w:y="85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elevarlas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858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941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12" w:x="1996" w:y="94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Actuar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encontrarse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101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997" w:x="2118" w:y="101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FRECUENCIA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INTERVENCIÓN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LOS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PROFESIONALES.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" w:x="1636" w:y="106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0660"/>
        <w:widowControl w:val="off"/>
        <w:autoSpaceDE w:val="off"/>
        <w:autoSpaceDN w:val="off"/>
        <w:spacing w:before="18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0660"/>
        <w:widowControl w:val="off"/>
        <w:autoSpaceDE w:val="off"/>
        <w:autoSpaceDN w:val="off"/>
        <w:spacing w:before="18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91" w:x="1996" w:y="106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Director/a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trimestral.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87" w:x="1996" w:y="110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ocurra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1996" w:y="115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Trabajo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1996" w:y="115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122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0" w:x="1996" w:y="122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Psicología,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Fisioterapia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Terapia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0" w:x="1996" w:y="122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(siempre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competencial)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0" w:x="1996" w:y="122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cuidador/a.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sucedan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0" w:x="1996" w:y="122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domicilio.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1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8" w:x="1996" w:y="135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6"/>
          <w:sz w:val="22"/>
        </w:rPr>
        <w:t>TAS,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Voluntariado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profesionales: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135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sucedan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14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8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803" w:x="2118" w:y="14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INSTRUMENTOS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4"/>
        </w:rPr>
        <w:t>EVALUACIÓN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(REGISTROS)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INDICADORES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ASOCIADOS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7" w:x="458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Domicilio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3"/>
          <w:sz w:val="22"/>
        </w:rPr>
        <w:t>(SPAP-D)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585" w:x="1755" w:y="19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9" w:x="4153" w:y="19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04" w:x="6582" w:y="19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Indicador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11" w:x="8573" w:y="19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11" w:x="8573" w:y="1948"/>
        <w:widowControl w:val="off"/>
        <w:autoSpaceDE w:val="off"/>
        <w:autoSpaceDN w:val="off"/>
        <w:spacing w:before="0" w:after="0" w:line="269" w:lineRule="exact"/>
        <w:ind w:left="24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74" w:x="1381" w:y="27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11" w:x="3676" w:y="27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Simply-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6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11" w:x="3676" w:y="27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9" w:x="1381" w:y="29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9" w:x="1381" w:y="29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9" w:x="1381" w:y="29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52" w:x="8266" w:y="30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Trimestral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3676" w:y="33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73" w:x="3793" w:y="33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Emergencias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36" w:x="5971" w:y="33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emergencias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36" w:x="5971" w:y="33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debidamente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22" w:x="1381" w:y="37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3" w:x="3676" w:y="39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4498" w:y="39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48" w:x="4780" w:y="39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Accidentes</w:t>
      </w:r>
      <w:r>
        <w:rPr>
          <w:rFonts w:ascii="Calibri"/>
          <w:color w:val="000000"/>
          <w:spacing w:val="1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gestionadas.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06" w:x="1381" w:y="42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58" w:x="1381" w:y="45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58" w:x="1381" w:y="45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48" w:x="3676" w:y="45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5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32" w:x="2118" w:y="5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REVISIÓN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PROTOCOLO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48" w:x="1276" w:y="64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sujeto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periódicas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64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organizacionales,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sugerencias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planteadas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64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implicadas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implementadas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consecuencia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64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conformidades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11" w:x="1617" w:y="8303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-1"/>
          <w:sz w:val="26"/>
        </w:rPr>
        <w:t>Relación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de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-2"/>
          <w:sz w:val="26"/>
        </w:rPr>
        <w:t>Anexos</w:t>
      </w:r>
      <w:r>
        <w:rPr>
          <w:rFonts w:ascii="Calibri"/>
          <w:b w:val="on"/>
          <w:color w:val="000000"/>
          <w:spacing w:val="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vinculados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al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-1"/>
          <w:sz w:val="26"/>
        </w:rPr>
        <w:t>Protocolo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de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Coordinación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y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Derivación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Sanitaria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4872" w:x="1276" w:y="88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Estructura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protocolos.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1155cc"/>
          <w:spacing w:val="-1"/>
          <w:sz w:val="22"/>
          <w:u w:val="single"/>
        </w:rPr>
        <w:t>Pestaña: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2"/>
          <w:sz w:val="22"/>
          <w:u w:val="single"/>
        </w:rPr>
        <w:t>Anexos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Domicilio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537" w:x="127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486" w:y="156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01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21/01/2025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2768</Words>
  <Characters>15502</Characters>
  <Application>Aspose</Application>
  <DocSecurity>0</DocSecurity>
  <Lines>342</Lines>
  <Paragraphs>342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17912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2025-11-20T18:42:18+00:00</dcterms:created>
  <dcterms:modified xmlns:xsi="http://www.w3.org/2001/XMLSchema-instance" xmlns:dcterms="http://purl.org/dc/terms/" xsi:type="dcterms:W3CDTF">2025-11-20T18:42:18+00:00</dcterms:modified>
</coreProperties>
</file>