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Developing a Vision and Mission Statement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purpose of our team is to: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know we are effective when…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hope that as a result of Tier 2 Team, this will be true: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Tier 2 Team Mission is: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2133600</wp:posOffset>
                </wp:positionV>
                <wp:extent cx="1838325" cy="92392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cap="flat" cmpd="sng" w="9525">
                          <a:solidFill>
                            <a:schemeClr val="accent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MISSION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helps us establish priorities and guides decisions. Our mission is our fundamental purpose—it explains why we do what we do.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2133600</wp:posOffset>
                </wp:positionV>
                <wp:extent cx="1838325" cy="923925"/>
                <wp:effectExtent b="0" l="0" r="0" t="0"/>
                <wp:wrapSquare wrapText="bothSides" distB="0" distT="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2133600</wp:posOffset>
                </wp:positionV>
                <wp:extent cx="1838325" cy="923925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cap="flat" cmpd="sng" w="9525">
                          <a:solidFill>
                            <a:schemeClr val="accent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VISION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provides a compelling future. It is a basis for assessing the current reality and it provides a sense of direction.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2133600</wp:posOffset>
                </wp:positionV>
                <wp:extent cx="1838325" cy="923925"/>
                <wp:effectExtent b="0" l="0" r="0" t="0"/>
                <wp:wrapSquare wrapText="bothSides" distB="0" distT="0" distL="114300" distR="11430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Adopted from Elena Aguilar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3D485F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D485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F11BF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1BFC"/>
  </w:style>
  <w:style w:type="paragraph" w:styleId="Footer">
    <w:name w:val="footer"/>
    <w:basedOn w:val="Normal"/>
    <w:link w:val="FooterChar"/>
    <w:uiPriority w:val="99"/>
    <w:unhideWhenUsed w:val="1"/>
    <w:rsid w:val="00F11BF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1BF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sHf6ZKdJ7l1+IbeXTV0c3IvSdQ==">AMUW2mVW1ETGXb2F3REPU47bu5WabIGL8lYGdKAC306KXUuR66MoPmmc4LvQXGIwLta7XdnGjOGXDh+SAaCAsaUTV+3haj9qZwsMudQR8WbUks3FlRdQSd9RovqSYzdhcZKZ7z45xkI5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2019-12-10T12:08:00Z</dcterms:created>
  <dc:creator>Elena Aguilar</dc:creator>
</cp:coreProperties>
</file>