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120" w:rsidRDefault="00335B58"/>
    <w:p w:rsidR="0004444F" w:rsidRDefault="0004444F"/>
    <w:p w:rsidR="0004444F" w:rsidRDefault="0004444F" w:rsidP="0004444F">
      <w:pPr>
        <w:spacing w:before="97" w:line="235" w:lineRule="auto"/>
        <w:ind w:left="3360" w:right="3102"/>
        <w:jc w:val="center"/>
        <w:rPr>
          <w:b/>
          <w:sz w:val="24"/>
        </w:rPr>
      </w:pPr>
      <w:r>
        <w:rPr>
          <w:b/>
          <w:sz w:val="24"/>
        </w:rPr>
        <w:t>SUGGESTED FORMAT FOR LEGAL</w:t>
      </w:r>
      <w:r>
        <w:rPr>
          <w:b/>
          <w:spacing w:val="-5"/>
          <w:sz w:val="24"/>
        </w:rPr>
        <w:t xml:space="preserve"> </w:t>
      </w:r>
      <w:r>
        <w:rPr>
          <w:b/>
          <w:sz w:val="24"/>
        </w:rPr>
        <w:t>NOTICE</w:t>
      </w:r>
    </w:p>
    <w:p w:rsidR="0004444F" w:rsidRDefault="0004444F" w:rsidP="0004444F">
      <w:pPr>
        <w:pStyle w:val="BodyText"/>
        <w:spacing w:before="10"/>
        <w:rPr>
          <w:b/>
          <w:sz w:val="21"/>
        </w:rPr>
      </w:pPr>
    </w:p>
    <w:p w:rsidR="0004444F" w:rsidRDefault="0004444F" w:rsidP="0004444F">
      <w:pPr>
        <w:spacing w:line="252" w:lineRule="auto"/>
        <w:ind w:left="479" w:right="212"/>
        <w:jc w:val="both"/>
        <w:rPr>
          <w:sz w:val="19"/>
        </w:rPr>
      </w:pPr>
      <w:r>
        <w:rPr>
          <w:spacing w:val="-5"/>
          <w:w w:val="105"/>
          <w:sz w:val="19"/>
        </w:rPr>
        <w:t xml:space="preserve">This </w:t>
      </w:r>
      <w:r>
        <w:rPr>
          <w:spacing w:val="-3"/>
          <w:w w:val="105"/>
          <w:sz w:val="19"/>
        </w:rPr>
        <w:t xml:space="preserve">legal </w:t>
      </w:r>
      <w:r>
        <w:rPr>
          <w:w w:val="105"/>
          <w:sz w:val="19"/>
        </w:rPr>
        <w:t xml:space="preserve">notice must be published as a </w:t>
      </w:r>
      <w:r>
        <w:rPr>
          <w:spacing w:val="-3"/>
          <w:w w:val="105"/>
          <w:sz w:val="19"/>
        </w:rPr>
        <w:t xml:space="preserve">legal </w:t>
      </w:r>
      <w:r>
        <w:rPr>
          <w:w w:val="105"/>
          <w:sz w:val="19"/>
        </w:rPr>
        <w:t xml:space="preserve">notice in a </w:t>
      </w:r>
      <w:r w:rsidR="00335B58">
        <w:rPr>
          <w:spacing w:val="-3"/>
          <w:w w:val="105"/>
          <w:sz w:val="19"/>
        </w:rPr>
        <w:t xml:space="preserve">newspaper </w:t>
      </w:r>
      <w:r>
        <w:rPr>
          <w:w w:val="105"/>
          <w:sz w:val="19"/>
        </w:rPr>
        <w:t xml:space="preserve">of </w:t>
      </w:r>
      <w:r>
        <w:rPr>
          <w:spacing w:val="-4"/>
          <w:w w:val="105"/>
          <w:sz w:val="19"/>
        </w:rPr>
        <w:t>general</w:t>
      </w:r>
      <w:r w:rsidR="00335B58">
        <w:rPr>
          <w:spacing w:val="47"/>
          <w:w w:val="105"/>
          <w:sz w:val="19"/>
        </w:rPr>
        <w:t xml:space="preserve"> </w:t>
      </w:r>
      <w:r>
        <w:rPr>
          <w:w w:val="105"/>
          <w:sz w:val="19"/>
        </w:rPr>
        <w:t xml:space="preserve">circulation in the </w:t>
      </w:r>
      <w:proofErr w:type="gramStart"/>
      <w:r>
        <w:rPr>
          <w:spacing w:val="-4"/>
          <w:w w:val="105"/>
          <w:sz w:val="19"/>
        </w:rPr>
        <w:t xml:space="preserve">area  </w:t>
      </w:r>
      <w:r>
        <w:rPr>
          <w:w w:val="105"/>
          <w:sz w:val="19"/>
        </w:rPr>
        <w:t>of</w:t>
      </w:r>
      <w:proofErr w:type="gramEnd"/>
      <w:r>
        <w:rPr>
          <w:w w:val="105"/>
          <w:sz w:val="19"/>
        </w:rPr>
        <w:t xml:space="preserve"> the project </w:t>
      </w:r>
      <w:r>
        <w:rPr>
          <w:spacing w:val="-5"/>
          <w:w w:val="105"/>
          <w:sz w:val="19"/>
        </w:rPr>
        <w:t xml:space="preserve">for  </w:t>
      </w:r>
      <w:r>
        <w:rPr>
          <w:spacing w:val="-3"/>
          <w:w w:val="105"/>
          <w:sz w:val="19"/>
        </w:rPr>
        <w:t xml:space="preserve">one day </w:t>
      </w:r>
      <w:r>
        <w:rPr>
          <w:w w:val="105"/>
          <w:sz w:val="19"/>
        </w:rPr>
        <w:t xml:space="preserve">at least </w:t>
      </w:r>
      <w:r w:rsidR="00335B58">
        <w:rPr>
          <w:spacing w:val="-8"/>
          <w:w w:val="105"/>
          <w:sz w:val="19"/>
        </w:rPr>
        <w:t>ten business</w:t>
      </w:r>
      <w:r>
        <w:rPr>
          <w:spacing w:val="-8"/>
          <w:w w:val="105"/>
          <w:sz w:val="19"/>
        </w:rPr>
        <w:t xml:space="preserve"> </w:t>
      </w:r>
      <w:r>
        <w:rPr>
          <w:w w:val="105"/>
          <w:sz w:val="19"/>
        </w:rPr>
        <w:t xml:space="preserve">days </w:t>
      </w:r>
      <w:r>
        <w:rPr>
          <w:spacing w:val="-3"/>
          <w:w w:val="105"/>
          <w:sz w:val="19"/>
        </w:rPr>
        <w:t xml:space="preserve">prior </w:t>
      </w:r>
      <w:r>
        <w:rPr>
          <w:spacing w:val="2"/>
          <w:w w:val="105"/>
          <w:sz w:val="19"/>
        </w:rPr>
        <w:t xml:space="preserve">to </w:t>
      </w:r>
      <w:r w:rsidR="00335B58">
        <w:rPr>
          <w:w w:val="105"/>
          <w:sz w:val="19"/>
        </w:rPr>
        <w:t>application</w:t>
      </w:r>
      <w:bookmarkStart w:id="0" w:name="_GoBack"/>
      <w:bookmarkEnd w:id="0"/>
      <w:r>
        <w:rPr>
          <w:w w:val="105"/>
          <w:sz w:val="19"/>
        </w:rPr>
        <w:t xml:space="preserve">. </w:t>
      </w:r>
      <w:r>
        <w:rPr>
          <w:i/>
          <w:spacing w:val="2"/>
          <w:w w:val="105"/>
          <w:sz w:val="19"/>
        </w:rPr>
        <w:t xml:space="preserve">If </w:t>
      </w:r>
      <w:r>
        <w:rPr>
          <w:i/>
          <w:w w:val="105"/>
          <w:sz w:val="19"/>
        </w:rPr>
        <w:t xml:space="preserve">applicant is </w:t>
      </w:r>
      <w:r>
        <w:rPr>
          <w:i/>
          <w:spacing w:val="-3"/>
          <w:w w:val="105"/>
          <w:sz w:val="19"/>
        </w:rPr>
        <w:t xml:space="preserve">applying </w:t>
      </w:r>
      <w:r>
        <w:rPr>
          <w:i/>
          <w:spacing w:val="2"/>
          <w:w w:val="105"/>
          <w:sz w:val="19"/>
        </w:rPr>
        <w:t xml:space="preserve">to </w:t>
      </w:r>
      <w:r>
        <w:rPr>
          <w:i/>
          <w:w w:val="105"/>
          <w:sz w:val="19"/>
        </w:rPr>
        <w:t xml:space="preserve">the local jurisdiction for matching funds, a combined public notice may </w:t>
      </w:r>
      <w:r>
        <w:rPr>
          <w:i/>
          <w:spacing w:val="5"/>
          <w:w w:val="105"/>
          <w:sz w:val="19"/>
        </w:rPr>
        <w:t xml:space="preserve">be </w:t>
      </w:r>
      <w:r>
        <w:rPr>
          <w:i/>
          <w:w w:val="105"/>
          <w:sz w:val="19"/>
        </w:rPr>
        <w:t xml:space="preserve">published although it must distinguish each funding request separately. </w:t>
      </w:r>
      <w:r>
        <w:rPr>
          <w:spacing w:val="-5"/>
          <w:w w:val="105"/>
          <w:sz w:val="19"/>
        </w:rPr>
        <w:t xml:space="preserve">In </w:t>
      </w:r>
      <w:r>
        <w:rPr>
          <w:w w:val="105"/>
          <w:sz w:val="19"/>
        </w:rPr>
        <w:t xml:space="preserve">the </w:t>
      </w:r>
      <w:r>
        <w:rPr>
          <w:spacing w:val="2"/>
          <w:w w:val="105"/>
          <w:sz w:val="19"/>
        </w:rPr>
        <w:t xml:space="preserve">case </w:t>
      </w:r>
      <w:r>
        <w:rPr>
          <w:w w:val="105"/>
          <w:sz w:val="19"/>
        </w:rPr>
        <w:t xml:space="preserve">of a multi-jurisdictional application, a </w:t>
      </w:r>
      <w:r>
        <w:rPr>
          <w:spacing w:val="-3"/>
          <w:w w:val="105"/>
          <w:sz w:val="19"/>
        </w:rPr>
        <w:t xml:space="preserve">legal </w:t>
      </w:r>
      <w:r>
        <w:rPr>
          <w:w w:val="105"/>
          <w:sz w:val="19"/>
        </w:rPr>
        <w:t>notice must be published in each participating municipality or</w:t>
      </w:r>
      <w:r>
        <w:rPr>
          <w:spacing w:val="8"/>
          <w:w w:val="105"/>
          <w:sz w:val="19"/>
        </w:rPr>
        <w:t xml:space="preserve"> </w:t>
      </w:r>
      <w:r>
        <w:rPr>
          <w:w w:val="105"/>
          <w:sz w:val="19"/>
        </w:rPr>
        <w:t>county.</w:t>
      </w:r>
    </w:p>
    <w:p w:rsidR="0004444F" w:rsidRDefault="0004444F" w:rsidP="0004444F">
      <w:pPr>
        <w:pStyle w:val="BodyText"/>
        <w:rPr>
          <w:sz w:val="22"/>
        </w:rPr>
      </w:pPr>
    </w:p>
    <w:p w:rsidR="0004444F" w:rsidRDefault="0004444F" w:rsidP="0004444F">
      <w:pPr>
        <w:pStyle w:val="BodyText"/>
        <w:rPr>
          <w:sz w:val="22"/>
        </w:rPr>
      </w:pPr>
    </w:p>
    <w:p w:rsidR="0004444F" w:rsidRDefault="0004444F" w:rsidP="0004444F">
      <w:pPr>
        <w:pStyle w:val="Heading3"/>
        <w:spacing w:before="182"/>
      </w:pPr>
      <w:r>
        <w:rPr>
          <w:w w:val="105"/>
        </w:rPr>
        <w:t>(Replace this sample with notarized proof of publication as Attachment C)</w:t>
      </w:r>
    </w:p>
    <w:p w:rsidR="0004444F" w:rsidRDefault="0004444F" w:rsidP="0004444F">
      <w:pPr>
        <w:pStyle w:val="BodyText"/>
        <w:spacing w:before="9"/>
        <w:rPr>
          <w:b/>
          <w:sz w:val="17"/>
        </w:rPr>
      </w:pPr>
      <w:r>
        <w:rPr>
          <w:noProof/>
          <w:lang w:bidi="ar-SA"/>
        </w:rPr>
        <mc:AlternateContent>
          <mc:Choice Requires="wps">
            <w:drawing>
              <wp:anchor distT="0" distB="0" distL="0" distR="0" simplePos="0" relativeHeight="251659264" behindDoc="0" locked="0" layoutInCell="1" allowOverlap="1">
                <wp:simplePos x="0" y="0"/>
                <wp:positionH relativeFrom="page">
                  <wp:posOffset>386080</wp:posOffset>
                </wp:positionH>
                <wp:positionV relativeFrom="paragraph">
                  <wp:posOffset>160020</wp:posOffset>
                </wp:positionV>
                <wp:extent cx="7000875" cy="2219325"/>
                <wp:effectExtent l="5080" t="12065" r="13970" b="698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2219325"/>
                        </a:xfrm>
                        <a:prstGeom prst="rect">
                          <a:avLst/>
                        </a:prstGeom>
                        <a:noFill/>
                        <a:ln w="953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4444F" w:rsidRDefault="0004444F" w:rsidP="0004444F">
                            <w:pPr>
                              <w:pStyle w:val="BodyText"/>
                              <w:tabs>
                                <w:tab w:val="left" w:pos="1245"/>
                                <w:tab w:val="left" w:pos="3660"/>
                              </w:tabs>
                              <w:spacing w:before="16" w:line="254" w:lineRule="auto"/>
                              <w:ind w:left="104" w:right="99"/>
                              <w:jc w:val="both"/>
                            </w:pPr>
                            <w:r>
                              <w:rPr>
                                <w:spacing w:val="-7"/>
                                <w:w w:val="105"/>
                              </w:rPr>
                              <w:t>The</w:t>
                            </w:r>
                            <w:r>
                              <w:rPr>
                                <w:spacing w:val="-7"/>
                                <w:w w:val="105"/>
                                <w:u w:val="single"/>
                              </w:rPr>
                              <w:t xml:space="preserve"> </w:t>
                            </w:r>
                            <w:r>
                              <w:rPr>
                                <w:spacing w:val="-7"/>
                                <w:w w:val="105"/>
                                <w:u w:val="single"/>
                              </w:rPr>
                              <w:tab/>
                            </w:r>
                            <w:r>
                              <w:rPr>
                                <w:spacing w:val="-3"/>
                                <w:w w:val="105"/>
                                <w:u w:val="single"/>
                              </w:rPr>
                              <w:t>(Name</w:t>
                            </w:r>
                            <w:r>
                              <w:rPr>
                                <w:spacing w:val="4"/>
                                <w:w w:val="105"/>
                                <w:u w:val="single"/>
                              </w:rPr>
                              <w:t xml:space="preserve"> </w:t>
                            </w:r>
                            <w:r>
                              <w:rPr>
                                <w:w w:val="105"/>
                                <w:u w:val="single"/>
                              </w:rPr>
                              <w:t>of Applicant)</w:t>
                            </w:r>
                            <w:r>
                              <w:rPr>
                                <w:w w:val="105"/>
                                <w:u w:val="single"/>
                              </w:rPr>
                              <w:tab/>
                              <w:t>w</w:t>
                            </w:r>
                            <w:r>
                              <w:rPr>
                                <w:w w:val="105"/>
                              </w:rPr>
                              <w:t>ill</w:t>
                            </w:r>
                            <w:r>
                              <w:rPr>
                                <w:spacing w:val="-8"/>
                                <w:w w:val="105"/>
                              </w:rPr>
                              <w:t xml:space="preserve"> </w:t>
                            </w:r>
                            <w:r>
                              <w:rPr>
                                <w:w w:val="105"/>
                              </w:rPr>
                              <w:t>submit</w:t>
                            </w:r>
                            <w:r>
                              <w:rPr>
                                <w:spacing w:val="-5"/>
                                <w:w w:val="105"/>
                              </w:rPr>
                              <w:t xml:space="preserve"> </w:t>
                            </w:r>
                            <w:r>
                              <w:rPr>
                                <w:w w:val="105"/>
                              </w:rPr>
                              <w:t>an</w:t>
                            </w:r>
                            <w:r>
                              <w:rPr>
                                <w:spacing w:val="-13"/>
                                <w:w w:val="105"/>
                              </w:rPr>
                              <w:t xml:space="preserve"> </w:t>
                            </w:r>
                            <w:r>
                              <w:rPr>
                                <w:w w:val="105"/>
                              </w:rPr>
                              <w:t>application</w:t>
                            </w:r>
                            <w:r>
                              <w:rPr>
                                <w:spacing w:val="-13"/>
                                <w:w w:val="105"/>
                              </w:rPr>
                              <w:t xml:space="preserve"> </w:t>
                            </w:r>
                            <w:r>
                              <w:rPr>
                                <w:spacing w:val="2"/>
                                <w:w w:val="105"/>
                              </w:rPr>
                              <w:t>to</w:t>
                            </w:r>
                            <w:r>
                              <w:rPr>
                                <w:spacing w:val="-12"/>
                                <w:w w:val="105"/>
                              </w:rPr>
                              <w:t xml:space="preserve"> </w:t>
                            </w:r>
                            <w:r>
                              <w:rPr>
                                <w:w w:val="105"/>
                              </w:rPr>
                              <w:t>the</w:t>
                            </w:r>
                            <w:r>
                              <w:rPr>
                                <w:spacing w:val="-13"/>
                                <w:w w:val="105"/>
                              </w:rPr>
                              <w:t xml:space="preserve"> </w:t>
                            </w:r>
                            <w:r>
                              <w:rPr>
                                <w:spacing w:val="-4"/>
                                <w:w w:val="105"/>
                              </w:rPr>
                              <w:t>Colorado</w:t>
                            </w:r>
                            <w:r>
                              <w:rPr>
                                <w:spacing w:val="-12"/>
                                <w:w w:val="105"/>
                              </w:rPr>
                              <w:t xml:space="preserve"> </w:t>
                            </w:r>
                            <w:r>
                              <w:rPr>
                                <w:spacing w:val="-3"/>
                                <w:w w:val="105"/>
                              </w:rPr>
                              <w:t>Division</w:t>
                            </w:r>
                            <w:r>
                              <w:rPr>
                                <w:spacing w:val="-13"/>
                                <w:w w:val="105"/>
                              </w:rPr>
                              <w:t xml:space="preserve"> </w:t>
                            </w:r>
                            <w:r>
                              <w:rPr>
                                <w:w w:val="105"/>
                              </w:rPr>
                              <w:t>of</w:t>
                            </w:r>
                            <w:r>
                              <w:rPr>
                                <w:spacing w:val="-16"/>
                                <w:w w:val="105"/>
                              </w:rPr>
                              <w:t xml:space="preserve"> </w:t>
                            </w:r>
                            <w:r>
                              <w:rPr>
                                <w:w w:val="105"/>
                              </w:rPr>
                              <w:t>Housing</w:t>
                            </w:r>
                            <w:r>
                              <w:rPr>
                                <w:spacing w:val="-13"/>
                                <w:w w:val="105"/>
                              </w:rPr>
                              <w:t xml:space="preserve"> </w:t>
                            </w:r>
                            <w:r>
                              <w:rPr>
                                <w:spacing w:val="-4"/>
                                <w:w w:val="105"/>
                              </w:rPr>
                              <w:t>(DOH).</w:t>
                            </w:r>
                            <w:r>
                              <w:rPr>
                                <w:spacing w:val="-5"/>
                                <w:w w:val="105"/>
                              </w:rPr>
                              <w:t xml:space="preserve"> </w:t>
                            </w:r>
                            <w:r>
                              <w:rPr>
                                <w:spacing w:val="-7"/>
                                <w:w w:val="105"/>
                              </w:rPr>
                              <w:t>The</w:t>
                            </w:r>
                            <w:r>
                              <w:rPr>
                                <w:spacing w:val="-13"/>
                                <w:w w:val="105"/>
                              </w:rPr>
                              <w:t xml:space="preserve"> </w:t>
                            </w:r>
                            <w:r>
                              <w:rPr>
                                <w:w w:val="105"/>
                              </w:rPr>
                              <w:t>purpose</w:t>
                            </w:r>
                            <w:r>
                              <w:rPr>
                                <w:spacing w:val="-12"/>
                                <w:w w:val="105"/>
                              </w:rPr>
                              <w:t xml:space="preserve"> </w:t>
                            </w:r>
                            <w:r>
                              <w:rPr>
                                <w:spacing w:val="-4"/>
                                <w:w w:val="105"/>
                              </w:rPr>
                              <w:t xml:space="preserve">of </w:t>
                            </w:r>
                            <w:r>
                              <w:rPr>
                                <w:w w:val="105"/>
                              </w:rPr>
                              <w:t xml:space="preserve">this application is </w:t>
                            </w:r>
                            <w:r>
                              <w:rPr>
                                <w:spacing w:val="2"/>
                                <w:w w:val="105"/>
                              </w:rPr>
                              <w:t xml:space="preserve">to </w:t>
                            </w:r>
                            <w:r>
                              <w:rPr>
                                <w:w w:val="105"/>
                              </w:rPr>
                              <w:t xml:space="preserve">request </w:t>
                            </w:r>
                            <w:r>
                              <w:rPr>
                                <w:w w:val="105"/>
                                <w:u w:val="single"/>
                              </w:rPr>
                              <w:t xml:space="preserve">(Amount of </w:t>
                            </w:r>
                            <w:r>
                              <w:rPr>
                                <w:spacing w:val="-3"/>
                                <w:w w:val="105"/>
                                <w:u w:val="single"/>
                              </w:rPr>
                              <w:t xml:space="preserve">DOH Funding </w:t>
                            </w:r>
                            <w:r>
                              <w:rPr>
                                <w:w w:val="105"/>
                                <w:u w:val="single"/>
                              </w:rPr>
                              <w:t>Request</w:t>
                            </w:r>
                            <w:r>
                              <w:rPr>
                                <w:w w:val="105"/>
                              </w:rPr>
                              <w:t xml:space="preserve">) </w:t>
                            </w:r>
                            <w:r>
                              <w:rPr>
                                <w:spacing w:val="2"/>
                                <w:w w:val="105"/>
                              </w:rPr>
                              <w:t xml:space="preserve">to </w:t>
                            </w:r>
                            <w:r>
                              <w:rPr>
                                <w:spacing w:val="-6"/>
                                <w:w w:val="105"/>
                              </w:rPr>
                              <w:t xml:space="preserve">develop </w:t>
                            </w:r>
                            <w:r>
                              <w:rPr>
                                <w:spacing w:val="-3"/>
                                <w:w w:val="105"/>
                                <w:u w:val="single"/>
                              </w:rPr>
                              <w:t xml:space="preserve">(Number </w:t>
                            </w:r>
                            <w:r>
                              <w:rPr>
                                <w:w w:val="105"/>
                                <w:u w:val="single"/>
                              </w:rPr>
                              <w:t>of Units)</w:t>
                            </w:r>
                            <w:r>
                              <w:rPr>
                                <w:w w:val="105"/>
                              </w:rPr>
                              <w:t xml:space="preserve"> of </w:t>
                            </w:r>
                            <w:r>
                              <w:rPr>
                                <w:spacing w:val="-2"/>
                                <w:w w:val="105"/>
                              </w:rPr>
                              <w:t xml:space="preserve">rental </w:t>
                            </w:r>
                            <w:r>
                              <w:rPr>
                                <w:w w:val="105"/>
                              </w:rPr>
                              <w:t xml:space="preserve">or homes </w:t>
                            </w:r>
                            <w:r>
                              <w:rPr>
                                <w:spacing w:val="-6"/>
                                <w:w w:val="105"/>
                              </w:rPr>
                              <w:t xml:space="preserve">for </w:t>
                            </w:r>
                            <w:r>
                              <w:rPr>
                                <w:w w:val="105"/>
                              </w:rPr>
                              <w:t xml:space="preserve">purchase at </w:t>
                            </w:r>
                            <w:r>
                              <w:rPr>
                                <w:w w:val="105"/>
                                <w:u w:val="single"/>
                              </w:rPr>
                              <w:t>(Street Address of Property)</w:t>
                            </w:r>
                            <w:r>
                              <w:rPr>
                                <w:w w:val="105"/>
                              </w:rPr>
                              <w:t xml:space="preserve">. </w:t>
                            </w:r>
                            <w:r>
                              <w:rPr>
                                <w:spacing w:val="-7"/>
                                <w:w w:val="105"/>
                              </w:rPr>
                              <w:t xml:space="preserve">The </w:t>
                            </w:r>
                            <w:r>
                              <w:rPr>
                                <w:w w:val="105"/>
                              </w:rPr>
                              <w:t xml:space="preserve">request of </w:t>
                            </w:r>
                            <w:r>
                              <w:rPr>
                                <w:spacing w:val="-4"/>
                                <w:w w:val="105"/>
                              </w:rPr>
                              <w:t xml:space="preserve">funding </w:t>
                            </w:r>
                            <w:r>
                              <w:rPr>
                                <w:spacing w:val="-5"/>
                                <w:w w:val="105"/>
                              </w:rPr>
                              <w:t xml:space="preserve">from </w:t>
                            </w:r>
                            <w:r>
                              <w:rPr>
                                <w:spacing w:val="-3"/>
                                <w:w w:val="105"/>
                              </w:rPr>
                              <w:t xml:space="preserve">DOH </w:t>
                            </w:r>
                            <w:r>
                              <w:rPr>
                                <w:w w:val="105"/>
                              </w:rPr>
                              <w:t xml:space="preserve">is </w:t>
                            </w:r>
                            <w:r>
                              <w:rPr>
                                <w:spacing w:val="2"/>
                                <w:w w:val="105"/>
                              </w:rPr>
                              <w:t xml:space="preserve">to </w:t>
                            </w:r>
                            <w:r>
                              <w:rPr>
                                <w:spacing w:val="-4"/>
                                <w:w w:val="105"/>
                              </w:rPr>
                              <w:t xml:space="preserve">benefit </w:t>
                            </w:r>
                            <w:r>
                              <w:rPr>
                                <w:w w:val="105"/>
                              </w:rPr>
                              <w:t xml:space="preserve">persons with low </w:t>
                            </w:r>
                            <w:r>
                              <w:rPr>
                                <w:spacing w:val="-3"/>
                                <w:w w:val="105"/>
                              </w:rPr>
                              <w:t xml:space="preserve">and </w:t>
                            </w:r>
                            <w:r>
                              <w:rPr>
                                <w:w w:val="105"/>
                              </w:rPr>
                              <w:t xml:space="preserve">moderate incomes by increasing the </w:t>
                            </w:r>
                            <w:r>
                              <w:rPr>
                                <w:spacing w:val="-3"/>
                                <w:w w:val="105"/>
                              </w:rPr>
                              <w:t xml:space="preserve">availability </w:t>
                            </w:r>
                            <w:r>
                              <w:rPr>
                                <w:w w:val="105"/>
                              </w:rPr>
                              <w:t xml:space="preserve">of </w:t>
                            </w:r>
                            <w:r>
                              <w:rPr>
                                <w:spacing w:val="-5"/>
                                <w:w w:val="105"/>
                              </w:rPr>
                              <w:t xml:space="preserve">affordable </w:t>
                            </w:r>
                            <w:r>
                              <w:rPr>
                                <w:w w:val="105"/>
                              </w:rPr>
                              <w:t>housing in</w:t>
                            </w:r>
                            <w:r>
                              <w:rPr>
                                <w:w w:val="105"/>
                                <w:u w:val="single"/>
                              </w:rPr>
                              <w:t xml:space="preserve"> </w:t>
                            </w:r>
                            <w:r>
                              <w:rPr>
                                <w:spacing w:val="-3"/>
                                <w:w w:val="105"/>
                                <w:u w:val="single"/>
                              </w:rPr>
                              <w:t xml:space="preserve">(Name </w:t>
                            </w:r>
                            <w:r>
                              <w:rPr>
                                <w:w w:val="105"/>
                                <w:u w:val="single"/>
                              </w:rPr>
                              <w:t xml:space="preserve">of Community) </w:t>
                            </w:r>
                            <w:r>
                              <w:rPr>
                                <w:w w:val="105"/>
                              </w:rPr>
                              <w:t xml:space="preserve">.It is </w:t>
                            </w:r>
                            <w:r>
                              <w:rPr>
                                <w:spacing w:val="-3"/>
                                <w:w w:val="105"/>
                              </w:rPr>
                              <w:t xml:space="preserve">not </w:t>
                            </w:r>
                            <w:r>
                              <w:rPr>
                                <w:w w:val="105"/>
                              </w:rPr>
                              <w:t xml:space="preserve">the intent </w:t>
                            </w:r>
                            <w:r>
                              <w:rPr>
                                <w:spacing w:val="2"/>
                                <w:w w:val="105"/>
                              </w:rPr>
                              <w:t xml:space="preserve">to </w:t>
                            </w:r>
                            <w:r>
                              <w:rPr>
                                <w:w w:val="105"/>
                              </w:rPr>
                              <w:t xml:space="preserve">cause displacement </w:t>
                            </w:r>
                            <w:r>
                              <w:rPr>
                                <w:spacing w:val="-5"/>
                                <w:w w:val="105"/>
                              </w:rPr>
                              <w:t xml:space="preserve">from </w:t>
                            </w:r>
                            <w:r>
                              <w:rPr>
                                <w:spacing w:val="-3"/>
                                <w:w w:val="105"/>
                              </w:rPr>
                              <w:t xml:space="preserve">any </w:t>
                            </w:r>
                            <w:r>
                              <w:rPr>
                                <w:w w:val="105"/>
                              </w:rPr>
                              <w:t xml:space="preserve">existing housing; </w:t>
                            </w:r>
                            <w:r>
                              <w:rPr>
                                <w:spacing w:val="-6"/>
                                <w:w w:val="105"/>
                              </w:rPr>
                              <w:t xml:space="preserve">however, </w:t>
                            </w:r>
                            <w:r>
                              <w:rPr>
                                <w:w w:val="105"/>
                              </w:rPr>
                              <w:t xml:space="preserve">if persons </w:t>
                            </w:r>
                            <w:r>
                              <w:rPr>
                                <w:spacing w:val="-3"/>
                                <w:w w:val="105"/>
                              </w:rPr>
                              <w:t xml:space="preserve">are </w:t>
                            </w:r>
                            <w:r>
                              <w:rPr>
                                <w:w w:val="105"/>
                              </w:rPr>
                              <w:t xml:space="preserve">displaced </w:t>
                            </w:r>
                            <w:r>
                              <w:rPr>
                                <w:spacing w:val="-5"/>
                                <w:w w:val="105"/>
                              </w:rPr>
                              <w:t xml:space="preserve">from </w:t>
                            </w:r>
                            <w:r>
                              <w:rPr>
                                <w:w w:val="105"/>
                              </w:rPr>
                              <w:t xml:space="preserve">their existing residences </w:t>
                            </w:r>
                            <w:r>
                              <w:rPr>
                                <w:spacing w:val="-3"/>
                                <w:w w:val="105"/>
                              </w:rPr>
                              <w:t xml:space="preserve">reasonable </w:t>
                            </w:r>
                            <w:r>
                              <w:rPr>
                                <w:w w:val="105"/>
                              </w:rPr>
                              <w:t xml:space="preserve">housing </w:t>
                            </w:r>
                            <w:r>
                              <w:rPr>
                                <w:spacing w:val="-3"/>
                                <w:w w:val="105"/>
                              </w:rPr>
                              <w:t xml:space="preserve">alternatives </w:t>
                            </w:r>
                            <w:r>
                              <w:rPr>
                                <w:w w:val="105"/>
                              </w:rPr>
                              <w:t>shall be</w:t>
                            </w:r>
                            <w:r>
                              <w:rPr>
                                <w:spacing w:val="39"/>
                                <w:w w:val="105"/>
                              </w:rPr>
                              <w:t xml:space="preserve"> </w:t>
                            </w:r>
                            <w:r>
                              <w:rPr>
                                <w:spacing w:val="-6"/>
                                <w:w w:val="105"/>
                              </w:rPr>
                              <w:t>offered.</w:t>
                            </w:r>
                          </w:p>
                          <w:p w:rsidR="0004444F" w:rsidRDefault="0004444F" w:rsidP="0004444F">
                            <w:pPr>
                              <w:pStyle w:val="BodyText"/>
                              <w:spacing w:before="9"/>
                              <w:rPr>
                                <w:b/>
                                <w:sz w:val="18"/>
                              </w:rPr>
                            </w:pPr>
                          </w:p>
                          <w:p w:rsidR="0004444F" w:rsidRDefault="0004444F" w:rsidP="0004444F">
                            <w:pPr>
                              <w:pStyle w:val="BodyText"/>
                              <w:tabs>
                                <w:tab w:val="left" w:pos="899"/>
                              </w:tabs>
                              <w:spacing w:line="254" w:lineRule="auto"/>
                              <w:ind w:left="104" w:right="104" w:firstLine="60"/>
                              <w:jc w:val="both"/>
                            </w:pPr>
                            <w:r>
                              <w:rPr>
                                <w:w w:val="105"/>
                              </w:rPr>
                              <w:t xml:space="preserve">All interested persons </w:t>
                            </w:r>
                            <w:r>
                              <w:rPr>
                                <w:spacing w:val="-3"/>
                                <w:w w:val="105"/>
                              </w:rPr>
                              <w:t xml:space="preserve">are encouraged </w:t>
                            </w:r>
                            <w:r>
                              <w:rPr>
                                <w:spacing w:val="2"/>
                                <w:w w:val="105"/>
                              </w:rPr>
                              <w:t xml:space="preserve">to </w:t>
                            </w:r>
                            <w:r>
                              <w:rPr>
                                <w:w w:val="105"/>
                              </w:rPr>
                              <w:t xml:space="preserve">contact the </w:t>
                            </w:r>
                            <w:proofErr w:type="gramStart"/>
                            <w:r>
                              <w:rPr>
                                <w:w w:val="105"/>
                              </w:rPr>
                              <w:t xml:space="preserve">applicant  </w:t>
                            </w:r>
                            <w:r>
                              <w:rPr>
                                <w:spacing w:val="-5"/>
                                <w:w w:val="105"/>
                              </w:rPr>
                              <w:t>for</w:t>
                            </w:r>
                            <w:proofErr w:type="gramEnd"/>
                            <w:r>
                              <w:rPr>
                                <w:spacing w:val="-5"/>
                                <w:w w:val="105"/>
                              </w:rPr>
                              <w:t xml:space="preserve"> </w:t>
                            </w:r>
                            <w:r>
                              <w:rPr>
                                <w:spacing w:val="-4"/>
                                <w:w w:val="105"/>
                              </w:rPr>
                              <w:t xml:space="preserve">further </w:t>
                            </w:r>
                            <w:r>
                              <w:rPr>
                                <w:spacing w:val="-3"/>
                                <w:w w:val="105"/>
                              </w:rPr>
                              <w:t xml:space="preserve">information.  </w:t>
                            </w:r>
                            <w:r>
                              <w:rPr>
                                <w:w w:val="105"/>
                              </w:rPr>
                              <w:t>Written comments should be sent</w:t>
                            </w:r>
                            <w:r>
                              <w:rPr>
                                <w:spacing w:val="55"/>
                                <w:w w:val="105"/>
                              </w:rPr>
                              <w:t xml:space="preserve"> </w:t>
                            </w:r>
                            <w:r>
                              <w:rPr>
                                <w:w w:val="105"/>
                              </w:rPr>
                              <w:t>to</w:t>
                            </w:r>
                            <w:r>
                              <w:rPr>
                                <w:w w:val="105"/>
                                <w:u w:val="single"/>
                              </w:rPr>
                              <w:t xml:space="preserve"> </w:t>
                            </w:r>
                            <w:r>
                              <w:rPr>
                                <w:w w:val="105"/>
                                <w:u w:val="single"/>
                              </w:rPr>
                              <w:tab/>
                              <w:t xml:space="preserve">(Mailing Address of Applicant) or (email address) </w:t>
                            </w:r>
                            <w:r>
                              <w:rPr>
                                <w:spacing w:val="-3"/>
                                <w:w w:val="105"/>
                              </w:rPr>
                              <w:t xml:space="preserve">and </w:t>
                            </w:r>
                            <w:r>
                              <w:rPr>
                                <w:w w:val="105"/>
                              </w:rPr>
                              <w:t xml:space="preserve">will be </w:t>
                            </w:r>
                            <w:r>
                              <w:rPr>
                                <w:spacing w:val="-5"/>
                                <w:w w:val="105"/>
                              </w:rPr>
                              <w:t xml:space="preserve">forwarded </w:t>
                            </w:r>
                            <w:r>
                              <w:rPr>
                                <w:spacing w:val="2"/>
                                <w:w w:val="105"/>
                              </w:rPr>
                              <w:t xml:space="preserve">to </w:t>
                            </w:r>
                            <w:r>
                              <w:rPr>
                                <w:spacing w:val="-3"/>
                                <w:w w:val="105"/>
                              </w:rPr>
                              <w:t xml:space="preserve">DOH </w:t>
                            </w:r>
                            <w:r>
                              <w:rPr>
                                <w:spacing w:val="-5"/>
                                <w:w w:val="105"/>
                              </w:rPr>
                              <w:t xml:space="preserve">for </w:t>
                            </w:r>
                            <w:r>
                              <w:rPr>
                                <w:w w:val="105"/>
                              </w:rPr>
                              <w:t xml:space="preserve">consideration </w:t>
                            </w:r>
                            <w:r>
                              <w:rPr>
                                <w:spacing w:val="-3"/>
                                <w:w w:val="105"/>
                              </w:rPr>
                              <w:t xml:space="preserve">during </w:t>
                            </w:r>
                            <w:r>
                              <w:rPr>
                                <w:w w:val="105"/>
                              </w:rPr>
                              <w:t>the application</w:t>
                            </w:r>
                            <w:r>
                              <w:rPr>
                                <w:spacing w:val="15"/>
                                <w:w w:val="105"/>
                              </w:rPr>
                              <w:t xml:space="preserve"> </w:t>
                            </w:r>
                            <w:r>
                              <w:rPr>
                                <w:w w:val="105"/>
                              </w:rPr>
                              <w:t>process.</w:t>
                            </w:r>
                          </w:p>
                          <w:p w:rsidR="0004444F" w:rsidRDefault="0004444F" w:rsidP="0004444F">
                            <w:pPr>
                              <w:pStyle w:val="BodyText"/>
                              <w:spacing w:before="5"/>
                              <w:rPr>
                                <w:b/>
                                <w:sz w:val="20"/>
                              </w:rPr>
                            </w:pPr>
                          </w:p>
                          <w:p w:rsidR="0004444F" w:rsidRDefault="0004444F" w:rsidP="0004444F">
                            <w:pPr>
                              <w:pStyle w:val="BodyText"/>
                              <w:spacing w:line="247" w:lineRule="auto"/>
                              <w:ind w:left="104" w:right="102"/>
                              <w:jc w:val="both"/>
                            </w:pPr>
                            <w:r>
                              <w:rPr>
                                <w:w w:val="105"/>
                              </w:rPr>
                              <w:t>Members of the public may request a public meeting and should arrange a request with the Applicant. Applicant shall post notice of meeting (Date, Time, and Location) to ensure other members of the public are aware of meeting. If reasonable accommodations are needed for persons attending the public meeting, please contact the 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4pt;margin-top:12.6pt;width:551.25pt;height:174.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" filled="f" strokeweight=".26494mm">
                <v:textbox inset="0,0,0,0">
                  <w:txbxContent>
                    <w:p w:rsidR="0004444F" w:rsidRDefault="0004444F" w:rsidP="0004444F">
                      <w:pPr>
                        <w:pStyle w:val="BodyText"/>
                        <w:tabs>
                          <w:tab w:val="left" w:pos="1245"/>
                          <w:tab w:val="left" w:pos="3660"/>
                        </w:tabs>
                        <w:spacing w:before="16" w:line="254" w:lineRule="auto"/>
                        <w:ind w:left="104" w:right="99"/>
                        <w:jc w:val="both"/>
                      </w:pPr>
                      <w:r>
                        <w:rPr>
                          <w:spacing w:val="-7"/>
                          <w:w w:val="105"/>
                        </w:rPr>
                        <w:t>The</w:t>
                      </w:r>
                      <w:r>
                        <w:rPr>
                          <w:spacing w:val="-7"/>
                          <w:w w:val="105"/>
                          <w:u w:val="single"/>
                        </w:rPr>
                        <w:t xml:space="preserve"> </w:t>
                      </w:r>
                      <w:r>
                        <w:rPr>
                          <w:spacing w:val="-7"/>
                          <w:w w:val="105"/>
                          <w:u w:val="single"/>
                        </w:rPr>
                        <w:tab/>
                      </w:r>
                      <w:r>
                        <w:rPr>
                          <w:spacing w:val="-3"/>
                          <w:w w:val="105"/>
                          <w:u w:val="single"/>
                        </w:rPr>
                        <w:t>(Name</w:t>
                      </w:r>
                      <w:r>
                        <w:rPr>
                          <w:spacing w:val="4"/>
                          <w:w w:val="105"/>
                          <w:u w:val="single"/>
                        </w:rPr>
                        <w:t xml:space="preserve"> </w:t>
                      </w:r>
                      <w:r>
                        <w:rPr>
                          <w:w w:val="105"/>
                          <w:u w:val="single"/>
                        </w:rPr>
                        <w:t>of Applicant)</w:t>
                      </w:r>
                      <w:r>
                        <w:rPr>
                          <w:w w:val="105"/>
                          <w:u w:val="single"/>
                        </w:rPr>
                        <w:tab/>
                        <w:t>w</w:t>
                      </w:r>
                      <w:r>
                        <w:rPr>
                          <w:w w:val="105"/>
                        </w:rPr>
                        <w:t>ill</w:t>
                      </w:r>
                      <w:r>
                        <w:rPr>
                          <w:spacing w:val="-8"/>
                          <w:w w:val="105"/>
                        </w:rPr>
                        <w:t xml:space="preserve"> </w:t>
                      </w:r>
                      <w:r>
                        <w:rPr>
                          <w:w w:val="105"/>
                        </w:rPr>
                        <w:t>submit</w:t>
                      </w:r>
                      <w:r>
                        <w:rPr>
                          <w:spacing w:val="-5"/>
                          <w:w w:val="105"/>
                        </w:rPr>
                        <w:t xml:space="preserve"> </w:t>
                      </w:r>
                      <w:r>
                        <w:rPr>
                          <w:w w:val="105"/>
                        </w:rPr>
                        <w:t>an</w:t>
                      </w:r>
                      <w:r>
                        <w:rPr>
                          <w:spacing w:val="-13"/>
                          <w:w w:val="105"/>
                        </w:rPr>
                        <w:t xml:space="preserve"> </w:t>
                      </w:r>
                      <w:r>
                        <w:rPr>
                          <w:w w:val="105"/>
                        </w:rPr>
                        <w:t>application</w:t>
                      </w:r>
                      <w:r>
                        <w:rPr>
                          <w:spacing w:val="-13"/>
                          <w:w w:val="105"/>
                        </w:rPr>
                        <w:t xml:space="preserve"> </w:t>
                      </w:r>
                      <w:r>
                        <w:rPr>
                          <w:spacing w:val="2"/>
                          <w:w w:val="105"/>
                        </w:rPr>
                        <w:t>to</w:t>
                      </w:r>
                      <w:r>
                        <w:rPr>
                          <w:spacing w:val="-12"/>
                          <w:w w:val="105"/>
                        </w:rPr>
                        <w:t xml:space="preserve"> </w:t>
                      </w:r>
                      <w:r>
                        <w:rPr>
                          <w:w w:val="105"/>
                        </w:rPr>
                        <w:t>the</w:t>
                      </w:r>
                      <w:r>
                        <w:rPr>
                          <w:spacing w:val="-13"/>
                          <w:w w:val="105"/>
                        </w:rPr>
                        <w:t xml:space="preserve"> </w:t>
                      </w:r>
                      <w:r>
                        <w:rPr>
                          <w:spacing w:val="-4"/>
                          <w:w w:val="105"/>
                        </w:rPr>
                        <w:t>Colorado</w:t>
                      </w:r>
                      <w:r>
                        <w:rPr>
                          <w:spacing w:val="-12"/>
                          <w:w w:val="105"/>
                        </w:rPr>
                        <w:t xml:space="preserve"> </w:t>
                      </w:r>
                      <w:r>
                        <w:rPr>
                          <w:spacing w:val="-3"/>
                          <w:w w:val="105"/>
                        </w:rPr>
                        <w:t>Division</w:t>
                      </w:r>
                      <w:r>
                        <w:rPr>
                          <w:spacing w:val="-13"/>
                          <w:w w:val="105"/>
                        </w:rPr>
                        <w:t xml:space="preserve"> </w:t>
                      </w:r>
                      <w:r>
                        <w:rPr>
                          <w:w w:val="105"/>
                        </w:rPr>
                        <w:t>of</w:t>
                      </w:r>
                      <w:r>
                        <w:rPr>
                          <w:spacing w:val="-16"/>
                          <w:w w:val="105"/>
                        </w:rPr>
                        <w:t xml:space="preserve"> </w:t>
                      </w:r>
                      <w:r>
                        <w:rPr>
                          <w:w w:val="105"/>
                        </w:rPr>
                        <w:t>Housing</w:t>
                      </w:r>
                      <w:r>
                        <w:rPr>
                          <w:spacing w:val="-13"/>
                          <w:w w:val="105"/>
                        </w:rPr>
                        <w:t xml:space="preserve"> </w:t>
                      </w:r>
                      <w:r>
                        <w:rPr>
                          <w:spacing w:val="-4"/>
                          <w:w w:val="105"/>
                        </w:rPr>
                        <w:t>(DOH).</w:t>
                      </w:r>
                      <w:r>
                        <w:rPr>
                          <w:spacing w:val="-5"/>
                          <w:w w:val="105"/>
                        </w:rPr>
                        <w:t xml:space="preserve"> </w:t>
                      </w:r>
                      <w:r>
                        <w:rPr>
                          <w:spacing w:val="-7"/>
                          <w:w w:val="105"/>
                        </w:rPr>
                        <w:t>The</w:t>
                      </w:r>
                      <w:r>
                        <w:rPr>
                          <w:spacing w:val="-13"/>
                          <w:w w:val="105"/>
                        </w:rPr>
                        <w:t xml:space="preserve"> </w:t>
                      </w:r>
                      <w:r>
                        <w:rPr>
                          <w:w w:val="105"/>
                        </w:rPr>
                        <w:t>purpose</w:t>
                      </w:r>
                      <w:r>
                        <w:rPr>
                          <w:spacing w:val="-12"/>
                          <w:w w:val="105"/>
                        </w:rPr>
                        <w:t xml:space="preserve"> </w:t>
                      </w:r>
                      <w:r>
                        <w:rPr>
                          <w:spacing w:val="-4"/>
                          <w:w w:val="105"/>
                        </w:rPr>
                        <w:t xml:space="preserve">of </w:t>
                      </w:r>
                      <w:r>
                        <w:rPr>
                          <w:w w:val="105"/>
                        </w:rPr>
                        <w:t xml:space="preserve">this application is </w:t>
                      </w:r>
                      <w:r>
                        <w:rPr>
                          <w:spacing w:val="2"/>
                          <w:w w:val="105"/>
                        </w:rPr>
                        <w:t xml:space="preserve">to </w:t>
                      </w:r>
                      <w:r>
                        <w:rPr>
                          <w:w w:val="105"/>
                        </w:rPr>
                        <w:t xml:space="preserve">request </w:t>
                      </w:r>
                      <w:r>
                        <w:rPr>
                          <w:w w:val="105"/>
                          <w:u w:val="single"/>
                        </w:rPr>
                        <w:t xml:space="preserve">(Amount of </w:t>
                      </w:r>
                      <w:r>
                        <w:rPr>
                          <w:spacing w:val="-3"/>
                          <w:w w:val="105"/>
                          <w:u w:val="single"/>
                        </w:rPr>
                        <w:t xml:space="preserve">DOH Funding </w:t>
                      </w:r>
                      <w:r>
                        <w:rPr>
                          <w:w w:val="105"/>
                          <w:u w:val="single"/>
                        </w:rPr>
                        <w:t>Request</w:t>
                      </w:r>
                      <w:r>
                        <w:rPr>
                          <w:w w:val="105"/>
                        </w:rPr>
                        <w:t xml:space="preserve">) </w:t>
                      </w:r>
                      <w:r>
                        <w:rPr>
                          <w:spacing w:val="2"/>
                          <w:w w:val="105"/>
                        </w:rPr>
                        <w:t xml:space="preserve">to </w:t>
                      </w:r>
                      <w:r>
                        <w:rPr>
                          <w:spacing w:val="-6"/>
                          <w:w w:val="105"/>
                        </w:rPr>
                        <w:t xml:space="preserve">develop </w:t>
                      </w:r>
                      <w:r>
                        <w:rPr>
                          <w:spacing w:val="-3"/>
                          <w:w w:val="105"/>
                          <w:u w:val="single"/>
                        </w:rPr>
                        <w:t xml:space="preserve">(Number </w:t>
                      </w:r>
                      <w:r>
                        <w:rPr>
                          <w:w w:val="105"/>
                          <w:u w:val="single"/>
                        </w:rPr>
                        <w:t>of Units)</w:t>
                      </w:r>
                      <w:r>
                        <w:rPr>
                          <w:w w:val="105"/>
                        </w:rPr>
                        <w:t xml:space="preserve"> of </w:t>
                      </w:r>
                      <w:r>
                        <w:rPr>
                          <w:spacing w:val="-2"/>
                          <w:w w:val="105"/>
                        </w:rPr>
                        <w:t xml:space="preserve">rental </w:t>
                      </w:r>
                      <w:r>
                        <w:rPr>
                          <w:w w:val="105"/>
                        </w:rPr>
                        <w:t xml:space="preserve">or homes </w:t>
                      </w:r>
                      <w:r>
                        <w:rPr>
                          <w:spacing w:val="-6"/>
                          <w:w w:val="105"/>
                        </w:rPr>
                        <w:t xml:space="preserve">for </w:t>
                      </w:r>
                      <w:r>
                        <w:rPr>
                          <w:w w:val="105"/>
                        </w:rPr>
                        <w:t xml:space="preserve">purchase at </w:t>
                      </w:r>
                      <w:r>
                        <w:rPr>
                          <w:w w:val="105"/>
                          <w:u w:val="single"/>
                        </w:rPr>
                        <w:t>(Street Address of Property)</w:t>
                      </w:r>
                      <w:r>
                        <w:rPr>
                          <w:w w:val="105"/>
                        </w:rPr>
                        <w:t xml:space="preserve">. </w:t>
                      </w:r>
                      <w:r>
                        <w:rPr>
                          <w:spacing w:val="-7"/>
                          <w:w w:val="105"/>
                        </w:rPr>
                        <w:t xml:space="preserve">The </w:t>
                      </w:r>
                      <w:r>
                        <w:rPr>
                          <w:w w:val="105"/>
                        </w:rPr>
                        <w:t xml:space="preserve">request of </w:t>
                      </w:r>
                      <w:r>
                        <w:rPr>
                          <w:spacing w:val="-4"/>
                          <w:w w:val="105"/>
                        </w:rPr>
                        <w:t xml:space="preserve">funding </w:t>
                      </w:r>
                      <w:r>
                        <w:rPr>
                          <w:spacing w:val="-5"/>
                          <w:w w:val="105"/>
                        </w:rPr>
                        <w:t xml:space="preserve">from </w:t>
                      </w:r>
                      <w:r>
                        <w:rPr>
                          <w:spacing w:val="-3"/>
                          <w:w w:val="105"/>
                        </w:rPr>
                        <w:t xml:space="preserve">DOH </w:t>
                      </w:r>
                      <w:r>
                        <w:rPr>
                          <w:w w:val="105"/>
                        </w:rPr>
                        <w:t xml:space="preserve">is </w:t>
                      </w:r>
                      <w:r>
                        <w:rPr>
                          <w:spacing w:val="2"/>
                          <w:w w:val="105"/>
                        </w:rPr>
                        <w:t xml:space="preserve">to </w:t>
                      </w:r>
                      <w:r>
                        <w:rPr>
                          <w:spacing w:val="-4"/>
                          <w:w w:val="105"/>
                        </w:rPr>
                        <w:t xml:space="preserve">benefit </w:t>
                      </w:r>
                      <w:r>
                        <w:rPr>
                          <w:w w:val="105"/>
                        </w:rPr>
                        <w:t xml:space="preserve">persons with low </w:t>
                      </w:r>
                      <w:r>
                        <w:rPr>
                          <w:spacing w:val="-3"/>
                          <w:w w:val="105"/>
                        </w:rPr>
                        <w:t xml:space="preserve">and </w:t>
                      </w:r>
                      <w:r>
                        <w:rPr>
                          <w:w w:val="105"/>
                        </w:rPr>
                        <w:t xml:space="preserve">moderate incomes by increasing the </w:t>
                      </w:r>
                      <w:r>
                        <w:rPr>
                          <w:spacing w:val="-3"/>
                          <w:w w:val="105"/>
                        </w:rPr>
                        <w:t xml:space="preserve">availability </w:t>
                      </w:r>
                      <w:r>
                        <w:rPr>
                          <w:w w:val="105"/>
                        </w:rPr>
                        <w:t xml:space="preserve">of </w:t>
                      </w:r>
                      <w:r>
                        <w:rPr>
                          <w:spacing w:val="-5"/>
                          <w:w w:val="105"/>
                        </w:rPr>
                        <w:t xml:space="preserve">affordable </w:t>
                      </w:r>
                      <w:r>
                        <w:rPr>
                          <w:w w:val="105"/>
                        </w:rPr>
                        <w:t>housing in</w:t>
                      </w:r>
                      <w:r>
                        <w:rPr>
                          <w:w w:val="105"/>
                          <w:u w:val="single"/>
                        </w:rPr>
                        <w:t xml:space="preserve"> </w:t>
                      </w:r>
                      <w:r>
                        <w:rPr>
                          <w:spacing w:val="-3"/>
                          <w:w w:val="105"/>
                          <w:u w:val="single"/>
                        </w:rPr>
                        <w:t xml:space="preserve">(Name </w:t>
                      </w:r>
                      <w:r>
                        <w:rPr>
                          <w:w w:val="105"/>
                          <w:u w:val="single"/>
                        </w:rPr>
                        <w:t xml:space="preserve">of Community) </w:t>
                      </w:r>
                      <w:r>
                        <w:rPr>
                          <w:w w:val="105"/>
                        </w:rPr>
                        <w:t xml:space="preserve">.It is </w:t>
                      </w:r>
                      <w:r>
                        <w:rPr>
                          <w:spacing w:val="-3"/>
                          <w:w w:val="105"/>
                        </w:rPr>
                        <w:t xml:space="preserve">not </w:t>
                      </w:r>
                      <w:r>
                        <w:rPr>
                          <w:w w:val="105"/>
                        </w:rPr>
                        <w:t xml:space="preserve">the intent </w:t>
                      </w:r>
                      <w:r>
                        <w:rPr>
                          <w:spacing w:val="2"/>
                          <w:w w:val="105"/>
                        </w:rPr>
                        <w:t xml:space="preserve">to </w:t>
                      </w:r>
                      <w:r>
                        <w:rPr>
                          <w:w w:val="105"/>
                        </w:rPr>
                        <w:t xml:space="preserve">cause displacement </w:t>
                      </w:r>
                      <w:r>
                        <w:rPr>
                          <w:spacing w:val="-5"/>
                          <w:w w:val="105"/>
                        </w:rPr>
                        <w:t xml:space="preserve">from </w:t>
                      </w:r>
                      <w:r>
                        <w:rPr>
                          <w:spacing w:val="-3"/>
                          <w:w w:val="105"/>
                        </w:rPr>
                        <w:t xml:space="preserve">any </w:t>
                      </w:r>
                      <w:r>
                        <w:rPr>
                          <w:w w:val="105"/>
                        </w:rPr>
                        <w:t xml:space="preserve">existing housing; </w:t>
                      </w:r>
                      <w:r>
                        <w:rPr>
                          <w:spacing w:val="-6"/>
                          <w:w w:val="105"/>
                        </w:rPr>
                        <w:t xml:space="preserve">however, </w:t>
                      </w:r>
                      <w:r>
                        <w:rPr>
                          <w:w w:val="105"/>
                        </w:rPr>
                        <w:t xml:space="preserve">if persons </w:t>
                      </w:r>
                      <w:r>
                        <w:rPr>
                          <w:spacing w:val="-3"/>
                          <w:w w:val="105"/>
                        </w:rPr>
                        <w:t xml:space="preserve">are </w:t>
                      </w:r>
                      <w:r>
                        <w:rPr>
                          <w:w w:val="105"/>
                        </w:rPr>
                        <w:t xml:space="preserve">displaced </w:t>
                      </w:r>
                      <w:r>
                        <w:rPr>
                          <w:spacing w:val="-5"/>
                          <w:w w:val="105"/>
                        </w:rPr>
                        <w:t xml:space="preserve">from </w:t>
                      </w:r>
                      <w:r>
                        <w:rPr>
                          <w:w w:val="105"/>
                        </w:rPr>
                        <w:t xml:space="preserve">their existing residences </w:t>
                      </w:r>
                      <w:r>
                        <w:rPr>
                          <w:spacing w:val="-3"/>
                          <w:w w:val="105"/>
                        </w:rPr>
                        <w:t xml:space="preserve">reasonable </w:t>
                      </w:r>
                      <w:r>
                        <w:rPr>
                          <w:w w:val="105"/>
                        </w:rPr>
                        <w:t xml:space="preserve">housing </w:t>
                      </w:r>
                      <w:r>
                        <w:rPr>
                          <w:spacing w:val="-3"/>
                          <w:w w:val="105"/>
                        </w:rPr>
                        <w:t xml:space="preserve">alternatives </w:t>
                      </w:r>
                      <w:r>
                        <w:rPr>
                          <w:w w:val="105"/>
                        </w:rPr>
                        <w:t>shall be</w:t>
                      </w:r>
                      <w:r>
                        <w:rPr>
                          <w:spacing w:val="39"/>
                          <w:w w:val="105"/>
                        </w:rPr>
                        <w:t xml:space="preserve"> </w:t>
                      </w:r>
                      <w:r>
                        <w:rPr>
                          <w:spacing w:val="-6"/>
                          <w:w w:val="105"/>
                        </w:rPr>
                        <w:t>offered.</w:t>
                      </w:r>
                    </w:p>
                    <w:p w:rsidR="0004444F" w:rsidRDefault="0004444F" w:rsidP="0004444F">
                      <w:pPr>
                        <w:pStyle w:val="BodyText"/>
                        <w:spacing w:before="9"/>
                        <w:rPr>
                          <w:b/>
                          <w:sz w:val="18"/>
                        </w:rPr>
                      </w:pPr>
                    </w:p>
                    <w:p w:rsidR="0004444F" w:rsidRDefault="0004444F" w:rsidP="0004444F">
                      <w:pPr>
                        <w:pStyle w:val="BodyText"/>
                        <w:tabs>
                          <w:tab w:val="left" w:pos="899"/>
                        </w:tabs>
                        <w:spacing w:line="254" w:lineRule="auto"/>
                        <w:ind w:left="104" w:right="104" w:firstLine="60"/>
                        <w:jc w:val="both"/>
                      </w:pPr>
                      <w:r>
                        <w:rPr>
                          <w:w w:val="105"/>
                        </w:rPr>
                        <w:t xml:space="preserve">All interested persons </w:t>
                      </w:r>
                      <w:r>
                        <w:rPr>
                          <w:spacing w:val="-3"/>
                          <w:w w:val="105"/>
                        </w:rPr>
                        <w:t xml:space="preserve">are encouraged </w:t>
                      </w:r>
                      <w:r>
                        <w:rPr>
                          <w:spacing w:val="2"/>
                          <w:w w:val="105"/>
                        </w:rPr>
                        <w:t xml:space="preserve">to </w:t>
                      </w:r>
                      <w:r>
                        <w:rPr>
                          <w:w w:val="105"/>
                        </w:rPr>
                        <w:t xml:space="preserve">contact the </w:t>
                      </w:r>
                      <w:proofErr w:type="gramStart"/>
                      <w:r>
                        <w:rPr>
                          <w:w w:val="105"/>
                        </w:rPr>
                        <w:t xml:space="preserve">applicant  </w:t>
                      </w:r>
                      <w:r>
                        <w:rPr>
                          <w:spacing w:val="-5"/>
                          <w:w w:val="105"/>
                        </w:rPr>
                        <w:t>for</w:t>
                      </w:r>
                      <w:proofErr w:type="gramEnd"/>
                      <w:r>
                        <w:rPr>
                          <w:spacing w:val="-5"/>
                          <w:w w:val="105"/>
                        </w:rPr>
                        <w:t xml:space="preserve"> </w:t>
                      </w:r>
                      <w:r>
                        <w:rPr>
                          <w:spacing w:val="-4"/>
                          <w:w w:val="105"/>
                        </w:rPr>
                        <w:t xml:space="preserve">further </w:t>
                      </w:r>
                      <w:r>
                        <w:rPr>
                          <w:spacing w:val="-3"/>
                          <w:w w:val="105"/>
                        </w:rPr>
                        <w:t xml:space="preserve">information.  </w:t>
                      </w:r>
                      <w:r>
                        <w:rPr>
                          <w:w w:val="105"/>
                        </w:rPr>
                        <w:t>Written comments should be sent</w:t>
                      </w:r>
                      <w:r>
                        <w:rPr>
                          <w:spacing w:val="55"/>
                          <w:w w:val="105"/>
                        </w:rPr>
                        <w:t xml:space="preserve"> </w:t>
                      </w:r>
                      <w:r>
                        <w:rPr>
                          <w:w w:val="105"/>
                        </w:rPr>
                        <w:t>to</w:t>
                      </w:r>
                      <w:r>
                        <w:rPr>
                          <w:w w:val="105"/>
                          <w:u w:val="single"/>
                        </w:rPr>
                        <w:t xml:space="preserve"> </w:t>
                      </w:r>
                      <w:r>
                        <w:rPr>
                          <w:w w:val="105"/>
                          <w:u w:val="single"/>
                        </w:rPr>
                        <w:tab/>
                        <w:t xml:space="preserve">(Mailing Address of Applicant) or (email address) </w:t>
                      </w:r>
                      <w:r>
                        <w:rPr>
                          <w:spacing w:val="-3"/>
                          <w:w w:val="105"/>
                        </w:rPr>
                        <w:t xml:space="preserve">and </w:t>
                      </w:r>
                      <w:r>
                        <w:rPr>
                          <w:w w:val="105"/>
                        </w:rPr>
                        <w:t xml:space="preserve">will be </w:t>
                      </w:r>
                      <w:r>
                        <w:rPr>
                          <w:spacing w:val="-5"/>
                          <w:w w:val="105"/>
                        </w:rPr>
                        <w:t xml:space="preserve">forwarded </w:t>
                      </w:r>
                      <w:r>
                        <w:rPr>
                          <w:spacing w:val="2"/>
                          <w:w w:val="105"/>
                        </w:rPr>
                        <w:t xml:space="preserve">to </w:t>
                      </w:r>
                      <w:r>
                        <w:rPr>
                          <w:spacing w:val="-3"/>
                          <w:w w:val="105"/>
                        </w:rPr>
                        <w:t xml:space="preserve">DOH </w:t>
                      </w:r>
                      <w:r>
                        <w:rPr>
                          <w:spacing w:val="-5"/>
                          <w:w w:val="105"/>
                        </w:rPr>
                        <w:t xml:space="preserve">for </w:t>
                      </w:r>
                      <w:r>
                        <w:rPr>
                          <w:w w:val="105"/>
                        </w:rPr>
                        <w:t xml:space="preserve">consideration </w:t>
                      </w:r>
                      <w:r>
                        <w:rPr>
                          <w:spacing w:val="-3"/>
                          <w:w w:val="105"/>
                        </w:rPr>
                        <w:t xml:space="preserve">during </w:t>
                      </w:r>
                      <w:r>
                        <w:rPr>
                          <w:w w:val="105"/>
                        </w:rPr>
                        <w:t>the application</w:t>
                      </w:r>
                      <w:r>
                        <w:rPr>
                          <w:spacing w:val="15"/>
                          <w:w w:val="105"/>
                        </w:rPr>
                        <w:t xml:space="preserve"> </w:t>
                      </w:r>
                      <w:r>
                        <w:rPr>
                          <w:w w:val="105"/>
                        </w:rPr>
                        <w:t>process.</w:t>
                      </w:r>
                    </w:p>
                    <w:p w:rsidR="0004444F" w:rsidRDefault="0004444F" w:rsidP="0004444F">
                      <w:pPr>
                        <w:pStyle w:val="BodyText"/>
                        <w:spacing w:before="5"/>
                        <w:rPr>
                          <w:b/>
                          <w:sz w:val="20"/>
                        </w:rPr>
                      </w:pPr>
                    </w:p>
                    <w:p w:rsidR="0004444F" w:rsidRDefault="0004444F" w:rsidP="0004444F">
                      <w:pPr>
                        <w:pStyle w:val="BodyText"/>
                        <w:spacing w:line="247" w:lineRule="auto"/>
                        <w:ind w:left="104" w:right="102"/>
                        <w:jc w:val="both"/>
                      </w:pPr>
                      <w:r>
                        <w:rPr>
                          <w:w w:val="105"/>
                        </w:rPr>
                        <w:t>Members of the public may request a public meeting and should arrange a request with the Applicant. Applicant shall post notice of meeting (Date, Time, and Location) to ensure other members of the public are aware of meeting. If reasonable accommodations are needed for persons attending the public meeting, please contact the Applicant.</w:t>
                      </w:r>
                    </w:p>
                  </w:txbxContent>
                </v:textbox>
                <w10:wrap type="topAndBottom" anchorx="page"/>
              </v:shape>
            </w:pict>
          </mc:Fallback>
        </mc:AlternateContent>
      </w:r>
    </w:p>
    <w:p w:rsidR="0004444F" w:rsidRDefault="0004444F"/>
    <w:sectPr w:rsidR="00044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4F"/>
    <w:rsid w:val="0004444F"/>
    <w:rsid w:val="00335B58"/>
    <w:rsid w:val="0075325C"/>
    <w:rsid w:val="00EC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6B28"/>
  <w15:chartTrackingRefBased/>
  <w15:docId w15:val="{BAA6167F-EA1A-49B4-BAA7-D44AF172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4444F"/>
    <w:pPr>
      <w:widowControl w:val="0"/>
      <w:autoSpaceDE w:val="0"/>
      <w:autoSpaceDN w:val="0"/>
      <w:spacing w:after="0" w:line="240" w:lineRule="auto"/>
    </w:pPr>
    <w:rPr>
      <w:rFonts w:ascii="Arial" w:eastAsia="Arial" w:hAnsi="Arial" w:cs="Arial"/>
      <w:lang w:bidi="en-US"/>
    </w:rPr>
  </w:style>
  <w:style w:type="paragraph" w:styleId="Heading3">
    <w:name w:val="heading 3"/>
    <w:basedOn w:val="Normal"/>
    <w:link w:val="Heading3Char"/>
    <w:uiPriority w:val="1"/>
    <w:qFormat/>
    <w:rsid w:val="0004444F"/>
    <w:pPr>
      <w:ind w:left="1769"/>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4444F"/>
    <w:rPr>
      <w:rFonts w:ascii="Arial" w:eastAsia="Arial" w:hAnsi="Arial" w:cs="Arial"/>
      <w:b/>
      <w:bCs/>
      <w:sz w:val="19"/>
      <w:szCs w:val="19"/>
      <w:lang w:bidi="en-US"/>
    </w:rPr>
  </w:style>
  <w:style w:type="paragraph" w:styleId="BodyText">
    <w:name w:val="Body Text"/>
    <w:basedOn w:val="Normal"/>
    <w:link w:val="BodyTextChar"/>
    <w:uiPriority w:val="1"/>
    <w:qFormat/>
    <w:rsid w:val="0004444F"/>
    <w:rPr>
      <w:sz w:val="19"/>
      <w:szCs w:val="19"/>
    </w:rPr>
  </w:style>
  <w:style w:type="character" w:customStyle="1" w:styleId="BodyTextChar">
    <w:name w:val="Body Text Char"/>
    <w:basedOn w:val="DefaultParagraphFont"/>
    <w:link w:val="BodyText"/>
    <w:uiPriority w:val="1"/>
    <w:rsid w:val="0004444F"/>
    <w:rPr>
      <w:rFonts w:ascii="Arial" w:eastAsia="Arial" w:hAnsi="Arial" w:cs="Arial"/>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Dept. of Local Affairs</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McKasy, Christina</dc:creator>
  <cp:keywords/>
  <dc:description/>
  <cp:lastModifiedBy>Miller, Fallon</cp:lastModifiedBy>
  <cp:revision>2</cp:revision>
  <dcterms:created xsi:type="dcterms:W3CDTF">2023-10-25T16:46:00Z</dcterms:created>
  <dcterms:modified xsi:type="dcterms:W3CDTF">2023-10-25T16:46:00Z</dcterms:modified>
</cp:coreProperties>
</file>